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6B8E0" w14:textId="77777777" w:rsidR="004307FB" w:rsidRPr="005F732C" w:rsidRDefault="004307FB" w:rsidP="004307FB">
      <w:pPr>
        <w:widowControl w:val="0"/>
        <w:autoSpaceDE w:val="0"/>
        <w:autoSpaceDN w:val="0"/>
        <w:spacing w:before="5" w:after="0" w:line="240" w:lineRule="auto"/>
        <w:jc w:val="center"/>
        <w:rPr>
          <w:rFonts w:ascii="Ottawa" w:eastAsia="Times New Roman" w:hAnsi="Ottawa" w:cs="Arial"/>
          <w:b/>
          <w:bCs/>
          <w:caps/>
          <w:color w:val="000000"/>
          <w:spacing w:val="57"/>
          <w:sz w:val="28"/>
          <w:szCs w:val="28"/>
          <w:lang w:val="en-GB" w:eastAsia="en-GB"/>
        </w:rPr>
      </w:pPr>
      <w:r>
        <w:rPr>
          <w:noProof/>
        </w:rPr>
        <mc:AlternateContent>
          <mc:Choice Requires="wps">
            <w:drawing>
              <wp:anchor distT="4294967295" distB="4294967295" distL="4294967295" distR="4294967295" simplePos="0" relativeHeight="251659264" behindDoc="0" locked="0" layoutInCell="1" allowOverlap="1" wp14:anchorId="310A661A" wp14:editId="76FBCDA8">
                <wp:simplePos x="0" y="0"/>
                <wp:positionH relativeFrom="page">
                  <wp:posOffset>4751704</wp:posOffset>
                </wp:positionH>
                <wp:positionV relativeFrom="paragraph">
                  <wp:posOffset>130174</wp:posOffset>
                </wp:positionV>
                <wp:extent cx="0" cy="0"/>
                <wp:effectExtent l="0" t="0" r="0" b="0"/>
                <wp:wrapTopAndBottom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09DE0" id="Line 17" o:spid="_x0000_s1026" style="position:absolute;z-index:251659264;visibility:visible;mso-wrap-style:square;mso-width-percent:0;mso-height-percent:0;mso-wrap-distance-left:-3e-5mm;mso-wrap-distance-top:-3e-5mm;mso-wrap-distance-right:-3e-5mm;mso-wrap-distance-bottom:-3e-5mm;mso-position-horizontal:absolute;mso-position-horizontal-relative:page;mso-position-vertical:absolute;mso-position-vertical-relative:text;mso-width-percent:0;mso-height-percent:0;mso-width-relative:page;mso-height-relative:page" from="374.15pt,10.25pt" to="374.1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" strokeweight="1.08pt">
                <w10:wrap type="topAndBottom" anchorx="page"/>
              </v:line>
            </w:pict>
          </mc:Fallback>
        </mc:AlternateContent>
      </w:r>
      <w:r w:rsidRPr="005F732C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GB" w:eastAsia="en-GB"/>
        </w:rPr>
        <w:t>CHAPTER 10.</w:t>
      </w:r>
      <w:r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GB" w:eastAsia="en-GB"/>
        </w:rPr>
        <w:t>7</w:t>
      </w:r>
      <w:r w:rsidRPr="005F732C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GB" w:eastAsia="en-GB"/>
        </w:rPr>
        <w:t>.</w:t>
      </w:r>
      <w:bookmarkStart w:id="0" w:name="A13"/>
      <w:bookmarkEnd w:id="0"/>
      <w:r w:rsidRPr="005F732C">
        <w:rPr>
          <w:rFonts w:ascii="Ottawa" w:eastAsia="Times New Roman" w:hAnsi="Ottawa" w:cs="Arial"/>
          <w:caps/>
          <w:color w:val="000000"/>
          <w:spacing w:val="57"/>
          <w:sz w:val="24"/>
          <w:szCs w:val="24"/>
          <w:lang w:val="en-GB" w:eastAsia="en-GB"/>
        </w:rPr>
        <w:br/>
      </w:r>
      <w:r w:rsidRPr="005F732C">
        <w:rPr>
          <w:rFonts w:ascii="Ottawa" w:eastAsia="Times New Roman" w:hAnsi="Ottawa" w:cs="Arial"/>
          <w:caps/>
          <w:color w:val="000000"/>
          <w:spacing w:val="57"/>
          <w:sz w:val="28"/>
          <w:szCs w:val="28"/>
          <w:lang w:val="en-GB" w:eastAsia="en-GB"/>
        </w:rPr>
        <w:br/>
      </w:r>
      <w:r w:rsidRPr="005F732C">
        <w:rPr>
          <w:rFonts w:ascii="Ottawa" w:eastAsia="Times New Roman" w:hAnsi="Ottawa" w:cs="Arial"/>
          <w:b/>
          <w:bCs/>
          <w:caps/>
          <w:color w:val="000000"/>
          <w:spacing w:val="57"/>
          <w:sz w:val="28"/>
          <w:szCs w:val="28"/>
          <w:lang w:val="en-GB" w:eastAsia="en-GB"/>
        </w:rPr>
        <w:t>INFECTION WITH KOI HERPESVIRUS</w:t>
      </w:r>
    </w:p>
    <w:p w14:paraId="544F64B5" w14:textId="77777777" w:rsidR="004307FB" w:rsidRPr="005F732C" w:rsidRDefault="004307FB" w:rsidP="004307FB">
      <w:pPr>
        <w:spacing w:before="240"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GB" w:eastAsia="en-GB"/>
        </w:rPr>
      </w:pPr>
      <w:r w:rsidRPr="005F732C">
        <w:rPr>
          <w:rFonts w:ascii="Ottawa" w:eastAsia="Times New Roman" w:hAnsi="Ottawa" w:cs="Arial"/>
          <w:color w:val="000000"/>
          <w:sz w:val="18"/>
          <w:szCs w:val="18"/>
          <w:lang w:val="en-GB" w:eastAsia="en-GB"/>
        </w:rPr>
        <w:t>[…]</w:t>
      </w:r>
    </w:p>
    <w:p w14:paraId="04D74CD9" w14:textId="77777777" w:rsidR="004307FB" w:rsidRPr="005F732C" w:rsidRDefault="004307FB" w:rsidP="004307FB">
      <w:pPr>
        <w:spacing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GB" w:eastAsia="en-GB"/>
        </w:rPr>
      </w:pPr>
      <w:r w:rsidRPr="005F732C">
        <w:rPr>
          <w:rFonts w:ascii="Ottawa" w:eastAsia="Times New Roman" w:hAnsi="Ottawa" w:cs="Arial"/>
          <w:color w:val="000000"/>
          <w:sz w:val="18"/>
          <w:szCs w:val="18"/>
          <w:lang w:val="en-GB" w:eastAsia="en-GB"/>
        </w:rPr>
        <w:t>Article 10.7.2.</w:t>
      </w:r>
    </w:p>
    <w:p w14:paraId="52ABD32F" w14:textId="77777777" w:rsidR="004307FB" w:rsidRPr="005F732C" w:rsidRDefault="004307FB" w:rsidP="004307FB">
      <w:pPr>
        <w:spacing w:after="240" w:line="240" w:lineRule="auto"/>
        <w:rPr>
          <w:rFonts w:ascii="Ottawa" w:eastAsia="Times New Roman" w:hAnsi="Ottawa" w:cs="Arial"/>
          <w:b/>
          <w:bCs/>
          <w:color w:val="000000"/>
          <w:sz w:val="18"/>
          <w:szCs w:val="18"/>
          <w:lang w:val="en-GB" w:eastAsia="en-GB"/>
        </w:rPr>
      </w:pPr>
      <w:r w:rsidRPr="005F732C">
        <w:rPr>
          <w:rFonts w:ascii="Ottawa" w:eastAsia="Times New Roman" w:hAnsi="Ottawa" w:cs="Arial"/>
          <w:b/>
          <w:bCs/>
          <w:color w:val="000000"/>
          <w:sz w:val="18"/>
          <w:szCs w:val="18"/>
          <w:lang w:val="en-GB" w:eastAsia="en-GB"/>
        </w:rPr>
        <w:t>Scope</w:t>
      </w:r>
    </w:p>
    <w:p w14:paraId="24D18E50" w14:textId="77777777" w:rsidR="004307FB" w:rsidRPr="00DE2A26" w:rsidRDefault="004307FB" w:rsidP="004307FB">
      <w:pPr>
        <w:spacing w:after="240" w:line="240" w:lineRule="auto"/>
        <w:ind w:right="-360"/>
        <w:jc w:val="both"/>
        <w:rPr>
          <w:rFonts w:ascii="Arial" w:eastAsia="Times New Roman" w:hAnsi="Arial" w:cs="Arial"/>
          <w:color w:val="000000"/>
          <w:sz w:val="18"/>
          <w:szCs w:val="18"/>
          <w:lang w:val="en-GB" w:eastAsia="en-GB"/>
        </w:rPr>
      </w:pPr>
      <w:r w:rsidRPr="00DE2A26">
        <w:rPr>
          <w:rFonts w:ascii="Arial" w:eastAsia="Times New Roman" w:hAnsi="Arial" w:cs="Arial"/>
          <w:color w:val="000000"/>
          <w:sz w:val="18"/>
          <w:szCs w:val="18"/>
          <w:lang w:val="en-GB" w:eastAsia="en-GB"/>
        </w:rPr>
        <w:t xml:space="preserve">The recommendations in this chapter apply to the following species that meet the criteria for listing as susceptible in accordance with </w:t>
      </w:r>
      <w:r w:rsidRPr="0075316A">
        <w:rPr>
          <w:rFonts w:ascii="Arial" w:eastAsia="Times New Roman" w:hAnsi="Arial" w:cs="Arial"/>
          <w:sz w:val="18"/>
          <w:szCs w:val="18"/>
          <w:lang w:val="en-GB" w:eastAsia="en-GB"/>
        </w:rPr>
        <w:t xml:space="preserve">Chapter 1.5.: </w:t>
      </w:r>
      <w:r w:rsidRPr="00DE2A26">
        <w:rPr>
          <w:rFonts w:ascii="Arial" w:eastAsia="Times New Roman" w:hAnsi="Arial" w:cs="Arial"/>
          <w:color w:val="000000"/>
          <w:sz w:val="18"/>
          <w:szCs w:val="18"/>
          <w:lang w:val="en-GB" w:eastAsia="en-GB"/>
        </w:rPr>
        <w:t>all varieties and subspecies of common carp </w:t>
      </w:r>
      <w:r w:rsidRPr="00DE2A26">
        <w:rPr>
          <w:rFonts w:ascii="Arial" w:eastAsia="Times New Roman" w:hAnsi="Arial" w:cs="Arial"/>
          <w:i/>
          <w:iCs/>
          <w:color w:val="000000"/>
          <w:sz w:val="18"/>
          <w:szCs w:val="18"/>
          <w:lang w:val="en-GB" w:eastAsia="en-GB"/>
        </w:rPr>
        <w:t xml:space="preserve">(Cyprinus </w:t>
      </w:r>
      <w:proofErr w:type="spellStart"/>
      <w:r w:rsidRPr="00DE2A26">
        <w:rPr>
          <w:rFonts w:ascii="Arial" w:eastAsia="Times New Roman" w:hAnsi="Arial" w:cs="Arial"/>
          <w:i/>
          <w:iCs/>
          <w:color w:val="000000"/>
          <w:sz w:val="18"/>
          <w:szCs w:val="18"/>
          <w:lang w:val="en-GB" w:eastAsia="en-GB"/>
        </w:rPr>
        <w:t>carpio</w:t>
      </w:r>
      <w:proofErr w:type="spellEnd"/>
      <w:r w:rsidRPr="00DE2A26">
        <w:rPr>
          <w:rFonts w:ascii="Arial" w:eastAsia="Times New Roman" w:hAnsi="Arial" w:cs="Arial"/>
          <w:i/>
          <w:iCs/>
          <w:color w:val="000000"/>
          <w:sz w:val="18"/>
          <w:szCs w:val="18"/>
          <w:lang w:val="en-GB" w:eastAsia="en-GB"/>
        </w:rPr>
        <w:t>)</w:t>
      </w:r>
      <w:r w:rsidRPr="00DE2A26">
        <w:rPr>
          <w:rFonts w:ascii="Arial" w:eastAsia="Times New Roman" w:hAnsi="Arial" w:cs="Arial"/>
          <w:color w:val="000000"/>
          <w:sz w:val="18"/>
          <w:szCs w:val="18"/>
          <w:lang w:val="en-GB" w:eastAsia="en-GB"/>
        </w:rPr>
        <w:t xml:space="preserve"> and </w:t>
      </w:r>
      <w:bookmarkStart w:id="1" w:name="_Hlk84877814"/>
      <w:r w:rsidRPr="00DE2A26">
        <w:rPr>
          <w:rFonts w:ascii="Arial" w:eastAsia="Times New Roman" w:hAnsi="Arial" w:cs="Arial"/>
          <w:color w:val="000000"/>
          <w:sz w:val="18"/>
          <w:szCs w:val="18"/>
          <w:lang w:val="en-GB" w:eastAsia="en-GB"/>
        </w:rPr>
        <w:t>common carp hybrids (</w:t>
      </w:r>
      <w:proofErr w:type="gramStart"/>
      <w:r w:rsidRPr="00DE2A26">
        <w:rPr>
          <w:rFonts w:ascii="Arial" w:eastAsia="Times New Roman" w:hAnsi="Arial" w:cs="Arial"/>
          <w:color w:val="000000"/>
          <w:sz w:val="18"/>
          <w:szCs w:val="18"/>
          <w:lang w:val="en-GB" w:eastAsia="en-GB"/>
        </w:rPr>
        <w:t>e.g.</w:t>
      </w:r>
      <w:proofErr w:type="gramEnd"/>
      <w:r w:rsidRPr="00DE2A26">
        <w:rPr>
          <w:rFonts w:ascii="Arial" w:eastAsia="Times New Roman" w:hAnsi="Arial" w:cs="Arial"/>
          <w:color w:val="000000"/>
          <w:sz w:val="18"/>
          <w:szCs w:val="18"/>
          <w:lang w:val="en-GB" w:eastAsia="en-GB"/>
        </w:rPr>
        <w:t> </w:t>
      </w:r>
      <w:r w:rsidRPr="00DE2A26">
        <w:rPr>
          <w:rFonts w:ascii="Arial" w:eastAsia="Times New Roman" w:hAnsi="Arial" w:cs="Arial"/>
          <w:i/>
          <w:iCs/>
          <w:color w:val="000000"/>
          <w:sz w:val="18"/>
          <w:szCs w:val="18"/>
          <w:lang w:val="en-GB" w:eastAsia="en-GB"/>
        </w:rPr>
        <w:t xml:space="preserve">Cyprinus </w:t>
      </w:r>
      <w:proofErr w:type="spellStart"/>
      <w:r w:rsidRPr="00DE2A26">
        <w:rPr>
          <w:rFonts w:ascii="Arial" w:eastAsia="Times New Roman" w:hAnsi="Arial" w:cs="Arial"/>
          <w:i/>
          <w:iCs/>
          <w:color w:val="000000"/>
          <w:sz w:val="18"/>
          <w:szCs w:val="18"/>
          <w:lang w:val="en-GB" w:eastAsia="en-GB"/>
        </w:rPr>
        <w:t>carpio</w:t>
      </w:r>
      <w:proofErr w:type="spellEnd"/>
      <w:r w:rsidRPr="00DE2A26">
        <w:rPr>
          <w:rFonts w:ascii="Arial" w:eastAsia="Times New Roman" w:hAnsi="Arial" w:cs="Arial"/>
          <w:color w:val="000000"/>
          <w:sz w:val="18"/>
          <w:szCs w:val="18"/>
          <w:lang w:val="en-GB" w:eastAsia="en-GB"/>
        </w:rPr>
        <w:t> x </w:t>
      </w:r>
      <w:r w:rsidRPr="00DE2A26">
        <w:rPr>
          <w:rFonts w:ascii="Arial" w:eastAsia="Times New Roman" w:hAnsi="Arial" w:cs="Arial"/>
          <w:i/>
          <w:iCs/>
          <w:color w:val="000000"/>
          <w:sz w:val="18"/>
          <w:szCs w:val="18"/>
          <w:lang w:val="en-GB" w:eastAsia="en-GB"/>
        </w:rPr>
        <w:t xml:space="preserve">Carassius auratus </w:t>
      </w:r>
      <w:r w:rsidRPr="00DE2A26">
        <w:rPr>
          <w:rFonts w:ascii="Arial" w:eastAsia="Times New Roman" w:hAnsi="Arial" w:cs="Arial"/>
          <w:color w:val="000000"/>
          <w:sz w:val="18"/>
          <w:szCs w:val="18"/>
          <w:u w:val="double"/>
          <w:lang w:val="en-GB" w:eastAsia="en-GB"/>
        </w:rPr>
        <w:t>and</w:t>
      </w:r>
      <w:r w:rsidRPr="00DE2A26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GB" w:eastAsia="en-GB"/>
        </w:rPr>
        <w:t xml:space="preserve"> Cyprinus </w:t>
      </w:r>
      <w:proofErr w:type="spellStart"/>
      <w:r w:rsidRPr="00DE2A26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GB" w:eastAsia="en-GB"/>
        </w:rPr>
        <w:t>carpio</w:t>
      </w:r>
      <w:proofErr w:type="spellEnd"/>
      <w:r w:rsidRPr="00DE2A26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GB" w:eastAsia="en-GB"/>
        </w:rPr>
        <w:t xml:space="preserve"> </w:t>
      </w:r>
      <w:r w:rsidRPr="00DE2A26">
        <w:rPr>
          <w:rFonts w:ascii="Arial" w:eastAsia="Times New Roman" w:hAnsi="Arial" w:cs="Arial"/>
          <w:color w:val="000000"/>
          <w:sz w:val="18"/>
          <w:szCs w:val="18"/>
          <w:u w:val="double"/>
          <w:lang w:val="en-GB" w:eastAsia="en-GB"/>
        </w:rPr>
        <w:t xml:space="preserve">x </w:t>
      </w:r>
      <w:r w:rsidRPr="00DE2A26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GB" w:eastAsia="en-GB"/>
        </w:rPr>
        <w:t xml:space="preserve">Carassius </w:t>
      </w:r>
      <w:proofErr w:type="spellStart"/>
      <w:r w:rsidRPr="00DE2A26">
        <w:rPr>
          <w:rFonts w:ascii="Arial" w:eastAsia="Times New Roman" w:hAnsi="Arial" w:cs="Arial"/>
          <w:i/>
          <w:iCs/>
          <w:color w:val="000000"/>
          <w:sz w:val="18"/>
          <w:szCs w:val="18"/>
          <w:u w:val="double"/>
          <w:lang w:val="en-GB" w:eastAsia="en-GB"/>
        </w:rPr>
        <w:t>carassius</w:t>
      </w:r>
      <w:proofErr w:type="spellEnd"/>
      <w:r w:rsidRPr="00DE2A26">
        <w:rPr>
          <w:rFonts w:ascii="Arial" w:eastAsia="Times New Roman" w:hAnsi="Arial" w:cs="Arial"/>
          <w:color w:val="000000"/>
          <w:sz w:val="18"/>
          <w:szCs w:val="18"/>
          <w:lang w:val="en-GB" w:eastAsia="en-GB"/>
        </w:rPr>
        <w:t>).</w:t>
      </w:r>
    </w:p>
    <w:bookmarkEnd w:id="1"/>
    <w:p w14:paraId="164D5D8B" w14:textId="77777777" w:rsidR="004307FB" w:rsidRPr="005F732C" w:rsidRDefault="004307FB" w:rsidP="004307FB">
      <w:pPr>
        <w:spacing w:before="240" w:after="240" w:line="240" w:lineRule="auto"/>
        <w:jc w:val="center"/>
        <w:rPr>
          <w:rFonts w:ascii="Ottawa" w:eastAsia="Times New Roman" w:hAnsi="Ottawa" w:cs="Arial"/>
          <w:color w:val="000000"/>
          <w:sz w:val="18"/>
          <w:szCs w:val="18"/>
          <w:lang w:val="en-GB" w:eastAsia="en-GB"/>
        </w:rPr>
      </w:pPr>
      <w:r>
        <w:rPr>
          <w:rFonts w:ascii="Ottawa" w:eastAsia="Times New Roman" w:hAnsi="Ottawa" w:cs="Arial"/>
          <w:color w:val="000000"/>
          <w:sz w:val="18"/>
          <w:szCs w:val="18"/>
          <w:lang w:val="en-GB" w:eastAsia="en-GB"/>
        </w:rPr>
        <w:t>[</w:t>
      </w:r>
      <w:r w:rsidRPr="005F732C">
        <w:rPr>
          <w:rFonts w:ascii="Ottawa" w:eastAsia="Times New Roman" w:hAnsi="Ottawa" w:cs="Arial"/>
          <w:color w:val="000000"/>
          <w:sz w:val="18"/>
          <w:szCs w:val="18"/>
          <w:lang w:val="en-GB" w:eastAsia="en-GB"/>
        </w:rPr>
        <w:t>…]</w:t>
      </w:r>
    </w:p>
    <w:p w14:paraId="2A32D870" w14:textId="459F09A4" w:rsidR="004B1CA4" w:rsidRDefault="004B1CA4"/>
    <w:p w14:paraId="0141A0D0" w14:textId="4DC302EF" w:rsidR="00841CB3" w:rsidRDefault="00841CB3">
      <w:r>
        <w:t>0</w:t>
      </w:r>
    </w:p>
    <w:sectPr w:rsidR="00841C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7FB"/>
    <w:rsid w:val="000338F9"/>
    <w:rsid w:val="00050000"/>
    <w:rsid w:val="000541D3"/>
    <w:rsid w:val="00073BEA"/>
    <w:rsid w:val="00093547"/>
    <w:rsid w:val="000A52AC"/>
    <w:rsid w:val="000D35DC"/>
    <w:rsid w:val="000E654F"/>
    <w:rsid w:val="001276E0"/>
    <w:rsid w:val="0015320D"/>
    <w:rsid w:val="00153E76"/>
    <w:rsid w:val="001A73BB"/>
    <w:rsid w:val="001B57E4"/>
    <w:rsid w:val="001D4C37"/>
    <w:rsid w:val="001E25F0"/>
    <w:rsid w:val="001F2046"/>
    <w:rsid w:val="00204D3B"/>
    <w:rsid w:val="002178CC"/>
    <w:rsid w:val="0022199A"/>
    <w:rsid w:val="00247431"/>
    <w:rsid w:val="002529F9"/>
    <w:rsid w:val="002D1AFF"/>
    <w:rsid w:val="002F5D6E"/>
    <w:rsid w:val="00322829"/>
    <w:rsid w:val="00365362"/>
    <w:rsid w:val="0039002F"/>
    <w:rsid w:val="003D2CDE"/>
    <w:rsid w:val="003E2ECC"/>
    <w:rsid w:val="0040542B"/>
    <w:rsid w:val="00407403"/>
    <w:rsid w:val="00411352"/>
    <w:rsid w:val="00427D29"/>
    <w:rsid w:val="004307FB"/>
    <w:rsid w:val="00456FFB"/>
    <w:rsid w:val="00484EEF"/>
    <w:rsid w:val="00496EB6"/>
    <w:rsid w:val="004B1CA4"/>
    <w:rsid w:val="004D5DC4"/>
    <w:rsid w:val="004D7F01"/>
    <w:rsid w:val="005606B3"/>
    <w:rsid w:val="00563560"/>
    <w:rsid w:val="00573C4F"/>
    <w:rsid w:val="005A44F7"/>
    <w:rsid w:val="005F7064"/>
    <w:rsid w:val="0060058A"/>
    <w:rsid w:val="00633932"/>
    <w:rsid w:val="006348FD"/>
    <w:rsid w:val="00663192"/>
    <w:rsid w:val="00694192"/>
    <w:rsid w:val="006F502D"/>
    <w:rsid w:val="00737D2F"/>
    <w:rsid w:val="007436DF"/>
    <w:rsid w:val="00765948"/>
    <w:rsid w:val="007A20D0"/>
    <w:rsid w:val="007C7F5E"/>
    <w:rsid w:val="0080340C"/>
    <w:rsid w:val="00827096"/>
    <w:rsid w:val="00841CB3"/>
    <w:rsid w:val="00862522"/>
    <w:rsid w:val="00875013"/>
    <w:rsid w:val="00886981"/>
    <w:rsid w:val="008A238D"/>
    <w:rsid w:val="008B4E3D"/>
    <w:rsid w:val="008D43F1"/>
    <w:rsid w:val="008E600F"/>
    <w:rsid w:val="00926202"/>
    <w:rsid w:val="00A03772"/>
    <w:rsid w:val="00A34207"/>
    <w:rsid w:val="00A564CD"/>
    <w:rsid w:val="00AA20A7"/>
    <w:rsid w:val="00AD5C79"/>
    <w:rsid w:val="00AE1C8E"/>
    <w:rsid w:val="00AF3C2C"/>
    <w:rsid w:val="00B507FB"/>
    <w:rsid w:val="00B62877"/>
    <w:rsid w:val="00B779B5"/>
    <w:rsid w:val="00B956A0"/>
    <w:rsid w:val="00BB7C03"/>
    <w:rsid w:val="00C543BF"/>
    <w:rsid w:val="00C9507F"/>
    <w:rsid w:val="00D53290"/>
    <w:rsid w:val="00D56B7D"/>
    <w:rsid w:val="00D76318"/>
    <w:rsid w:val="00D876B7"/>
    <w:rsid w:val="00DA2986"/>
    <w:rsid w:val="00E34BFD"/>
    <w:rsid w:val="00E35580"/>
    <w:rsid w:val="00E539DF"/>
    <w:rsid w:val="00E53B4E"/>
    <w:rsid w:val="00E85238"/>
    <w:rsid w:val="00E95217"/>
    <w:rsid w:val="00EE6169"/>
    <w:rsid w:val="00F31B5B"/>
    <w:rsid w:val="00F539B3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0D199"/>
  <w15:chartTrackingRefBased/>
  <w15:docId w15:val="{D97E92B3-6737-4FC2-A65B-33491EA0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7FB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10.7. Infection with Koi Herpes Virus</dc:title>
  <dc:subject/>
  <dc:creator>Duncan, Britteny R - APHIS</dc:creator>
  <cp:keywords/>
  <dc:description/>
  <cp:lastModifiedBy>Wattenberg, Jay L - APHIS</cp:lastModifiedBy>
  <cp:revision>3</cp:revision>
  <dcterms:created xsi:type="dcterms:W3CDTF">2021-11-08T18:10:00Z</dcterms:created>
  <dcterms:modified xsi:type="dcterms:W3CDTF">2021-11-15T12:26:00Z</dcterms:modified>
</cp:coreProperties>
</file>