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9C696" w14:textId="1613A57E" w:rsidR="00B11309" w:rsidRPr="003376A9" w:rsidRDefault="00B11309" w:rsidP="003376A9">
      <w:pPr>
        <w:pStyle w:val="AnnexHeader"/>
      </w:pPr>
      <w:bookmarkStart w:id="0" w:name="_Toc149222923"/>
      <w:r>
        <w:t xml:space="preserve">Annex </w:t>
      </w:r>
      <w:r w:rsidR="00E9183D">
        <w:t>7</w:t>
      </w:r>
      <w:r>
        <w:t>. Item</w:t>
      </w:r>
      <w:r w:rsidR="009E5AB3">
        <w:t xml:space="preserve"> </w:t>
      </w:r>
      <w:r w:rsidR="00D92CE5">
        <w:t>5.3</w:t>
      </w:r>
      <w:r w:rsidR="009E5AB3">
        <w:t>.</w:t>
      </w:r>
      <w:r>
        <w:t xml:space="preserve"> – Article </w:t>
      </w:r>
      <w:r w:rsidR="00A93421">
        <w:t>9.</w:t>
      </w:r>
      <w:r w:rsidR="00394040">
        <w:t>2</w:t>
      </w:r>
      <w:r>
        <w:t xml:space="preserve">.2. of Chapter </w:t>
      </w:r>
      <w:r w:rsidR="00A93421">
        <w:t>9.</w:t>
      </w:r>
      <w:r w:rsidR="00E3670E">
        <w:t>2</w:t>
      </w:r>
      <w:r>
        <w:t>. ‘Infection with</w:t>
      </w:r>
      <w:bookmarkEnd w:id="0"/>
      <w:r w:rsidR="00E3670E">
        <w:t xml:space="preserve"> </w:t>
      </w:r>
      <w:r w:rsidR="00E3670E" w:rsidRPr="48997023">
        <w:rPr>
          <w:i/>
        </w:rPr>
        <w:t xml:space="preserve">Aphanomyces </w:t>
      </w:r>
      <w:proofErr w:type="spellStart"/>
      <w:r w:rsidR="00E3670E" w:rsidRPr="48997023">
        <w:rPr>
          <w:i/>
        </w:rPr>
        <w:t>astaci</w:t>
      </w:r>
      <w:proofErr w:type="spellEnd"/>
      <w:r w:rsidR="00E3670E">
        <w:t xml:space="preserve"> (crayfish plague)</w:t>
      </w:r>
      <w:r>
        <w:t>’</w:t>
      </w:r>
    </w:p>
    <w:p w14:paraId="47F1629E" w14:textId="3AACAC19" w:rsidR="00F060F1" w:rsidRPr="00A3275E" w:rsidRDefault="00F060F1" w:rsidP="00F060F1">
      <w:pPr>
        <w:tabs>
          <w:tab w:val="clear" w:pos="284"/>
          <w:tab w:val="clear" w:pos="993"/>
          <w:tab w:val="clear" w:pos="1418"/>
        </w:tabs>
        <w:spacing w:after="240" w:line="240" w:lineRule="auto"/>
        <w:jc w:val="center"/>
        <w:rPr>
          <w:rFonts w:ascii="Söhne Kräftig" w:hAnsi="Söhne Kräftig"/>
          <w:caps/>
          <w:color w:val="27282A"/>
          <w:spacing w:val="4"/>
          <w:sz w:val="24"/>
          <w:szCs w:val="24"/>
          <w:lang w:val="en-US" w:eastAsia="fr-FR"/>
        </w:rPr>
      </w:pPr>
      <w:r w:rsidRPr="00A3275E">
        <w:rPr>
          <w:rFonts w:ascii="Söhne Kräftig" w:hAnsi="Söhne Kräftig"/>
          <w:caps/>
          <w:color w:val="27282A"/>
          <w:spacing w:val="4"/>
          <w:sz w:val="24"/>
          <w:szCs w:val="24"/>
          <w:lang w:val="en-US" w:eastAsia="fr-FR"/>
        </w:rPr>
        <w:t>C</w:t>
      </w:r>
      <w:r w:rsidR="00DE3DE4" w:rsidRPr="00A3275E">
        <w:rPr>
          <w:rFonts w:ascii="Söhne Kräftig" w:hAnsi="Söhne Kräftig"/>
          <w:caps/>
          <w:color w:val="27282A"/>
          <w:spacing w:val="4"/>
          <w:sz w:val="24"/>
          <w:szCs w:val="24"/>
          <w:lang w:val="en-US" w:eastAsia="fr-FR"/>
        </w:rPr>
        <w:t>HAPTER</w:t>
      </w:r>
      <w:r w:rsidRPr="00A3275E">
        <w:rPr>
          <w:rFonts w:ascii="Söhne Kräftig" w:hAnsi="Söhne Kräftig"/>
          <w:caps/>
          <w:color w:val="27282A"/>
          <w:spacing w:val="4"/>
          <w:sz w:val="24"/>
          <w:szCs w:val="24"/>
          <w:lang w:val="en-US" w:eastAsia="fr-FR"/>
        </w:rPr>
        <w:t xml:space="preserve"> 9.</w:t>
      </w:r>
      <w:r w:rsidR="00DD24AA" w:rsidRPr="00A3275E">
        <w:rPr>
          <w:rFonts w:ascii="Söhne Kräftig" w:hAnsi="Söhne Kräftig"/>
          <w:caps/>
          <w:color w:val="27282A"/>
          <w:spacing w:val="4"/>
          <w:sz w:val="24"/>
          <w:szCs w:val="24"/>
          <w:lang w:val="en-US" w:eastAsia="fr-FR"/>
        </w:rPr>
        <w:t>2</w:t>
      </w:r>
      <w:r w:rsidRPr="00A3275E">
        <w:rPr>
          <w:rFonts w:ascii="Söhne Kräftig" w:hAnsi="Söhne Kräftig"/>
          <w:caps/>
          <w:color w:val="27282A"/>
          <w:spacing w:val="4"/>
          <w:sz w:val="24"/>
          <w:szCs w:val="24"/>
          <w:lang w:val="en-US" w:eastAsia="fr-FR"/>
        </w:rPr>
        <w:t>.</w:t>
      </w:r>
    </w:p>
    <w:p w14:paraId="31312AC2" w14:textId="3AFD1101" w:rsidR="00F060F1" w:rsidRPr="00E3670E" w:rsidRDefault="00DE3DE4" w:rsidP="00F060F1">
      <w:pPr>
        <w:tabs>
          <w:tab w:val="clear" w:pos="284"/>
          <w:tab w:val="clear" w:pos="993"/>
          <w:tab w:val="clear" w:pos="1418"/>
        </w:tabs>
        <w:spacing w:after="240" w:line="240" w:lineRule="auto"/>
        <w:jc w:val="center"/>
        <w:rPr>
          <w:rFonts w:ascii="Söhne Halbfett" w:hAnsi="Söhne Halbfett"/>
          <w:caps/>
          <w:color w:val="27282A"/>
          <w:spacing w:val="6"/>
          <w:sz w:val="28"/>
          <w:szCs w:val="28"/>
          <w:lang w:val="en-US" w:eastAsia="fr-FR"/>
        </w:rPr>
      </w:pPr>
      <w:r w:rsidRPr="00DE3DE4">
        <w:rPr>
          <w:rFonts w:ascii="Söhne Halbfett" w:hAnsi="Söhne Halbfett"/>
          <w:caps/>
          <w:color w:val="27282A"/>
          <w:spacing w:val="6"/>
          <w:sz w:val="28"/>
          <w:szCs w:val="28"/>
          <w:lang w:eastAsia="fr-FR"/>
        </w:rPr>
        <w:t xml:space="preserve">INFECTION WITH </w:t>
      </w:r>
      <w:r w:rsidR="00E3670E">
        <w:rPr>
          <w:rFonts w:ascii="Söhne Halbfett" w:hAnsi="Söhne Halbfett"/>
          <w:i/>
          <w:iCs/>
          <w:caps/>
          <w:color w:val="27282A"/>
          <w:spacing w:val="6"/>
          <w:sz w:val="28"/>
          <w:szCs w:val="28"/>
          <w:lang w:eastAsia="fr-FR"/>
        </w:rPr>
        <w:t>aPHANOMYCES ASTACI</w:t>
      </w:r>
      <w:r w:rsidR="00E3670E">
        <w:rPr>
          <w:rFonts w:ascii="Söhne Halbfett" w:hAnsi="Söhne Halbfett"/>
          <w:caps/>
          <w:color w:val="27282A"/>
          <w:spacing w:val="6"/>
          <w:sz w:val="28"/>
          <w:szCs w:val="28"/>
          <w:lang w:eastAsia="fr-FR"/>
        </w:rPr>
        <w:t xml:space="preserve"> (CRAYFISH PLAGUE)</w:t>
      </w:r>
    </w:p>
    <w:p w14:paraId="5108BA5E" w14:textId="6FD6203F" w:rsidR="00F060F1" w:rsidRPr="000D6F6D" w:rsidRDefault="00F060F1" w:rsidP="00F060F1">
      <w:pPr>
        <w:tabs>
          <w:tab w:val="clear" w:pos="284"/>
          <w:tab w:val="clear" w:pos="993"/>
          <w:tab w:val="clear" w:pos="1418"/>
        </w:tabs>
        <w:spacing w:after="240" w:line="240" w:lineRule="auto"/>
        <w:jc w:val="center"/>
        <w:rPr>
          <w:rFonts w:ascii="Söhne" w:hAnsi="Söhne"/>
          <w:color w:val="27282A"/>
          <w:lang w:val="en-US" w:eastAsia="fr-FR"/>
        </w:rPr>
      </w:pPr>
      <w:r w:rsidRPr="000D6F6D">
        <w:rPr>
          <w:rFonts w:ascii="Söhne" w:hAnsi="Söhne"/>
          <w:color w:val="27282A"/>
          <w:lang w:val="en-US" w:eastAsia="fr-FR"/>
        </w:rPr>
        <w:t>[…]</w:t>
      </w:r>
    </w:p>
    <w:p w14:paraId="4DDD7356" w14:textId="45738922" w:rsidR="00F060F1" w:rsidRPr="00F060F1" w:rsidRDefault="00DE3DE4" w:rsidP="00F060F1">
      <w:pPr>
        <w:tabs>
          <w:tab w:val="clear" w:pos="284"/>
          <w:tab w:val="clear" w:pos="993"/>
          <w:tab w:val="clear" w:pos="1418"/>
        </w:tabs>
        <w:spacing w:after="240" w:line="240" w:lineRule="auto"/>
        <w:jc w:val="center"/>
        <w:rPr>
          <w:rFonts w:ascii="Söhne Halbfett" w:hAnsi="Söhne Halbfett"/>
          <w:color w:val="27282A"/>
          <w:lang w:val="en-US" w:eastAsia="fr-FR"/>
        </w:rPr>
      </w:pPr>
      <w:r w:rsidRPr="00D57A07">
        <w:rPr>
          <w:rFonts w:ascii="Söhne Halbfett" w:hAnsi="Söhne Halbfett"/>
          <w:color w:val="27282A"/>
          <w:lang w:val="en-US" w:eastAsia="fr-FR"/>
        </w:rPr>
        <w:t>Article</w:t>
      </w:r>
      <w:r w:rsidR="00F060F1" w:rsidRPr="00F060F1">
        <w:rPr>
          <w:rFonts w:ascii="Söhne Halbfett" w:hAnsi="Söhne Halbfett"/>
          <w:color w:val="27282A"/>
          <w:lang w:val="en-US" w:eastAsia="fr-FR"/>
        </w:rPr>
        <w:t xml:space="preserve"> 9.</w:t>
      </w:r>
      <w:r w:rsidR="00DD24AA">
        <w:rPr>
          <w:rFonts w:ascii="Söhne Halbfett" w:hAnsi="Söhne Halbfett"/>
          <w:color w:val="27282A"/>
          <w:lang w:val="en-US" w:eastAsia="fr-FR"/>
        </w:rPr>
        <w:t>2</w:t>
      </w:r>
      <w:r w:rsidR="00F060F1" w:rsidRPr="00F060F1">
        <w:rPr>
          <w:rFonts w:ascii="Söhne Halbfett" w:hAnsi="Söhne Halbfett"/>
          <w:color w:val="27282A"/>
          <w:lang w:val="en-US" w:eastAsia="fr-FR"/>
        </w:rPr>
        <w:t>.2.</w:t>
      </w:r>
    </w:p>
    <w:p w14:paraId="4BD31480" w14:textId="03F0A550" w:rsidR="00F72BE1" w:rsidRPr="008520E6" w:rsidRDefault="00F72BE1" w:rsidP="008520E6">
      <w:pPr>
        <w:widowControl w:val="0"/>
        <w:tabs>
          <w:tab w:val="clear" w:pos="284"/>
          <w:tab w:val="clear" w:pos="993"/>
          <w:tab w:val="clear" w:pos="1418"/>
        </w:tabs>
        <w:autoSpaceDE w:val="0"/>
        <w:autoSpaceDN w:val="0"/>
        <w:spacing w:after="240" w:line="240" w:lineRule="auto"/>
        <w:jc w:val="left"/>
        <w:rPr>
          <w:rFonts w:eastAsia="Arial"/>
          <w:b/>
          <w:sz w:val="19"/>
          <w:szCs w:val="22"/>
          <w:lang w:val="en-US" w:eastAsia="en-US" w:bidi="en-US"/>
        </w:rPr>
      </w:pPr>
      <w:r w:rsidRPr="00F72BE1">
        <w:rPr>
          <w:rFonts w:eastAsia="Arial"/>
          <w:b/>
          <w:w w:val="95"/>
          <w:sz w:val="19"/>
          <w:szCs w:val="22"/>
          <w:lang w:val="en-US" w:eastAsia="en-US" w:bidi="en-US"/>
        </w:rPr>
        <w:t>Scope</w:t>
      </w:r>
    </w:p>
    <w:p w14:paraId="1C9F8386" w14:textId="22AD828F" w:rsidR="00F060F1" w:rsidRPr="008520E6" w:rsidRDefault="00F72BE1" w:rsidP="008520E6">
      <w:pPr>
        <w:widowControl w:val="0"/>
        <w:tabs>
          <w:tab w:val="clear" w:pos="284"/>
          <w:tab w:val="clear" w:pos="993"/>
          <w:tab w:val="clear" w:pos="1418"/>
        </w:tabs>
        <w:autoSpaceDE w:val="0"/>
        <w:autoSpaceDN w:val="0"/>
        <w:spacing w:before="1" w:after="240" w:line="254" w:lineRule="auto"/>
        <w:ind w:right="167"/>
        <w:rPr>
          <w:rFonts w:eastAsia="Arial"/>
          <w:lang w:val="en-US" w:eastAsia="en-US" w:bidi="en-US"/>
        </w:rPr>
      </w:pPr>
      <w:r w:rsidRPr="00F72BE1">
        <w:rPr>
          <w:rFonts w:eastAsia="Arial"/>
          <w:lang w:val="en-US" w:eastAsia="en-US" w:bidi="en-US"/>
        </w:rPr>
        <w:t xml:space="preserve">The recommendations in this chapter apply to </w:t>
      </w:r>
      <w:r>
        <w:rPr>
          <w:rFonts w:eastAsia="Arial"/>
          <w:u w:val="double"/>
          <w:lang w:val="en-US" w:eastAsia="en-US" w:bidi="en-US"/>
        </w:rPr>
        <w:t xml:space="preserve">the following </w:t>
      </w:r>
      <w:r w:rsidR="00BD691F">
        <w:rPr>
          <w:rFonts w:eastAsia="Arial"/>
          <w:u w:val="double"/>
          <w:lang w:val="en-US" w:eastAsia="en-US" w:bidi="en-US"/>
        </w:rPr>
        <w:t>sp</w:t>
      </w:r>
      <w:r>
        <w:rPr>
          <w:rFonts w:eastAsia="Arial"/>
          <w:u w:val="double"/>
          <w:lang w:val="en-US" w:eastAsia="en-US" w:bidi="en-US"/>
        </w:rPr>
        <w:t xml:space="preserve">ecies that meet the criteria for listing as susceptible in accordance with Chapter 1.5.: </w:t>
      </w:r>
      <w:r w:rsidRPr="00F72BE1">
        <w:rPr>
          <w:rFonts w:eastAsia="Arial"/>
          <w:strike/>
          <w:lang w:val="en-US" w:eastAsia="en-US" w:bidi="en-US"/>
        </w:rPr>
        <w:t>all species of crayfish in all three crayfish families (</w:t>
      </w:r>
      <w:proofErr w:type="spellStart"/>
      <w:r w:rsidRPr="00F72BE1">
        <w:rPr>
          <w:rFonts w:eastAsia="Arial"/>
          <w:strike/>
          <w:lang w:val="en-US" w:eastAsia="en-US" w:bidi="en-US"/>
        </w:rPr>
        <w:t>Cambaridae</w:t>
      </w:r>
      <w:proofErr w:type="spellEnd"/>
      <w:r w:rsidRPr="00F72BE1">
        <w:rPr>
          <w:rFonts w:eastAsia="Arial"/>
          <w:strike/>
          <w:lang w:val="en-US" w:eastAsia="en-US" w:bidi="en-US"/>
        </w:rPr>
        <w:t xml:space="preserve">, </w:t>
      </w:r>
      <w:proofErr w:type="spellStart"/>
      <w:r w:rsidRPr="00F72BE1">
        <w:rPr>
          <w:rFonts w:eastAsia="Arial"/>
          <w:strike/>
          <w:lang w:val="en-US" w:eastAsia="en-US" w:bidi="en-US"/>
        </w:rPr>
        <w:t>Astacidae</w:t>
      </w:r>
      <w:proofErr w:type="spellEnd"/>
      <w:r w:rsidRPr="00F72BE1">
        <w:rPr>
          <w:rFonts w:eastAsia="Arial"/>
          <w:strike/>
          <w:lang w:val="en-US" w:eastAsia="en-US" w:bidi="en-US"/>
        </w:rPr>
        <w:t xml:space="preserve"> and </w:t>
      </w:r>
      <w:proofErr w:type="spellStart"/>
      <w:r w:rsidRPr="00F72BE1">
        <w:rPr>
          <w:rFonts w:eastAsia="Arial"/>
          <w:strike/>
          <w:lang w:val="en-US" w:eastAsia="en-US" w:bidi="en-US"/>
        </w:rPr>
        <w:t>Parastacidae</w:t>
      </w:r>
      <w:proofErr w:type="spellEnd"/>
      <w:r w:rsidRPr="00F72BE1">
        <w:rPr>
          <w:rFonts w:eastAsia="Arial"/>
          <w:strike/>
          <w:lang w:val="en-US" w:eastAsia="en-US" w:bidi="en-US"/>
        </w:rPr>
        <w:t xml:space="preserve">). These recommendations also apply to any other </w:t>
      </w:r>
      <w:hyperlink w:anchor="_bookmark120" w:history="1">
        <w:r w:rsidRPr="00F72BE1">
          <w:rPr>
            <w:rFonts w:eastAsia="Arial"/>
            <w:i/>
            <w:strike/>
            <w:lang w:val="en-US" w:eastAsia="en-US" w:bidi="en-US"/>
          </w:rPr>
          <w:t xml:space="preserve">susceptible species </w:t>
        </w:r>
      </w:hyperlink>
      <w:r w:rsidRPr="00F72BE1">
        <w:rPr>
          <w:rFonts w:eastAsia="Arial"/>
          <w:strike/>
          <w:lang w:val="en-US" w:eastAsia="en-US" w:bidi="en-US"/>
        </w:rPr>
        <w:t xml:space="preserve">referred to in the </w:t>
      </w:r>
      <w:hyperlink w:anchor="_bookmark20" w:history="1">
        <w:r w:rsidRPr="00F72BE1">
          <w:rPr>
            <w:rFonts w:eastAsia="Arial"/>
            <w:i/>
            <w:strike/>
            <w:lang w:val="en-US" w:eastAsia="en-US" w:bidi="en-US"/>
          </w:rPr>
          <w:t xml:space="preserve">Aquatic Manual </w:t>
        </w:r>
      </w:hyperlink>
      <w:r w:rsidRPr="00F72BE1">
        <w:rPr>
          <w:rFonts w:eastAsia="Arial"/>
          <w:strike/>
          <w:lang w:val="en-US" w:eastAsia="en-US" w:bidi="en-US"/>
        </w:rPr>
        <w:t>when traded internationally.</w:t>
      </w:r>
    </w:p>
    <w:tbl>
      <w:tblPr>
        <w:tblStyle w:val="TableGrid1"/>
        <w:tblW w:w="5000" w:type="pct"/>
        <w:tblLook w:val="04A0" w:firstRow="1" w:lastRow="0" w:firstColumn="1" w:lastColumn="0" w:noHBand="0" w:noVBand="1"/>
      </w:tblPr>
      <w:tblGrid>
        <w:gridCol w:w="3029"/>
        <w:gridCol w:w="3064"/>
        <w:gridCol w:w="2967"/>
      </w:tblGrid>
      <w:tr w:rsidR="00071EC5" w:rsidRPr="00B15BC1" w14:paraId="0B512289" w14:textId="77777777" w:rsidTr="00045193">
        <w:tc>
          <w:tcPr>
            <w:tcW w:w="3205" w:type="dxa"/>
          </w:tcPr>
          <w:p w14:paraId="0464FD6C" w14:textId="77777777" w:rsidR="00071EC5" w:rsidRPr="00B15BC1" w:rsidRDefault="00071EC5" w:rsidP="00113C16">
            <w:pPr>
              <w:tabs>
                <w:tab w:val="clear" w:pos="284"/>
                <w:tab w:val="clear" w:pos="993"/>
                <w:tab w:val="clear" w:pos="1418"/>
              </w:tabs>
              <w:spacing w:before="60" w:after="60" w:line="240" w:lineRule="auto"/>
              <w:jc w:val="center"/>
              <w:rPr>
                <w:rFonts w:ascii="Söhne Halbfett" w:hAnsi="Söhne Halbfett"/>
                <w:u w:val="double"/>
                <w:lang w:val="en-US" w:eastAsia="en-US"/>
              </w:rPr>
            </w:pPr>
            <w:r w:rsidRPr="00B15BC1">
              <w:rPr>
                <w:rFonts w:ascii="Söhne Halbfett" w:hAnsi="Söhne Halbfett"/>
                <w:u w:val="double"/>
                <w:lang w:val="en-US" w:eastAsia="en-US"/>
              </w:rPr>
              <w:t>Family</w:t>
            </w:r>
          </w:p>
        </w:tc>
        <w:tc>
          <w:tcPr>
            <w:tcW w:w="3219" w:type="dxa"/>
          </w:tcPr>
          <w:p w14:paraId="315ADDB2" w14:textId="77777777" w:rsidR="00071EC5" w:rsidRPr="00B15BC1" w:rsidRDefault="00071EC5" w:rsidP="00113C16">
            <w:pPr>
              <w:tabs>
                <w:tab w:val="clear" w:pos="284"/>
                <w:tab w:val="clear" w:pos="993"/>
                <w:tab w:val="clear" w:pos="1418"/>
              </w:tabs>
              <w:spacing w:before="60" w:after="60" w:line="240" w:lineRule="auto"/>
              <w:jc w:val="center"/>
              <w:rPr>
                <w:rFonts w:ascii="Söhne Halbfett" w:hAnsi="Söhne Halbfett"/>
                <w:u w:val="double"/>
                <w:lang w:val="en-US" w:eastAsia="en-US"/>
              </w:rPr>
            </w:pPr>
            <w:r w:rsidRPr="00B15BC1">
              <w:rPr>
                <w:rFonts w:ascii="Söhne Halbfett" w:hAnsi="Söhne Halbfett"/>
                <w:u w:val="double"/>
                <w:lang w:val="en-US" w:eastAsia="en-US"/>
              </w:rPr>
              <w:t>Scientific name</w:t>
            </w:r>
          </w:p>
        </w:tc>
        <w:tc>
          <w:tcPr>
            <w:tcW w:w="3196" w:type="dxa"/>
          </w:tcPr>
          <w:p w14:paraId="05F7B7C1" w14:textId="77777777" w:rsidR="00071EC5" w:rsidRPr="00B15BC1" w:rsidRDefault="00071EC5" w:rsidP="00113C16">
            <w:pPr>
              <w:tabs>
                <w:tab w:val="clear" w:pos="284"/>
                <w:tab w:val="clear" w:pos="993"/>
                <w:tab w:val="clear" w:pos="1418"/>
              </w:tabs>
              <w:spacing w:before="60" w:after="60" w:line="240" w:lineRule="auto"/>
              <w:jc w:val="center"/>
              <w:rPr>
                <w:rFonts w:ascii="Söhne Halbfett" w:hAnsi="Söhne Halbfett"/>
                <w:u w:val="double"/>
                <w:lang w:val="en-US" w:eastAsia="en-US"/>
              </w:rPr>
            </w:pPr>
            <w:r w:rsidRPr="00B15BC1">
              <w:rPr>
                <w:rFonts w:ascii="Söhne Halbfett" w:hAnsi="Söhne Halbfett"/>
                <w:u w:val="double"/>
                <w:lang w:val="en-US" w:eastAsia="en-US"/>
              </w:rPr>
              <w:t>Common name</w:t>
            </w:r>
          </w:p>
        </w:tc>
      </w:tr>
      <w:tr w:rsidR="009B21CC" w:rsidRPr="00B15BC1" w14:paraId="0436F218" w14:textId="77777777" w:rsidTr="00D23C75">
        <w:tc>
          <w:tcPr>
            <w:tcW w:w="3205" w:type="dxa"/>
            <w:vMerge w:val="restart"/>
            <w:vAlign w:val="center"/>
          </w:tcPr>
          <w:p w14:paraId="42A696D2" w14:textId="155EC5EA" w:rsidR="009B21CC" w:rsidRPr="00FD2955" w:rsidRDefault="00D23C75" w:rsidP="00991194">
            <w:pPr>
              <w:tabs>
                <w:tab w:val="clear" w:pos="284"/>
                <w:tab w:val="clear" w:pos="993"/>
                <w:tab w:val="clear" w:pos="1418"/>
              </w:tabs>
              <w:spacing w:before="60" w:after="60" w:line="240" w:lineRule="auto"/>
              <w:jc w:val="center"/>
              <w:rPr>
                <w:rFonts w:ascii="Söhne" w:hAnsi="Söhne"/>
                <w:u w:val="double"/>
                <w:lang w:val="en-US" w:eastAsia="en-US"/>
              </w:rPr>
            </w:pPr>
            <w:proofErr w:type="spellStart"/>
            <w:r w:rsidRPr="00FD2955">
              <w:rPr>
                <w:u w:val="double"/>
              </w:rPr>
              <w:t>Astacidae</w:t>
            </w:r>
            <w:proofErr w:type="spellEnd"/>
          </w:p>
        </w:tc>
        <w:tc>
          <w:tcPr>
            <w:tcW w:w="3219" w:type="dxa"/>
            <w:vAlign w:val="center"/>
          </w:tcPr>
          <w:p w14:paraId="0BF4C0D9" w14:textId="0A819FDA" w:rsidR="009B21CC" w:rsidRPr="00FD2955" w:rsidRDefault="009B21CC" w:rsidP="00991194">
            <w:pPr>
              <w:tabs>
                <w:tab w:val="clear" w:pos="284"/>
                <w:tab w:val="clear" w:pos="993"/>
                <w:tab w:val="clear" w:pos="1418"/>
              </w:tabs>
              <w:spacing w:before="60" w:after="60" w:line="240" w:lineRule="auto"/>
              <w:jc w:val="center"/>
              <w:rPr>
                <w:rFonts w:ascii="Söhne" w:hAnsi="Söhne"/>
                <w:i/>
                <w:iCs/>
                <w:u w:val="double"/>
                <w:lang w:val="en-US" w:eastAsia="en-US"/>
              </w:rPr>
            </w:pPr>
            <w:r w:rsidRPr="00FD2955">
              <w:rPr>
                <w:i/>
                <w:iCs/>
                <w:u w:val="double"/>
              </w:rPr>
              <w:t xml:space="preserve">Astacus </w:t>
            </w:r>
            <w:proofErr w:type="spellStart"/>
            <w:r w:rsidRPr="00FD2955">
              <w:rPr>
                <w:i/>
                <w:iCs/>
                <w:u w:val="double"/>
              </w:rPr>
              <w:t>astacus</w:t>
            </w:r>
            <w:proofErr w:type="spellEnd"/>
          </w:p>
        </w:tc>
        <w:tc>
          <w:tcPr>
            <w:tcW w:w="3196" w:type="dxa"/>
            <w:vAlign w:val="center"/>
          </w:tcPr>
          <w:p w14:paraId="4796EE0B" w14:textId="29DE16BC" w:rsidR="009B21CC" w:rsidRPr="00FD2955" w:rsidRDefault="009B21CC" w:rsidP="00991194">
            <w:pPr>
              <w:tabs>
                <w:tab w:val="clear" w:pos="284"/>
                <w:tab w:val="clear" w:pos="993"/>
                <w:tab w:val="clear" w:pos="1418"/>
              </w:tabs>
              <w:spacing w:before="60" w:after="60" w:line="240" w:lineRule="auto"/>
              <w:jc w:val="center"/>
              <w:rPr>
                <w:rFonts w:ascii="Söhne" w:hAnsi="Söhne"/>
                <w:u w:val="double"/>
                <w:lang w:val="en-US" w:eastAsia="en-US"/>
              </w:rPr>
            </w:pPr>
            <w:r w:rsidRPr="00FD2955">
              <w:rPr>
                <w:u w:val="double"/>
              </w:rPr>
              <w:t>noble crayfish</w:t>
            </w:r>
          </w:p>
        </w:tc>
      </w:tr>
      <w:tr w:rsidR="009B21CC" w:rsidRPr="00B15BC1" w14:paraId="2A815252" w14:textId="77777777" w:rsidTr="00D23C75">
        <w:tc>
          <w:tcPr>
            <w:tcW w:w="3205" w:type="dxa"/>
            <w:vMerge/>
            <w:vAlign w:val="center"/>
          </w:tcPr>
          <w:p w14:paraId="05C88165" w14:textId="2D3329D0" w:rsidR="009B21CC" w:rsidRPr="00FD2955" w:rsidRDefault="009B21CC" w:rsidP="00991194">
            <w:pPr>
              <w:tabs>
                <w:tab w:val="clear" w:pos="284"/>
                <w:tab w:val="clear" w:pos="993"/>
                <w:tab w:val="clear" w:pos="1418"/>
              </w:tabs>
              <w:spacing w:before="60" w:after="60" w:line="240" w:lineRule="auto"/>
              <w:jc w:val="center"/>
              <w:rPr>
                <w:rFonts w:ascii="Söhne" w:hAnsi="Söhne"/>
                <w:u w:val="double"/>
                <w:lang w:val="en-US" w:eastAsia="en-US"/>
              </w:rPr>
            </w:pPr>
          </w:p>
        </w:tc>
        <w:tc>
          <w:tcPr>
            <w:tcW w:w="3219" w:type="dxa"/>
            <w:vAlign w:val="center"/>
          </w:tcPr>
          <w:p w14:paraId="7818B0B1" w14:textId="0BD8470A" w:rsidR="009B21CC" w:rsidRPr="00FD2955" w:rsidRDefault="009B21CC" w:rsidP="00991194">
            <w:pPr>
              <w:tabs>
                <w:tab w:val="clear" w:pos="284"/>
                <w:tab w:val="clear" w:pos="993"/>
                <w:tab w:val="clear" w:pos="1418"/>
              </w:tabs>
              <w:spacing w:before="60" w:after="60" w:line="240" w:lineRule="auto"/>
              <w:jc w:val="center"/>
              <w:rPr>
                <w:rFonts w:ascii="Söhne" w:hAnsi="Söhne"/>
                <w:i/>
                <w:iCs/>
                <w:u w:val="double"/>
                <w:lang w:val="en-US" w:eastAsia="en-US"/>
              </w:rPr>
            </w:pPr>
            <w:proofErr w:type="spellStart"/>
            <w:r w:rsidRPr="00FD2955">
              <w:rPr>
                <w:i/>
                <w:iCs/>
                <w:u w:val="double"/>
              </w:rPr>
              <w:t>Austropotamobius</w:t>
            </w:r>
            <w:proofErr w:type="spellEnd"/>
            <w:r w:rsidR="00865D54">
              <w:rPr>
                <w:i/>
                <w:iCs/>
                <w:u w:val="double"/>
              </w:rPr>
              <w:t xml:space="preserve"> </w:t>
            </w:r>
            <w:r w:rsidR="00865D54" w:rsidRPr="00865D54">
              <w:rPr>
                <w:i/>
                <w:iCs/>
                <w:highlight w:val="yellow"/>
                <w:u w:val="double"/>
              </w:rPr>
              <w:t xml:space="preserve">spp. </w:t>
            </w:r>
            <w:r w:rsidR="00865D54" w:rsidRPr="00865D54">
              <w:rPr>
                <w:highlight w:val="yellow"/>
                <w:u w:val="double"/>
              </w:rPr>
              <w:t>(all species)</w:t>
            </w:r>
            <w:r w:rsidRPr="00865D54">
              <w:rPr>
                <w:i/>
                <w:iCs/>
                <w:strike/>
                <w:highlight w:val="yellow"/>
                <w:u w:val="double"/>
              </w:rPr>
              <w:t xml:space="preserve"> pallipes</w:t>
            </w:r>
          </w:p>
        </w:tc>
        <w:tc>
          <w:tcPr>
            <w:tcW w:w="3196" w:type="dxa"/>
            <w:vAlign w:val="center"/>
          </w:tcPr>
          <w:p w14:paraId="663F6E8F" w14:textId="73E9F583" w:rsidR="009B21CC" w:rsidRPr="00865D54" w:rsidRDefault="00865D54" w:rsidP="00991194">
            <w:pPr>
              <w:tabs>
                <w:tab w:val="clear" w:pos="284"/>
                <w:tab w:val="clear" w:pos="993"/>
                <w:tab w:val="clear" w:pos="1418"/>
              </w:tabs>
              <w:spacing w:before="60" w:after="60" w:line="240" w:lineRule="auto"/>
              <w:jc w:val="center"/>
              <w:rPr>
                <w:rFonts w:ascii="Söhne" w:hAnsi="Söhne"/>
                <w:strike/>
                <w:u w:val="double"/>
                <w:lang w:val="en-US" w:eastAsia="en-US"/>
              </w:rPr>
            </w:pPr>
            <w:r w:rsidRPr="00865D54">
              <w:rPr>
                <w:highlight w:val="yellow"/>
                <w:u w:val="double"/>
              </w:rPr>
              <w:t>N/A</w:t>
            </w:r>
            <w:r w:rsidR="009B21CC" w:rsidRPr="00865D54">
              <w:rPr>
                <w:strike/>
                <w:highlight w:val="yellow"/>
                <w:u w:val="double"/>
              </w:rPr>
              <w:t>no common name</w:t>
            </w:r>
          </w:p>
        </w:tc>
      </w:tr>
      <w:tr w:rsidR="009B21CC" w:rsidRPr="00B15BC1" w14:paraId="4E62A9E8" w14:textId="77777777" w:rsidTr="00D23C75">
        <w:tc>
          <w:tcPr>
            <w:tcW w:w="3205" w:type="dxa"/>
            <w:vMerge/>
            <w:vAlign w:val="center"/>
          </w:tcPr>
          <w:p w14:paraId="7A1A89B7" w14:textId="4DCDEEAB" w:rsidR="009B21CC" w:rsidRPr="00FD2955" w:rsidRDefault="009B21CC" w:rsidP="00991194">
            <w:pPr>
              <w:tabs>
                <w:tab w:val="clear" w:pos="284"/>
                <w:tab w:val="clear" w:pos="993"/>
                <w:tab w:val="clear" w:pos="1418"/>
              </w:tabs>
              <w:spacing w:before="60" w:after="60" w:line="240" w:lineRule="auto"/>
              <w:jc w:val="center"/>
              <w:rPr>
                <w:rFonts w:ascii="Söhne" w:hAnsi="Söhne"/>
                <w:u w:val="double"/>
                <w:lang w:val="en-US" w:eastAsia="en-US"/>
              </w:rPr>
            </w:pPr>
          </w:p>
        </w:tc>
        <w:tc>
          <w:tcPr>
            <w:tcW w:w="3219" w:type="dxa"/>
            <w:vAlign w:val="center"/>
          </w:tcPr>
          <w:p w14:paraId="67221D60" w14:textId="2110865C" w:rsidR="009B21CC" w:rsidRPr="00FD2955" w:rsidRDefault="009B21CC" w:rsidP="00991194">
            <w:pPr>
              <w:tabs>
                <w:tab w:val="clear" w:pos="284"/>
                <w:tab w:val="clear" w:pos="993"/>
                <w:tab w:val="clear" w:pos="1418"/>
              </w:tabs>
              <w:spacing w:before="60" w:after="60" w:line="240" w:lineRule="auto"/>
              <w:jc w:val="center"/>
              <w:rPr>
                <w:rFonts w:ascii="Söhne" w:hAnsi="Söhne"/>
                <w:i/>
                <w:iCs/>
                <w:u w:val="double"/>
                <w:lang w:val="en-US" w:eastAsia="en-US"/>
              </w:rPr>
            </w:pPr>
            <w:proofErr w:type="spellStart"/>
            <w:r w:rsidRPr="00FD2955">
              <w:rPr>
                <w:i/>
                <w:iCs/>
                <w:u w:val="double"/>
              </w:rPr>
              <w:t>Pacifastacus</w:t>
            </w:r>
            <w:proofErr w:type="spellEnd"/>
            <w:r w:rsidRPr="00FD2955">
              <w:rPr>
                <w:i/>
                <w:iCs/>
                <w:u w:val="double"/>
              </w:rPr>
              <w:t xml:space="preserve"> </w:t>
            </w:r>
            <w:proofErr w:type="spellStart"/>
            <w:r w:rsidRPr="00FD2955">
              <w:rPr>
                <w:i/>
                <w:iCs/>
                <w:u w:val="double"/>
              </w:rPr>
              <w:t>leniusculus</w:t>
            </w:r>
            <w:proofErr w:type="spellEnd"/>
          </w:p>
        </w:tc>
        <w:tc>
          <w:tcPr>
            <w:tcW w:w="3196" w:type="dxa"/>
            <w:vAlign w:val="center"/>
          </w:tcPr>
          <w:p w14:paraId="22CDDB4C" w14:textId="11FF2C40" w:rsidR="009B21CC" w:rsidRPr="00FD2955" w:rsidRDefault="009B21CC" w:rsidP="00991194">
            <w:pPr>
              <w:tabs>
                <w:tab w:val="clear" w:pos="284"/>
                <w:tab w:val="clear" w:pos="993"/>
                <w:tab w:val="clear" w:pos="1418"/>
              </w:tabs>
              <w:spacing w:before="60" w:after="60" w:line="240" w:lineRule="auto"/>
              <w:jc w:val="center"/>
              <w:rPr>
                <w:rFonts w:ascii="Söhne" w:hAnsi="Söhne"/>
                <w:u w:val="double"/>
                <w:lang w:val="en-US" w:eastAsia="en-US"/>
              </w:rPr>
            </w:pPr>
            <w:r w:rsidRPr="00FD2955">
              <w:rPr>
                <w:u w:val="double"/>
              </w:rPr>
              <w:t>signal crayfish</w:t>
            </w:r>
          </w:p>
        </w:tc>
      </w:tr>
      <w:tr w:rsidR="009B21CC" w:rsidRPr="00B15BC1" w14:paraId="3E6AEA29" w14:textId="77777777" w:rsidTr="00D23C75">
        <w:tc>
          <w:tcPr>
            <w:tcW w:w="3205" w:type="dxa"/>
            <w:vMerge/>
            <w:vAlign w:val="center"/>
          </w:tcPr>
          <w:p w14:paraId="7F7BA879" w14:textId="58FBB2DE" w:rsidR="009B21CC" w:rsidRPr="00FD2955" w:rsidRDefault="009B21CC" w:rsidP="00991194">
            <w:pPr>
              <w:tabs>
                <w:tab w:val="clear" w:pos="284"/>
                <w:tab w:val="clear" w:pos="993"/>
                <w:tab w:val="clear" w:pos="1418"/>
              </w:tabs>
              <w:spacing w:before="60" w:after="60" w:line="240" w:lineRule="auto"/>
              <w:jc w:val="center"/>
              <w:rPr>
                <w:rFonts w:ascii="Söhne" w:hAnsi="Söhne"/>
                <w:u w:val="double"/>
                <w:lang w:val="en-US" w:eastAsia="en-US"/>
              </w:rPr>
            </w:pPr>
          </w:p>
        </w:tc>
        <w:tc>
          <w:tcPr>
            <w:tcW w:w="3219" w:type="dxa"/>
            <w:vAlign w:val="center"/>
          </w:tcPr>
          <w:p w14:paraId="45FB339A" w14:textId="055148E7" w:rsidR="009B21CC" w:rsidRPr="00FD2955" w:rsidRDefault="009B21CC" w:rsidP="00991194">
            <w:pPr>
              <w:tabs>
                <w:tab w:val="clear" w:pos="284"/>
                <w:tab w:val="clear" w:pos="993"/>
                <w:tab w:val="clear" w:pos="1418"/>
              </w:tabs>
              <w:spacing w:before="60" w:after="60" w:line="240" w:lineRule="auto"/>
              <w:jc w:val="center"/>
              <w:rPr>
                <w:rFonts w:ascii="Söhne" w:hAnsi="Söhne"/>
                <w:i/>
                <w:iCs/>
                <w:u w:val="double"/>
                <w:lang w:val="en-US" w:eastAsia="en-US"/>
              </w:rPr>
            </w:pPr>
            <w:proofErr w:type="spellStart"/>
            <w:r w:rsidRPr="00FD2955">
              <w:rPr>
                <w:i/>
                <w:iCs/>
                <w:u w:val="double"/>
              </w:rPr>
              <w:t>Pontastacus</w:t>
            </w:r>
            <w:proofErr w:type="spellEnd"/>
            <w:r w:rsidRPr="00FD2955">
              <w:rPr>
                <w:i/>
                <w:iCs/>
                <w:u w:val="double"/>
              </w:rPr>
              <w:t xml:space="preserve"> </w:t>
            </w:r>
            <w:proofErr w:type="spellStart"/>
            <w:r w:rsidRPr="00FD2955">
              <w:rPr>
                <w:i/>
                <w:iCs/>
                <w:u w:val="double"/>
              </w:rPr>
              <w:t>leptodactylus</w:t>
            </w:r>
            <w:proofErr w:type="spellEnd"/>
          </w:p>
        </w:tc>
        <w:tc>
          <w:tcPr>
            <w:tcW w:w="3196" w:type="dxa"/>
            <w:vAlign w:val="center"/>
          </w:tcPr>
          <w:p w14:paraId="50F76858" w14:textId="1A667B7F" w:rsidR="009B21CC" w:rsidRPr="00FD2955" w:rsidRDefault="009B21CC" w:rsidP="00991194">
            <w:pPr>
              <w:tabs>
                <w:tab w:val="clear" w:pos="284"/>
                <w:tab w:val="clear" w:pos="993"/>
                <w:tab w:val="clear" w:pos="1418"/>
              </w:tabs>
              <w:spacing w:before="60" w:after="60" w:line="240" w:lineRule="auto"/>
              <w:jc w:val="center"/>
              <w:rPr>
                <w:rFonts w:ascii="Söhne" w:hAnsi="Söhne"/>
                <w:u w:val="double"/>
                <w:lang w:val="en-US" w:eastAsia="en-US"/>
              </w:rPr>
            </w:pPr>
            <w:r w:rsidRPr="00FD2955">
              <w:rPr>
                <w:u w:val="double"/>
              </w:rPr>
              <w:t>Danube crayfish</w:t>
            </w:r>
          </w:p>
        </w:tc>
      </w:tr>
      <w:tr w:rsidR="00105A69" w:rsidRPr="00B15BC1" w14:paraId="48D8CC65" w14:textId="77777777" w:rsidTr="00D23C75">
        <w:tc>
          <w:tcPr>
            <w:tcW w:w="3205" w:type="dxa"/>
            <w:vMerge w:val="restart"/>
            <w:vAlign w:val="center"/>
          </w:tcPr>
          <w:p w14:paraId="03854C9F" w14:textId="0EADEA72" w:rsidR="00105A69" w:rsidRPr="00FD2955" w:rsidRDefault="00105A69" w:rsidP="00991194">
            <w:pPr>
              <w:tabs>
                <w:tab w:val="clear" w:pos="284"/>
                <w:tab w:val="clear" w:pos="993"/>
                <w:tab w:val="clear" w:pos="1418"/>
              </w:tabs>
              <w:spacing w:before="60" w:after="60" w:line="240" w:lineRule="auto"/>
              <w:jc w:val="center"/>
              <w:rPr>
                <w:rFonts w:ascii="Söhne" w:hAnsi="Söhne"/>
                <w:u w:val="double"/>
                <w:lang w:val="en-US" w:eastAsia="en-US"/>
              </w:rPr>
            </w:pPr>
            <w:proofErr w:type="spellStart"/>
            <w:r w:rsidRPr="00FD2955">
              <w:rPr>
                <w:u w:val="double"/>
              </w:rPr>
              <w:t>Cambaridae</w:t>
            </w:r>
            <w:proofErr w:type="spellEnd"/>
          </w:p>
        </w:tc>
        <w:tc>
          <w:tcPr>
            <w:tcW w:w="3219" w:type="dxa"/>
            <w:vAlign w:val="center"/>
          </w:tcPr>
          <w:p w14:paraId="2BD9263C" w14:textId="5FA23497" w:rsidR="00105A69" w:rsidRPr="00105A69" w:rsidRDefault="00105A69" w:rsidP="00991194">
            <w:pPr>
              <w:tabs>
                <w:tab w:val="clear" w:pos="284"/>
                <w:tab w:val="clear" w:pos="993"/>
                <w:tab w:val="clear" w:pos="1418"/>
              </w:tabs>
              <w:spacing w:before="60" w:after="60" w:line="240" w:lineRule="auto"/>
              <w:jc w:val="center"/>
              <w:rPr>
                <w:rFonts w:ascii="Söhne" w:hAnsi="Söhne"/>
                <w:u w:val="double"/>
                <w:lang w:val="en-US" w:eastAsia="en-US"/>
              </w:rPr>
            </w:pPr>
            <w:proofErr w:type="spellStart"/>
            <w:r w:rsidRPr="00FD2955">
              <w:rPr>
                <w:i/>
                <w:iCs/>
                <w:u w:val="double"/>
              </w:rPr>
              <w:t>Faxonius</w:t>
            </w:r>
            <w:proofErr w:type="spellEnd"/>
            <w:r w:rsidRPr="00FD2955">
              <w:rPr>
                <w:i/>
                <w:iCs/>
                <w:u w:val="double"/>
              </w:rPr>
              <w:t xml:space="preserve"> </w:t>
            </w:r>
            <w:r>
              <w:rPr>
                <w:i/>
                <w:iCs/>
                <w:u w:val="double"/>
              </w:rPr>
              <w:t xml:space="preserve">spp. </w:t>
            </w:r>
            <w:r>
              <w:rPr>
                <w:u w:val="double"/>
              </w:rPr>
              <w:t>(all species)</w:t>
            </w:r>
          </w:p>
        </w:tc>
        <w:tc>
          <w:tcPr>
            <w:tcW w:w="3196" w:type="dxa"/>
            <w:vAlign w:val="center"/>
          </w:tcPr>
          <w:p w14:paraId="449CA7A9" w14:textId="168A9EB4" w:rsidR="00105A69" w:rsidRPr="00FD2955" w:rsidRDefault="00105A69" w:rsidP="00991194">
            <w:pPr>
              <w:tabs>
                <w:tab w:val="clear" w:pos="284"/>
                <w:tab w:val="clear" w:pos="993"/>
                <w:tab w:val="clear" w:pos="1418"/>
              </w:tabs>
              <w:spacing w:before="60" w:after="60" w:line="240" w:lineRule="auto"/>
              <w:jc w:val="center"/>
              <w:rPr>
                <w:rFonts w:ascii="Söhne" w:hAnsi="Söhne"/>
                <w:u w:val="double"/>
                <w:lang w:val="en-US" w:eastAsia="en-US"/>
              </w:rPr>
            </w:pPr>
            <w:r>
              <w:rPr>
                <w:u w:val="double"/>
              </w:rPr>
              <w:t>N/A</w:t>
            </w:r>
          </w:p>
        </w:tc>
      </w:tr>
      <w:tr w:rsidR="00105A69" w:rsidRPr="00B15BC1" w14:paraId="07C4DFB7" w14:textId="77777777" w:rsidTr="00D23C75">
        <w:tc>
          <w:tcPr>
            <w:tcW w:w="3205" w:type="dxa"/>
            <w:vMerge/>
            <w:vAlign w:val="center"/>
          </w:tcPr>
          <w:p w14:paraId="03FE2192" w14:textId="059A4A5B" w:rsidR="00105A69" w:rsidRPr="00FD2955" w:rsidRDefault="00105A69" w:rsidP="00991194">
            <w:pPr>
              <w:tabs>
                <w:tab w:val="clear" w:pos="284"/>
                <w:tab w:val="clear" w:pos="993"/>
                <w:tab w:val="clear" w:pos="1418"/>
              </w:tabs>
              <w:spacing w:before="60" w:after="60" w:line="240" w:lineRule="auto"/>
              <w:jc w:val="center"/>
              <w:rPr>
                <w:rFonts w:ascii="Söhne" w:hAnsi="Söhne"/>
                <w:u w:val="double"/>
                <w:lang w:val="en-US" w:eastAsia="en-US"/>
              </w:rPr>
            </w:pPr>
          </w:p>
        </w:tc>
        <w:tc>
          <w:tcPr>
            <w:tcW w:w="3219" w:type="dxa"/>
            <w:vAlign w:val="center"/>
          </w:tcPr>
          <w:p w14:paraId="475AA333" w14:textId="50A7CD16" w:rsidR="00105A69" w:rsidRPr="00105A69" w:rsidRDefault="00105A69" w:rsidP="00991194">
            <w:pPr>
              <w:tabs>
                <w:tab w:val="clear" w:pos="284"/>
                <w:tab w:val="clear" w:pos="993"/>
                <w:tab w:val="clear" w:pos="1418"/>
              </w:tabs>
              <w:spacing w:before="60" w:after="60" w:line="240" w:lineRule="auto"/>
              <w:jc w:val="center"/>
              <w:rPr>
                <w:rFonts w:ascii="Söhne" w:hAnsi="Söhne"/>
                <w:u w:val="double"/>
                <w:lang w:val="en-US" w:eastAsia="en-US"/>
              </w:rPr>
            </w:pPr>
            <w:r w:rsidRPr="00FD2955">
              <w:rPr>
                <w:i/>
                <w:iCs/>
                <w:u w:val="double"/>
              </w:rPr>
              <w:t xml:space="preserve">Procambarus </w:t>
            </w:r>
            <w:r>
              <w:rPr>
                <w:i/>
                <w:iCs/>
                <w:u w:val="double"/>
              </w:rPr>
              <w:t xml:space="preserve">spp. </w:t>
            </w:r>
            <w:r>
              <w:rPr>
                <w:u w:val="double"/>
              </w:rPr>
              <w:t>(all species)</w:t>
            </w:r>
          </w:p>
        </w:tc>
        <w:tc>
          <w:tcPr>
            <w:tcW w:w="3196" w:type="dxa"/>
            <w:vAlign w:val="center"/>
          </w:tcPr>
          <w:p w14:paraId="7B33A81A" w14:textId="21494D31" w:rsidR="00105A69" w:rsidRPr="00FD2955" w:rsidRDefault="00105A69" w:rsidP="00991194">
            <w:pPr>
              <w:tabs>
                <w:tab w:val="clear" w:pos="284"/>
                <w:tab w:val="clear" w:pos="993"/>
                <w:tab w:val="clear" w:pos="1418"/>
              </w:tabs>
              <w:spacing w:before="60" w:after="60" w:line="240" w:lineRule="auto"/>
              <w:jc w:val="center"/>
              <w:rPr>
                <w:rFonts w:ascii="Söhne" w:hAnsi="Söhne"/>
                <w:u w:val="double"/>
                <w:lang w:val="en-US" w:eastAsia="en-US"/>
              </w:rPr>
            </w:pPr>
            <w:r>
              <w:rPr>
                <w:u w:val="double"/>
              </w:rPr>
              <w:t>N/A</w:t>
            </w:r>
          </w:p>
        </w:tc>
      </w:tr>
      <w:tr w:rsidR="00C13955" w:rsidRPr="00B15BC1" w14:paraId="4E9848A6" w14:textId="77777777" w:rsidTr="00D23C75">
        <w:tc>
          <w:tcPr>
            <w:tcW w:w="3205" w:type="dxa"/>
            <w:vAlign w:val="center"/>
          </w:tcPr>
          <w:p w14:paraId="45C4253E" w14:textId="3E581E3D" w:rsidR="00C13955" w:rsidRPr="00FD2955" w:rsidRDefault="00C13955" w:rsidP="00C13955">
            <w:pPr>
              <w:tabs>
                <w:tab w:val="clear" w:pos="284"/>
                <w:tab w:val="clear" w:pos="993"/>
                <w:tab w:val="clear" w:pos="1418"/>
              </w:tabs>
              <w:spacing w:before="60" w:after="60" w:line="240" w:lineRule="auto"/>
              <w:jc w:val="center"/>
              <w:rPr>
                <w:rFonts w:ascii="Söhne" w:hAnsi="Söhne"/>
                <w:u w:val="double"/>
                <w:lang w:val="en-US" w:eastAsia="en-US"/>
              </w:rPr>
            </w:pPr>
            <w:proofErr w:type="spellStart"/>
            <w:r w:rsidRPr="00FD2955">
              <w:rPr>
                <w:u w:val="double"/>
              </w:rPr>
              <w:t>Cambaroididae</w:t>
            </w:r>
            <w:proofErr w:type="spellEnd"/>
          </w:p>
        </w:tc>
        <w:tc>
          <w:tcPr>
            <w:tcW w:w="3219" w:type="dxa"/>
            <w:vAlign w:val="center"/>
          </w:tcPr>
          <w:p w14:paraId="10D5A28E" w14:textId="62F8F8A5" w:rsidR="00C13955" w:rsidRPr="00FD2955" w:rsidRDefault="00C13955" w:rsidP="00C13955">
            <w:pPr>
              <w:tabs>
                <w:tab w:val="clear" w:pos="284"/>
                <w:tab w:val="clear" w:pos="993"/>
                <w:tab w:val="clear" w:pos="1418"/>
              </w:tabs>
              <w:spacing w:before="60" w:after="60" w:line="240" w:lineRule="auto"/>
              <w:jc w:val="center"/>
              <w:rPr>
                <w:rFonts w:ascii="Söhne" w:hAnsi="Söhne"/>
                <w:i/>
                <w:iCs/>
                <w:u w:val="double"/>
                <w:lang w:val="en-US" w:eastAsia="en-US"/>
              </w:rPr>
            </w:pPr>
            <w:proofErr w:type="spellStart"/>
            <w:r w:rsidRPr="00FD2955">
              <w:rPr>
                <w:i/>
                <w:iCs/>
                <w:u w:val="double"/>
              </w:rPr>
              <w:t>Cambaroides</w:t>
            </w:r>
            <w:proofErr w:type="spellEnd"/>
            <w:r w:rsidRPr="00FD2955">
              <w:rPr>
                <w:i/>
                <w:iCs/>
                <w:u w:val="double"/>
              </w:rPr>
              <w:t xml:space="preserve"> japonicus</w:t>
            </w:r>
          </w:p>
        </w:tc>
        <w:tc>
          <w:tcPr>
            <w:tcW w:w="3196" w:type="dxa"/>
            <w:vAlign w:val="center"/>
          </w:tcPr>
          <w:p w14:paraId="6EC9CBB1" w14:textId="0467ADBC" w:rsidR="00C13955" w:rsidRPr="00FD2955" w:rsidRDefault="00C13955" w:rsidP="00C13955">
            <w:pPr>
              <w:tabs>
                <w:tab w:val="clear" w:pos="284"/>
                <w:tab w:val="clear" w:pos="993"/>
                <w:tab w:val="clear" w:pos="1418"/>
              </w:tabs>
              <w:spacing w:before="60" w:after="60" w:line="240" w:lineRule="auto"/>
              <w:jc w:val="center"/>
              <w:rPr>
                <w:rFonts w:ascii="Söhne" w:hAnsi="Söhne"/>
                <w:u w:val="double"/>
                <w:lang w:val="en-US" w:eastAsia="en-US"/>
              </w:rPr>
            </w:pPr>
            <w:r w:rsidRPr="00FD2955">
              <w:rPr>
                <w:u w:val="double"/>
              </w:rPr>
              <w:t>no common name</w:t>
            </w:r>
          </w:p>
        </w:tc>
      </w:tr>
      <w:tr w:rsidR="00C13955" w:rsidRPr="00B15BC1" w14:paraId="02541F1F" w14:textId="77777777" w:rsidTr="00D23C75">
        <w:tc>
          <w:tcPr>
            <w:tcW w:w="3205" w:type="dxa"/>
            <w:vAlign w:val="center"/>
          </w:tcPr>
          <w:p w14:paraId="30EB99CA" w14:textId="558CD743" w:rsidR="00C13955" w:rsidRPr="00FD2955" w:rsidRDefault="00C13955" w:rsidP="00C13955">
            <w:pPr>
              <w:tabs>
                <w:tab w:val="clear" w:pos="284"/>
                <w:tab w:val="clear" w:pos="993"/>
                <w:tab w:val="clear" w:pos="1418"/>
              </w:tabs>
              <w:spacing w:before="60" w:after="60" w:line="240" w:lineRule="auto"/>
              <w:jc w:val="center"/>
              <w:rPr>
                <w:rFonts w:ascii="Söhne" w:hAnsi="Söhne"/>
                <w:u w:val="double"/>
                <w:lang w:val="en-US" w:eastAsia="en-US"/>
              </w:rPr>
            </w:pPr>
            <w:proofErr w:type="spellStart"/>
            <w:r w:rsidRPr="00FD2955">
              <w:rPr>
                <w:u w:val="double"/>
              </w:rPr>
              <w:t>Parastacidae</w:t>
            </w:r>
            <w:proofErr w:type="spellEnd"/>
          </w:p>
        </w:tc>
        <w:tc>
          <w:tcPr>
            <w:tcW w:w="3219" w:type="dxa"/>
            <w:vAlign w:val="center"/>
          </w:tcPr>
          <w:p w14:paraId="5977BABD" w14:textId="1880A5F8" w:rsidR="00C13955" w:rsidRPr="00FD2955" w:rsidRDefault="00C13955" w:rsidP="00C13955">
            <w:pPr>
              <w:tabs>
                <w:tab w:val="clear" w:pos="284"/>
                <w:tab w:val="clear" w:pos="993"/>
                <w:tab w:val="clear" w:pos="1418"/>
              </w:tabs>
              <w:spacing w:before="60" w:after="60" w:line="240" w:lineRule="auto"/>
              <w:jc w:val="center"/>
              <w:rPr>
                <w:rFonts w:ascii="Söhne" w:hAnsi="Söhne"/>
                <w:i/>
                <w:iCs/>
                <w:u w:val="double"/>
                <w:lang w:val="en-US" w:eastAsia="en-US"/>
              </w:rPr>
            </w:pPr>
            <w:proofErr w:type="spellStart"/>
            <w:r w:rsidRPr="00FD2955">
              <w:rPr>
                <w:i/>
                <w:iCs/>
                <w:u w:val="double"/>
              </w:rPr>
              <w:t>Cherax</w:t>
            </w:r>
            <w:proofErr w:type="spellEnd"/>
            <w:r w:rsidRPr="00FD2955">
              <w:rPr>
                <w:i/>
                <w:iCs/>
                <w:u w:val="double"/>
              </w:rPr>
              <w:t xml:space="preserve"> </w:t>
            </w:r>
            <w:proofErr w:type="spellStart"/>
            <w:r w:rsidRPr="00FD2955">
              <w:rPr>
                <w:i/>
                <w:iCs/>
                <w:u w:val="double"/>
              </w:rPr>
              <w:t>quadricarinatus</w:t>
            </w:r>
            <w:proofErr w:type="spellEnd"/>
          </w:p>
        </w:tc>
        <w:tc>
          <w:tcPr>
            <w:tcW w:w="3196" w:type="dxa"/>
            <w:vAlign w:val="center"/>
          </w:tcPr>
          <w:p w14:paraId="6143D520" w14:textId="043BEB88" w:rsidR="00C13955" w:rsidRPr="00FD2955" w:rsidRDefault="00A9663F" w:rsidP="00C13955">
            <w:pPr>
              <w:tabs>
                <w:tab w:val="clear" w:pos="284"/>
                <w:tab w:val="clear" w:pos="993"/>
                <w:tab w:val="clear" w:pos="1418"/>
              </w:tabs>
              <w:spacing w:before="60" w:after="60" w:line="240" w:lineRule="auto"/>
              <w:jc w:val="center"/>
              <w:rPr>
                <w:rFonts w:ascii="Söhne" w:hAnsi="Söhne"/>
                <w:u w:val="double"/>
                <w:lang w:val="en-US" w:eastAsia="en-US"/>
              </w:rPr>
            </w:pPr>
            <w:r>
              <w:rPr>
                <w:u w:val="double"/>
              </w:rPr>
              <w:t>red claw crayfish</w:t>
            </w:r>
          </w:p>
        </w:tc>
      </w:tr>
      <w:tr w:rsidR="00C13955" w:rsidRPr="00B15BC1" w14:paraId="33FBC785" w14:textId="77777777" w:rsidTr="00D23C75">
        <w:tc>
          <w:tcPr>
            <w:tcW w:w="3205" w:type="dxa"/>
            <w:vAlign w:val="center"/>
          </w:tcPr>
          <w:p w14:paraId="1011976C" w14:textId="172AFBA9" w:rsidR="00C13955" w:rsidRPr="00FD2955" w:rsidRDefault="00C13955" w:rsidP="00C13955">
            <w:pPr>
              <w:tabs>
                <w:tab w:val="clear" w:pos="284"/>
                <w:tab w:val="clear" w:pos="993"/>
                <w:tab w:val="clear" w:pos="1418"/>
              </w:tabs>
              <w:spacing w:before="60" w:after="60" w:line="240" w:lineRule="auto"/>
              <w:jc w:val="center"/>
              <w:rPr>
                <w:rFonts w:ascii="Söhne" w:hAnsi="Söhne"/>
                <w:u w:val="double"/>
                <w:lang w:val="en-US" w:eastAsia="en-US"/>
              </w:rPr>
            </w:pPr>
            <w:proofErr w:type="spellStart"/>
            <w:r w:rsidRPr="00FD2955">
              <w:rPr>
                <w:u w:val="double"/>
              </w:rPr>
              <w:t>Potamidae</w:t>
            </w:r>
            <w:proofErr w:type="spellEnd"/>
          </w:p>
        </w:tc>
        <w:tc>
          <w:tcPr>
            <w:tcW w:w="3219" w:type="dxa"/>
            <w:vAlign w:val="center"/>
          </w:tcPr>
          <w:p w14:paraId="0DEAB7B8" w14:textId="35FFFBC7" w:rsidR="00C13955" w:rsidRPr="00FD2955" w:rsidRDefault="00C13955" w:rsidP="00C13955">
            <w:pPr>
              <w:tabs>
                <w:tab w:val="clear" w:pos="284"/>
                <w:tab w:val="clear" w:pos="993"/>
                <w:tab w:val="clear" w:pos="1418"/>
              </w:tabs>
              <w:spacing w:before="60" w:after="60" w:line="240" w:lineRule="auto"/>
              <w:jc w:val="center"/>
              <w:rPr>
                <w:rFonts w:ascii="Söhne" w:hAnsi="Söhne"/>
                <w:i/>
                <w:iCs/>
                <w:u w:val="double"/>
                <w:lang w:val="en-US" w:eastAsia="en-US"/>
              </w:rPr>
            </w:pPr>
            <w:proofErr w:type="spellStart"/>
            <w:r w:rsidRPr="00FD2955">
              <w:rPr>
                <w:i/>
                <w:iCs/>
                <w:u w:val="double"/>
              </w:rPr>
              <w:t>Potamon</w:t>
            </w:r>
            <w:proofErr w:type="spellEnd"/>
            <w:r w:rsidRPr="00FD2955">
              <w:rPr>
                <w:i/>
                <w:iCs/>
                <w:u w:val="double"/>
              </w:rPr>
              <w:t xml:space="preserve"> </w:t>
            </w:r>
            <w:proofErr w:type="spellStart"/>
            <w:r w:rsidRPr="00FD2955">
              <w:rPr>
                <w:i/>
                <w:iCs/>
                <w:u w:val="double"/>
              </w:rPr>
              <w:t>potamios</w:t>
            </w:r>
            <w:proofErr w:type="spellEnd"/>
          </w:p>
        </w:tc>
        <w:tc>
          <w:tcPr>
            <w:tcW w:w="3196" w:type="dxa"/>
            <w:vAlign w:val="center"/>
          </w:tcPr>
          <w:p w14:paraId="0096CB24" w14:textId="386AE493" w:rsidR="00C13955" w:rsidRPr="00FD2955" w:rsidRDefault="00C13955" w:rsidP="00C13955">
            <w:pPr>
              <w:tabs>
                <w:tab w:val="clear" w:pos="284"/>
                <w:tab w:val="clear" w:pos="993"/>
                <w:tab w:val="clear" w:pos="1418"/>
              </w:tabs>
              <w:spacing w:before="60" w:after="60" w:line="240" w:lineRule="auto"/>
              <w:jc w:val="center"/>
              <w:rPr>
                <w:rFonts w:ascii="Söhne" w:hAnsi="Söhne"/>
                <w:u w:val="double"/>
                <w:lang w:val="en-US" w:eastAsia="en-US"/>
              </w:rPr>
            </w:pPr>
            <w:r w:rsidRPr="00FD2955">
              <w:rPr>
                <w:u w:val="double"/>
              </w:rPr>
              <w:t>no common name</w:t>
            </w:r>
          </w:p>
        </w:tc>
      </w:tr>
      <w:tr w:rsidR="00C13955" w:rsidRPr="00B15BC1" w14:paraId="5C5C3A27" w14:textId="77777777" w:rsidTr="00D23C75">
        <w:tc>
          <w:tcPr>
            <w:tcW w:w="3205" w:type="dxa"/>
            <w:vAlign w:val="center"/>
          </w:tcPr>
          <w:p w14:paraId="20DC0C2D" w14:textId="67053F76" w:rsidR="00C13955" w:rsidRPr="00FD2955" w:rsidRDefault="00C13955" w:rsidP="00C13955">
            <w:pPr>
              <w:spacing w:before="60" w:after="60" w:line="240" w:lineRule="auto"/>
              <w:jc w:val="center"/>
              <w:rPr>
                <w:rFonts w:ascii="Söhne" w:hAnsi="Söhne"/>
                <w:u w:val="double"/>
              </w:rPr>
            </w:pPr>
            <w:proofErr w:type="spellStart"/>
            <w:r w:rsidRPr="00FD2955">
              <w:rPr>
                <w:u w:val="double"/>
              </w:rPr>
              <w:t>Varunidae</w:t>
            </w:r>
            <w:proofErr w:type="spellEnd"/>
          </w:p>
        </w:tc>
        <w:tc>
          <w:tcPr>
            <w:tcW w:w="3219" w:type="dxa"/>
            <w:vAlign w:val="center"/>
          </w:tcPr>
          <w:p w14:paraId="34CBD4F1" w14:textId="77CFA8BA" w:rsidR="00C13955" w:rsidRPr="00FD2955" w:rsidRDefault="00C13955" w:rsidP="00C13955">
            <w:pPr>
              <w:tabs>
                <w:tab w:val="clear" w:pos="284"/>
                <w:tab w:val="clear" w:pos="993"/>
                <w:tab w:val="clear" w:pos="1418"/>
              </w:tabs>
              <w:spacing w:before="60" w:after="60" w:line="240" w:lineRule="auto"/>
              <w:jc w:val="center"/>
              <w:rPr>
                <w:rFonts w:ascii="Söhne" w:hAnsi="Söhne"/>
                <w:i/>
                <w:iCs/>
                <w:u w:val="double"/>
              </w:rPr>
            </w:pPr>
            <w:proofErr w:type="spellStart"/>
            <w:r w:rsidRPr="00FD2955">
              <w:rPr>
                <w:i/>
                <w:iCs/>
                <w:u w:val="double"/>
              </w:rPr>
              <w:t>Eriocheir</w:t>
            </w:r>
            <w:proofErr w:type="spellEnd"/>
            <w:r w:rsidRPr="00FD2955">
              <w:rPr>
                <w:i/>
                <w:iCs/>
                <w:u w:val="double"/>
              </w:rPr>
              <w:t xml:space="preserve"> sinensis</w:t>
            </w:r>
          </w:p>
        </w:tc>
        <w:tc>
          <w:tcPr>
            <w:tcW w:w="3196" w:type="dxa"/>
            <w:vAlign w:val="center"/>
          </w:tcPr>
          <w:p w14:paraId="0AB4FD0B" w14:textId="7488D2CA" w:rsidR="00C13955" w:rsidRPr="00FD2955" w:rsidRDefault="00C13955" w:rsidP="00C13955">
            <w:pPr>
              <w:spacing w:before="60" w:after="60" w:line="240" w:lineRule="auto"/>
              <w:jc w:val="center"/>
              <w:rPr>
                <w:rFonts w:ascii="Söhne" w:hAnsi="Söhne"/>
                <w:u w:val="double"/>
              </w:rPr>
            </w:pPr>
            <w:r w:rsidRPr="00FD2955">
              <w:rPr>
                <w:u w:val="double"/>
              </w:rPr>
              <w:t>Chinese mitten crab</w:t>
            </w:r>
          </w:p>
        </w:tc>
      </w:tr>
    </w:tbl>
    <w:p w14:paraId="5D375DA1" w14:textId="77777777" w:rsidR="00540813" w:rsidRDefault="00540813" w:rsidP="00F060F1">
      <w:pPr>
        <w:tabs>
          <w:tab w:val="clear" w:pos="284"/>
          <w:tab w:val="clear" w:pos="993"/>
          <w:tab w:val="clear" w:pos="1418"/>
        </w:tabs>
        <w:spacing w:after="240" w:line="240" w:lineRule="auto"/>
        <w:rPr>
          <w:rFonts w:ascii="Söhne" w:hAnsi="Söhne"/>
          <w:color w:val="27282A"/>
          <w:lang w:eastAsia="fr-FR"/>
        </w:rPr>
      </w:pPr>
    </w:p>
    <w:p w14:paraId="0B6A0DFB" w14:textId="53E46195" w:rsidR="0086425C" w:rsidRDefault="00F060F1" w:rsidP="00793DE5">
      <w:pPr>
        <w:tabs>
          <w:tab w:val="clear" w:pos="284"/>
          <w:tab w:val="clear" w:pos="993"/>
          <w:tab w:val="clear" w:pos="1418"/>
        </w:tabs>
        <w:spacing w:after="240" w:line="240" w:lineRule="auto"/>
        <w:jc w:val="center"/>
        <w:rPr>
          <w:rFonts w:ascii="Söhne" w:hAnsi="Söhne"/>
          <w:color w:val="27282A"/>
          <w:lang w:val="es-ES" w:eastAsia="fr-FR"/>
        </w:rPr>
      </w:pPr>
      <w:r w:rsidRPr="000D6F6D">
        <w:rPr>
          <w:rFonts w:ascii="Söhne" w:hAnsi="Söhne"/>
          <w:color w:val="27282A"/>
          <w:lang w:val="es-ES" w:eastAsia="fr-FR"/>
        </w:rPr>
        <w:t>[…]</w:t>
      </w:r>
    </w:p>
    <w:p w14:paraId="43B8F46B" w14:textId="77777777" w:rsidR="000D6F6D" w:rsidRPr="00A86D35" w:rsidRDefault="000D6F6D" w:rsidP="000D6F6D">
      <w:pPr>
        <w:jc w:val="center"/>
        <w:rPr>
          <w:b/>
          <w:bCs/>
          <w:sz w:val="20"/>
          <w:szCs w:val="20"/>
        </w:rPr>
      </w:pPr>
      <w:r w:rsidRPr="00A86D35">
        <w:rPr>
          <w:rFonts w:eastAsia="Calibri"/>
        </w:rPr>
        <w:t>____________</w:t>
      </w:r>
    </w:p>
    <w:p w14:paraId="39FD4125" w14:textId="77777777" w:rsidR="000D6F6D" w:rsidRPr="000D6F6D" w:rsidRDefault="000D6F6D" w:rsidP="00793DE5">
      <w:pPr>
        <w:tabs>
          <w:tab w:val="clear" w:pos="284"/>
          <w:tab w:val="clear" w:pos="993"/>
          <w:tab w:val="clear" w:pos="1418"/>
        </w:tabs>
        <w:spacing w:after="240" w:line="240" w:lineRule="auto"/>
        <w:jc w:val="center"/>
        <w:rPr>
          <w:rFonts w:ascii="Söhne" w:hAnsi="Söhne"/>
          <w:color w:val="27282A"/>
          <w:lang w:val="es-ES" w:eastAsia="fr-FR"/>
        </w:rPr>
      </w:pPr>
    </w:p>
    <w:sectPr w:rsidR="000D6F6D" w:rsidRPr="000D6F6D" w:rsidSect="00C40415">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C60A9" w14:textId="77777777" w:rsidR="00197BA9" w:rsidRDefault="00197BA9" w:rsidP="00D01468">
      <w:pPr>
        <w:spacing w:line="240" w:lineRule="auto"/>
      </w:pPr>
      <w:r>
        <w:separator/>
      </w:r>
    </w:p>
  </w:endnote>
  <w:endnote w:type="continuationSeparator" w:id="0">
    <w:p w14:paraId="6D9A25F4" w14:textId="77777777" w:rsidR="00197BA9" w:rsidRDefault="00197BA9" w:rsidP="00D014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Medium">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Malgun Gothic">
    <w:panose1 w:val="020B0503020000020004"/>
    <w:charset w:val="81"/>
    <w:family w:val="swiss"/>
    <w:pitch w:val="variable"/>
    <w:sig w:usb0="9000002F" w:usb1="29D77CFB" w:usb2="00000012" w:usb3="00000000" w:csb0="00080001" w:csb1="00000000"/>
  </w:font>
  <w:font w:name="Franklin Gothic Demi Cond">
    <w:altName w:val="Calibri"/>
    <w:panose1 w:val="020B07060304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2A2A3" w14:textId="77777777" w:rsidR="00CF0F86" w:rsidRDefault="00CF0F8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33E6F" w14:textId="77777777" w:rsidR="00CF0F86" w:rsidRPr="00A76AE4" w:rsidRDefault="00CF0F86" w:rsidP="00CF0F86">
    <w:pPr>
      <w:spacing w:before="240" w:after="240"/>
    </w:pPr>
    <w:r w:rsidRPr="00D77DD3">
      <w:rPr>
        <w:noProof/>
        <w:color w:val="E05435"/>
      </w:rPr>
      <mc:AlternateContent>
        <mc:Choice Requires="wps">
          <w:drawing>
            <wp:anchor distT="0" distB="0" distL="114300" distR="114300" simplePos="0" relativeHeight="251661312" behindDoc="0" locked="0" layoutInCell="1" allowOverlap="1" wp14:anchorId="25B544D3" wp14:editId="361E2A8B">
              <wp:simplePos x="0" y="0"/>
              <wp:positionH relativeFrom="margin">
                <wp:posOffset>-911447</wp:posOffset>
              </wp:positionH>
              <wp:positionV relativeFrom="paragraph">
                <wp:posOffset>222968</wp:posOffset>
              </wp:positionV>
              <wp:extent cx="9948231" cy="11017"/>
              <wp:effectExtent l="0" t="0" r="34290" b="27305"/>
              <wp:wrapNone/>
              <wp:docPr id="1373098117" name="Straight Connector 6"/>
              <wp:cNvGraphicFramePr/>
              <a:graphic xmlns:a="http://schemas.openxmlformats.org/drawingml/2006/main">
                <a:graphicData uri="http://schemas.microsoft.com/office/word/2010/wordprocessingShape">
                  <wps:wsp>
                    <wps:cNvCnPr/>
                    <wps:spPr>
                      <a:xfrm>
                        <a:off x="0" y="0"/>
                        <a:ext cx="9948231" cy="11017"/>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37FB3C"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75pt,17.55pt" to="711.6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" strokecolor="#e05435" strokeweight=".5pt">
              <v:stroke joinstyle="miter"/>
              <w10:wrap anchorx="margin"/>
            </v:line>
          </w:pict>
        </mc:Fallback>
      </mc:AlternateContent>
    </w:r>
  </w:p>
  <w:p w14:paraId="639C8648" w14:textId="76DA8184" w:rsidR="004554F4" w:rsidRPr="00CF0F86" w:rsidRDefault="48997023" w:rsidP="48997023">
    <w:pPr>
      <w:tabs>
        <w:tab w:val="center" w:pos="4536"/>
        <w:tab w:val="right" w:pos="12758"/>
      </w:tabs>
      <w:rPr>
        <w:lang w:val="en-CA"/>
      </w:rPr>
    </w:pPr>
    <w:r w:rsidRPr="48997023">
      <w:rPr>
        <w:lang w:val="en-CA"/>
      </w:rPr>
      <w:t>Report of the Meeting of the WOAH Aquatic Animal Health Standards Commission</w:t>
    </w:r>
    <w:r w:rsidRPr="48997023">
      <w:rPr>
        <w:rFonts w:eastAsia="MS Mincho"/>
        <w:lang w:val="en-CA" w:eastAsia="ja-JP"/>
      </w:rPr>
      <w:t xml:space="preserve"> </w:t>
    </w:r>
    <w:r w:rsidRPr="48997023">
      <w:rPr>
        <w:lang w:val="en-CA"/>
      </w:rPr>
      <w:t>/</w:t>
    </w:r>
    <w:r w:rsidRPr="48997023">
      <w:rPr>
        <w:rFonts w:eastAsia="MS Mincho"/>
        <w:lang w:val="en-CA" w:eastAsia="ja-JP"/>
      </w:rPr>
      <w:t xml:space="preserve"> </w:t>
    </w:r>
    <w:r w:rsidRPr="48997023">
      <w:rPr>
        <w:rFonts w:eastAsia="Arial"/>
        <w:color w:val="000000" w:themeColor="text1"/>
        <w:lang w:val="en-CA"/>
      </w:rPr>
      <w:t>February 2026</w:t>
    </w:r>
    <w:r w:rsidR="00CF0F86">
      <w:tab/>
    </w:r>
    <w:r w:rsidR="00CF0F86">
      <w:fldChar w:fldCharType="begin"/>
    </w:r>
    <w:r w:rsidR="00CF0F86" w:rsidRPr="48997023">
      <w:rPr>
        <w:lang w:val="en-CA"/>
      </w:rPr>
      <w:instrText>PAGE   \* MERGEFORMAT</w:instrText>
    </w:r>
    <w:r w:rsidR="00CF0F86">
      <w:fldChar w:fldCharType="separate"/>
    </w:r>
    <w:r>
      <w:t>30</w:t>
    </w:r>
    <w:r w:rsidR="00CF0F8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CCF37" w14:textId="77777777" w:rsidR="00CF0F86" w:rsidRDefault="00CF0F8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67EC4" w14:textId="77777777" w:rsidR="00197BA9" w:rsidRDefault="00197BA9" w:rsidP="00D01468">
      <w:pPr>
        <w:spacing w:line="240" w:lineRule="auto"/>
      </w:pPr>
      <w:r>
        <w:separator/>
      </w:r>
    </w:p>
  </w:footnote>
  <w:footnote w:type="continuationSeparator" w:id="0">
    <w:p w14:paraId="56970F49" w14:textId="77777777" w:rsidR="00197BA9" w:rsidRDefault="00197BA9" w:rsidP="00D0146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EF916" w14:textId="77777777" w:rsidR="00CF0F86" w:rsidRDefault="00CF0F8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74BD2" w14:textId="77777777" w:rsidR="00C40415" w:rsidRDefault="00C40415" w:rsidP="00C40415">
    <w:pPr>
      <w:tabs>
        <w:tab w:val="left" w:pos="2765"/>
      </w:tabs>
    </w:pPr>
    <w:bookmarkStart w:id="1" w:name="_Hlk213072163"/>
    <w:bookmarkStart w:id="2" w:name="_Hlk213072164"/>
    <w:r w:rsidRPr="00D77DD3">
      <w:rPr>
        <w:noProof/>
        <w:color w:val="E05435"/>
      </w:rPr>
      <mc:AlternateContent>
        <mc:Choice Requires="wps">
          <w:drawing>
            <wp:anchor distT="0" distB="0" distL="114300" distR="114300" simplePos="0" relativeHeight="251659264" behindDoc="0" locked="0" layoutInCell="1" allowOverlap="1" wp14:anchorId="0A8ACBE1" wp14:editId="09BC2ABE">
              <wp:simplePos x="0" y="0"/>
              <wp:positionH relativeFrom="margin">
                <wp:posOffset>-908685</wp:posOffset>
              </wp:positionH>
              <wp:positionV relativeFrom="paragraph">
                <wp:posOffset>223400</wp:posOffset>
              </wp:positionV>
              <wp:extent cx="9059641" cy="0"/>
              <wp:effectExtent l="0" t="0" r="0" b="0"/>
              <wp:wrapNone/>
              <wp:docPr id="707447878"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AD0379"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bookmarkEnd w:id="1"/>
  <w:bookmarkEnd w:id="2"/>
  <w:p w14:paraId="0288B882" w14:textId="77777777" w:rsidR="00D01468" w:rsidRDefault="00D01468">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BD3A" w14:textId="77777777" w:rsidR="00CF0F86" w:rsidRDefault="00CF0F8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07E72"/>
    <w:multiLevelType w:val="hybridMultilevel"/>
    <w:tmpl w:val="6316C53C"/>
    <w:lvl w:ilvl="0" w:tplc="03ECE5E2">
      <w:start w:val="1"/>
      <w:numFmt w:val="low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4E7231"/>
    <w:multiLevelType w:val="hybridMultilevel"/>
    <w:tmpl w:val="1982ED56"/>
    <w:lvl w:ilvl="0" w:tplc="4DB8EF4C">
      <w:start w:val="1"/>
      <w:numFmt w:val="bullet"/>
      <w:pStyle w:val="WOAHListbullet-tick"/>
      <w:lvlText w:val=""/>
      <w:lvlJc w:val="left"/>
      <w:pPr>
        <w:ind w:left="1497" w:hanging="360"/>
      </w:pPr>
      <w:rPr>
        <w:rFonts w:ascii="Wingdings" w:hAnsi="Wingdings"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2" w15:restartNumberingAfterBreak="0">
    <w:nsid w:val="4DA74A51"/>
    <w:multiLevelType w:val="hybridMultilevel"/>
    <w:tmpl w:val="CFD6C8EC"/>
    <w:lvl w:ilvl="0" w:tplc="7A86E7FE">
      <w:start w:val="1"/>
      <w:numFmt w:val="bullet"/>
      <w:pStyle w:val="WOAHListbullet"/>
      <w:lvlText w:val=""/>
      <w:lvlJc w:val="left"/>
      <w:pPr>
        <w:ind w:left="720" w:hanging="360"/>
      </w:pPr>
      <w:rPr>
        <w:rFonts w:ascii="Symbol" w:hAnsi="Symbol" w:hint="default"/>
      </w:rPr>
    </w:lvl>
    <w:lvl w:ilvl="1" w:tplc="0809000D">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6B2997"/>
    <w:multiLevelType w:val="hybridMultilevel"/>
    <w:tmpl w:val="86F29208"/>
    <w:lvl w:ilvl="0" w:tplc="2E32A4D8">
      <w:start w:val="1"/>
      <w:numFmt w:val="decimal"/>
      <w:pStyle w:val="WOAHListnumbered"/>
      <w:lvlText w:val="%1."/>
      <w:lvlJc w:val="left"/>
      <w:pPr>
        <w:ind w:left="720" w:hanging="360"/>
      </w:pPr>
      <w:rPr>
        <w:rFonts w:ascii="Arial" w:hAnsi="Arial"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7293C60"/>
    <w:multiLevelType w:val="multilevel"/>
    <w:tmpl w:val="15B65030"/>
    <w:lvl w:ilvl="0">
      <w:start w:val="1"/>
      <w:numFmt w:val="decimal"/>
      <w:pStyle w:val="WOAHNH1"/>
      <w:lvlText w:val="%1."/>
      <w:lvlJc w:val="left"/>
      <w:pPr>
        <w:ind w:left="425" w:hanging="425"/>
      </w:pPr>
      <w:rPr>
        <w:rFonts w:ascii="Arial" w:hAnsi="Arial" w:hint="default"/>
        <w:b/>
        <w:i w:val="0"/>
        <w:sz w:val="18"/>
        <w:szCs w:val="18"/>
      </w:rPr>
    </w:lvl>
    <w:lvl w:ilvl="1">
      <w:start w:val="1"/>
      <w:numFmt w:val="decimal"/>
      <w:pStyle w:val="WOAHNH2"/>
      <w:lvlText w:val="%1.%2."/>
      <w:lvlJc w:val="left"/>
      <w:pPr>
        <w:ind w:left="1135" w:hanging="567"/>
      </w:pPr>
      <w:rPr>
        <w:rFonts w:ascii="Arial" w:hAnsi="Arial" w:hint="default"/>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65223870">
    <w:abstractNumId w:val="2"/>
  </w:num>
  <w:num w:numId="2" w16cid:durableId="1515682385">
    <w:abstractNumId w:val="2"/>
  </w:num>
  <w:num w:numId="3" w16cid:durableId="1081177100">
    <w:abstractNumId w:val="4"/>
  </w:num>
  <w:num w:numId="4" w16cid:durableId="901986837">
    <w:abstractNumId w:val="4"/>
  </w:num>
  <w:num w:numId="5" w16cid:durableId="91632373">
    <w:abstractNumId w:val="4"/>
  </w:num>
  <w:num w:numId="6" w16cid:durableId="395324152">
    <w:abstractNumId w:val="4"/>
  </w:num>
  <w:num w:numId="7" w16cid:durableId="481431777">
    <w:abstractNumId w:val="1"/>
  </w:num>
  <w:num w:numId="8" w16cid:durableId="975914541">
    <w:abstractNumId w:val="3"/>
  </w:num>
  <w:num w:numId="9" w16cid:durableId="1924098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0F1"/>
    <w:rsid w:val="00045193"/>
    <w:rsid w:val="00053435"/>
    <w:rsid w:val="00071EC5"/>
    <w:rsid w:val="000C39BD"/>
    <w:rsid w:val="000D6F6D"/>
    <w:rsid w:val="0010513B"/>
    <w:rsid w:val="00105A69"/>
    <w:rsid w:val="00113C16"/>
    <w:rsid w:val="00125258"/>
    <w:rsid w:val="00131537"/>
    <w:rsid w:val="00151C86"/>
    <w:rsid w:val="00171661"/>
    <w:rsid w:val="001847BF"/>
    <w:rsid w:val="00185A92"/>
    <w:rsid w:val="00187AA3"/>
    <w:rsid w:val="00197BA9"/>
    <w:rsid w:val="001B4850"/>
    <w:rsid w:val="001D4F30"/>
    <w:rsid w:val="001D60BD"/>
    <w:rsid w:val="00264177"/>
    <w:rsid w:val="00266694"/>
    <w:rsid w:val="00277167"/>
    <w:rsid w:val="00282B4D"/>
    <w:rsid w:val="00286832"/>
    <w:rsid w:val="002A36D1"/>
    <w:rsid w:val="002C50CA"/>
    <w:rsid w:val="002F7359"/>
    <w:rsid w:val="003053AC"/>
    <w:rsid w:val="00307C13"/>
    <w:rsid w:val="00335666"/>
    <w:rsid w:val="003376A9"/>
    <w:rsid w:val="003631D7"/>
    <w:rsid w:val="00394040"/>
    <w:rsid w:val="003C39DA"/>
    <w:rsid w:val="003F1D04"/>
    <w:rsid w:val="004554F4"/>
    <w:rsid w:val="004673DC"/>
    <w:rsid w:val="00475576"/>
    <w:rsid w:val="004E5209"/>
    <w:rsid w:val="00523A6E"/>
    <w:rsid w:val="00540813"/>
    <w:rsid w:val="005460CF"/>
    <w:rsid w:val="0056278D"/>
    <w:rsid w:val="00575F90"/>
    <w:rsid w:val="005855DD"/>
    <w:rsid w:val="005912C1"/>
    <w:rsid w:val="00591E80"/>
    <w:rsid w:val="005A6747"/>
    <w:rsid w:val="005D2286"/>
    <w:rsid w:val="005E277A"/>
    <w:rsid w:val="005E6FFD"/>
    <w:rsid w:val="005F1D11"/>
    <w:rsid w:val="005F5BA0"/>
    <w:rsid w:val="005F68DB"/>
    <w:rsid w:val="006B00A3"/>
    <w:rsid w:val="006C1832"/>
    <w:rsid w:val="006C1EAD"/>
    <w:rsid w:val="006C1FF6"/>
    <w:rsid w:val="006C64A6"/>
    <w:rsid w:val="006E47A6"/>
    <w:rsid w:val="00767042"/>
    <w:rsid w:val="00792369"/>
    <w:rsid w:val="00793DE5"/>
    <w:rsid w:val="007A3E47"/>
    <w:rsid w:val="007B6F9C"/>
    <w:rsid w:val="007E2886"/>
    <w:rsid w:val="00806E27"/>
    <w:rsid w:val="00814D06"/>
    <w:rsid w:val="008254E2"/>
    <w:rsid w:val="008268DE"/>
    <w:rsid w:val="00833BAF"/>
    <w:rsid w:val="008520E6"/>
    <w:rsid w:val="008614A2"/>
    <w:rsid w:val="0086425C"/>
    <w:rsid w:val="00865D54"/>
    <w:rsid w:val="008B60AC"/>
    <w:rsid w:val="008C3DE2"/>
    <w:rsid w:val="00911772"/>
    <w:rsid w:val="009455A9"/>
    <w:rsid w:val="0096438E"/>
    <w:rsid w:val="009747D4"/>
    <w:rsid w:val="00977CE8"/>
    <w:rsid w:val="00986D84"/>
    <w:rsid w:val="009876FE"/>
    <w:rsid w:val="00991194"/>
    <w:rsid w:val="009B21CC"/>
    <w:rsid w:val="009B4FE7"/>
    <w:rsid w:val="009D02B2"/>
    <w:rsid w:val="009E3E23"/>
    <w:rsid w:val="009E5AB3"/>
    <w:rsid w:val="009E67D8"/>
    <w:rsid w:val="00A01761"/>
    <w:rsid w:val="00A3275E"/>
    <w:rsid w:val="00A61F17"/>
    <w:rsid w:val="00A83E4D"/>
    <w:rsid w:val="00A93421"/>
    <w:rsid w:val="00A9663F"/>
    <w:rsid w:val="00B11309"/>
    <w:rsid w:val="00B11D16"/>
    <w:rsid w:val="00B15BC1"/>
    <w:rsid w:val="00B163EC"/>
    <w:rsid w:val="00B26814"/>
    <w:rsid w:val="00B71A8A"/>
    <w:rsid w:val="00B7695E"/>
    <w:rsid w:val="00BC55EE"/>
    <w:rsid w:val="00BC76AA"/>
    <w:rsid w:val="00BD691F"/>
    <w:rsid w:val="00BD7228"/>
    <w:rsid w:val="00BF1F0B"/>
    <w:rsid w:val="00C03F3E"/>
    <w:rsid w:val="00C13955"/>
    <w:rsid w:val="00C2595A"/>
    <w:rsid w:val="00C40415"/>
    <w:rsid w:val="00C55F4C"/>
    <w:rsid w:val="00C75882"/>
    <w:rsid w:val="00C8338E"/>
    <w:rsid w:val="00C83DE8"/>
    <w:rsid w:val="00CF0F86"/>
    <w:rsid w:val="00D01468"/>
    <w:rsid w:val="00D23C75"/>
    <w:rsid w:val="00D24F71"/>
    <w:rsid w:val="00D32A29"/>
    <w:rsid w:val="00D42AFC"/>
    <w:rsid w:val="00D470B9"/>
    <w:rsid w:val="00D50458"/>
    <w:rsid w:val="00D57A07"/>
    <w:rsid w:val="00D92CE5"/>
    <w:rsid w:val="00D97465"/>
    <w:rsid w:val="00DC3EB6"/>
    <w:rsid w:val="00DD24AA"/>
    <w:rsid w:val="00DE3DE4"/>
    <w:rsid w:val="00E3670E"/>
    <w:rsid w:val="00E53121"/>
    <w:rsid w:val="00E57FB2"/>
    <w:rsid w:val="00E9183D"/>
    <w:rsid w:val="00EF3CF7"/>
    <w:rsid w:val="00F060F1"/>
    <w:rsid w:val="00F20DDE"/>
    <w:rsid w:val="00F23CCC"/>
    <w:rsid w:val="00F57581"/>
    <w:rsid w:val="00F61CC1"/>
    <w:rsid w:val="00F72BE1"/>
    <w:rsid w:val="00F735F1"/>
    <w:rsid w:val="00FD2955"/>
    <w:rsid w:val="00FD2E16"/>
    <w:rsid w:val="00FD3657"/>
    <w:rsid w:val="00FE56AF"/>
    <w:rsid w:val="00FF14FD"/>
    <w:rsid w:val="3FFA6D21"/>
    <w:rsid w:val="48997023"/>
    <w:rsid w:val="77B8ADF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A34132"/>
  <w15:chartTrackingRefBased/>
  <w15:docId w15:val="{DDE0BFAB-A52E-41A7-ACCF-F20BC78F1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kern w:val="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Letter body"/>
    <w:rsid w:val="00792369"/>
    <w:pPr>
      <w:tabs>
        <w:tab w:val="left" w:pos="284"/>
        <w:tab w:val="left" w:pos="993"/>
        <w:tab w:val="left" w:pos="1418"/>
      </w:tabs>
      <w:spacing w:line="240" w:lineRule="exact"/>
      <w:jc w:val="both"/>
    </w:pPr>
    <w:rPr>
      <w:rFonts w:ascii="Arial" w:hAnsi="Arial" w:cs="Arial"/>
      <w:kern w:val="0"/>
      <w:sz w:val="18"/>
      <w:szCs w:val="18"/>
      <w:lang w:val="en-GB" w:eastAsia="en-GB"/>
      <w14:ligatures w14:val="none"/>
    </w:rPr>
  </w:style>
  <w:style w:type="paragraph" w:styleId="Titre1">
    <w:name w:val="heading 1"/>
    <w:basedOn w:val="Normal"/>
    <w:next w:val="Normal"/>
    <w:link w:val="Titre1Car"/>
    <w:uiPriority w:val="9"/>
    <w:rsid w:val="00792369"/>
    <w:pPr>
      <w:keepNext/>
      <w:keepLines/>
      <w:spacing w:before="480" w:after="120"/>
      <w:outlineLvl w:val="0"/>
    </w:pPr>
    <w:rPr>
      <w:rFonts w:ascii="Montserrat Medium" w:hAnsi="Montserrat Medium"/>
      <w:color w:val="412341"/>
      <w:sz w:val="48"/>
      <w:szCs w:val="48"/>
    </w:rPr>
  </w:style>
  <w:style w:type="paragraph" w:styleId="Titre2">
    <w:name w:val="heading 2"/>
    <w:basedOn w:val="Normal"/>
    <w:next w:val="Normal"/>
    <w:link w:val="Titre2Car"/>
    <w:uiPriority w:val="9"/>
    <w:semiHidden/>
    <w:unhideWhenUsed/>
    <w:qFormat/>
    <w:rsid w:val="00792369"/>
    <w:pPr>
      <w:keepNext/>
      <w:keepLines/>
      <w:spacing w:before="40"/>
      <w:outlineLvl w:val="1"/>
    </w:pPr>
    <w:rPr>
      <w:rFonts w:ascii="Calibri Light" w:hAnsi="Calibri Light" w:cs="Times New Roman"/>
      <w:color w:val="2F5496"/>
      <w:sz w:val="26"/>
      <w:szCs w:val="26"/>
    </w:rPr>
  </w:style>
  <w:style w:type="paragraph" w:styleId="Titre3">
    <w:name w:val="heading 3"/>
    <w:basedOn w:val="Normal"/>
    <w:next w:val="Normal"/>
    <w:link w:val="Titre3Car"/>
    <w:uiPriority w:val="9"/>
    <w:semiHidden/>
    <w:unhideWhenUsed/>
    <w:qFormat/>
    <w:rsid w:val="00792369"/>
    <w:pPr>
      <w:keepNext/>
      <w:keepLines/>
      <w:spacing w:before="40"/>
      <w:outlineLvl w:val="2"/>
    </w:pPr>
    <w:rPr>
      <w:rFonts w:ascii="Calibri Light" w:hAnsi="Calibri Light" w:cs="Times New Roman"/>
      <w:color w:val="1F3763"/>
    </w:rPr>
  </w:style>
  <w:style w:type="paragraph" w:styleId="Titre4">
    <w:name w:val="heading 4"/>
    <w:basedOn w:val="Normal"/>
    <w:next w:val="Normal"/>
    <w:link w:val="Titre4Car"/>
    <w:uiPriority w:val="9"/>
    <w:semiHidden/>
    <w:unhideWhenUsed/>
    <w:qFormat/>
    <w:rsid w:val="00BC76AA"/>
    <w:pPr>
      <w:keepNext/>
      <w:keepLines/>
      <w:spacing w:before="4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semiHidden/>
    <w:unhideWhenUsed/>
    <w:qFormat/>
    <w:rsid w:val="00BC76AA"/>
    <w:pPr>
      <w:keepNext/>
      <w:keepLines/>
      <w:spacing w:before="40"/>
      <w:outlineLvl w:val="4"/>
    </w:pPr>
    <w:rPr>
      <w:rFonts w:asciiTheme="majorHAnsi" w:eastAsiaTheme="majorEastAsia" w:hAnsiTheme="majorHAnsi" w:cstheme="majorBidi"/>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WOAHArticleNumber">
    <w:name w:val="WOAH_Article Number"/>
    <w:basedOn w:val="Titre5"/>
    <w:qFormat/>
    <w:rsid w:val="00BC76AA"/>
    <w:pPr>
      <w:spacing w:after="240" w:line="240" w:lineRule="auto"/>
      <w:jc w:val="center"/>
    </w:pPr>
    <w:rPr>
      <w:rFonts w:ascii="Söhne Kräftig" w:hAnsi="Söhne Kräftig" w:cs="Arial"/>
      <w:b/>
      <w:bCs/>
      <w:color w:val="auto"/>
      <w:lang w:val="en-US"/>
    </w:rPr>
  </w:style>
  <w:style w:type="character" w:customStyle="1" w:styleId="Titre5Car">
    <w:name w:val="Titre 5 Car"/>
    <w:basedOn w:val="Policepardfaut"/>
    <w:link w:val="Titre5"/>
    <w:uiPriority w:val="9"/>
    <w:semiHidden/>
    <w:rsid w:val="00BC76AA"/>
    <w:rPr>
      <w:rFonts w:asciiTheme="majorHAnsi" w:eastAsiaTheme="majorEastAsia" w:hAnsiTheme="majorHAnsi" w:cstheme="majorBidi"/>
      <w:color w:val="2F5496" w:themeColor="accent1" w:themeShade="BF"/>
    </w:rPr>
  </w:style>
  <w:style w:type="paragraph" w:customStyle="1" w:styleId="WOAHArticleText">
    <w:name w:val="WOAH_Article Text"/>
    <w:basedOn w:val="Normal"/>
    <w:qFormat/>
    <w:rsid w:val="00BC76AA"/>
    <w:pPr>
      <w:spacing w:after="240" w:line="240" w:lineRule="auto"/>
    </w:pPr>
    <w:rPr>
      <w:rFonts w:ascii="Söhne" w:hAnsi="Söhne"/>
      <w:lang w:val="en-US"/>
    </w:rPr>
  </w:style>
  <w:style w:type="paragraph" w:customStyle="1" w:styleId="WOAHArticletitle">
    <w:name w:val="WOAH_Article_title"/>
    <w:basedOn w:val="WOAHArticleText"/>
    <w:next w:val="WOAHArticleText"/>
    <w:qFormat/>
    <w:rsid w:val="00BC76AA"/>
    <w:rPr>
      <w:rFonts w:ascii="Söhne Halbfett" w:hAnsi="Söhne Halbfett"/>
      <w:b/>
    </w:rPr>
  </w:style>
  <w:style w:type="paragraph" w:customStyle="1" w:styleId="WOAHChapterNumber">
    <w:name w:val="WOAH_Chapter Number"/>
    <w:basedOn w:val="Titre3"/>
    <w:qFormat/>
    <w:rsid w:val="00BC76AA"/>
    <w:pPr>
      <w:spacing w:after="240" w:line="240" w:lineRule="auto"/>
      <w:jc w:val="center"/>
    </w:pPr>
    <w:rPr>
      <w:rFonts w:ascii="Söhne Kräftig" w:hAnsi="Söhne Kräftig" w:cs="Arial"/>
      <w:color w:val="auto"/>
      <w:spacing w:val="60"/>
      <w:lang w:val="en-US"/>
    </w:rPr>
  </w:style>
  <w:style w:type="character" w:customStyle="1" w:styleId="Titre3Car">
    <w:name w:val="Titre 3 Car"/>
    <w:link w:val="Titre3"/>
    <w:uiPriority w:val="9"/>
    <w:semiHidden/>
    <w:rsid w:val="00792369"/>
    <w:rPr>
      <w:rFonts w:ascii="Calibri Light" w:eastAsia="Times New Roman" w:hAnsi="Calibri Light"/>
      <w:color w:val="1F3763"/>
      <w:sz w:val="18"/>
      <w:szCs w:val="18"/>
      <w:lang w:val="en-GB" w:eastAsia="en-GB"/>
    </w:rPr>
  </w:style>
  <w:style w:type="paragraph" w:customStyle="1" w:styleId="WOAHChapterTitle">
    <w:name w:val="WOAH_Chapter Title"/>
    <w:basedOn w:val="Titre4"/>
    <w:qFormat/>
    <w:rsid w:val="00BC76AA"/>
    <w:pPr>
      <w:spacing w:after="480" w:line="240" w:lineRule="auto"/>
      <w:jc w:val="center"/>
    </w:pPr>
    <w:rPr>
      <w:rFonts w:ascii="Söhne Halbfett" w:hAnsi="Söhne Halbfett" w:cs="Arial"/>
      <w:i w:val="0"/>
      <w:color w:val="auto"/>
      <w:spacing w:val="40"/>
      <w:sz w:val="28"/>
      <w:szCs w:val="28"/>
      <w:lang w:val="en-US"/>
    </w:rPr>
  </w:style>
  <w:style w:type="character" w:customStyle="1" w:styleId="Titre4Car">
    <w:name w:val="Titre 4 Car"/>
    <w:basedOn w:val="Policepardfaut"/>
    <w:link w:val="Titre4"/>
    <w:uiPriority w:val="9"/>
    <w:semiHidden/>
    <w:rsid w:val="00BC76AA"/>
    <w:rPr>
      <w:rFonts w:asciiTheme="majorHAnsi" w:eastAsiaTheme="majorEastAsia" w:hAnsiTheme="majorHAnsi" w:cstheme="majorBidi"/>
      <w:i/>
      <w:iCs/>
      <w:color w:val="2F5496" w:themeColor="accent1" w:themeShade="BF"/>
    </w:rPr>
  </w:style>
  <w:style w:type="paragraph" w:customStyle="1" w:styleId="WOAHDivider">
    <w:name w:val="WOAH_Divider"/>
    <w:basedOn w:val="Normal"/>
    <w:qFormat/>
    <w:rsid w:val="00792369"/>
    <w:pPr>
      <w:tabs>
        <w:tab w:val="clear" w:pos="284"/>
        <w:tab w:val="clear" w:pos="993"/>
        <w:tab w:val="clear" w:pos="1418"/>
      </w:tabs>
      <w:spacing w:before="120" w:after="360" w:line="240" w:lineRule="auto"/>
      <w:jc w:val="center"/>
    </w:pPr>
    <w:rPr>
      <w:rFonts w:eastAsia="Malgun Gothic" w:cs="Times New Roman"/>
      <w:sz w:val="20"/>
      <w:szCs w:val="24"/>
    </w:rPr>
  </w:style>
  <w:style w:type="character" w:customStyle="1" w:styleId="WOAHdouble-underline">
    <w:name w:val="WOAH_double-underline"/>
    <w:basedOn w:val="Policepardfaut"/>
    <w:uiPriority w:val="1"/>
    <w:qFormat/>
    <w:rsid w:val="00BC76AA"/>
    <w:rPr>
      <w:rFonts w:ascii="Söhne" w:hAnsi="Söhne"/>
      <w:sz w:val="18"/>
      <w:u w:val="double"/>
    </w:rPr>
  </w:style>
  <w:style w:type="character" w:customStyle="1" w:styleId="WOAHItaliccharacter">
    <w:name w:val="WOAH_Italic_character"/>
    <w:basedOn w:val="Policepardfaut"/>
    <w:uiPriority w:val="1"/>
    <w:qFormat/>
    <w:rsid w:val="00BC76AA"/>
    <w:rPr>
      <w:i/>
      <w:iCs/>
    </w:rPr>
  </w:style>
  <w:style w:type="paragraph" w:customStyle="1" w:styleId="WOAHListLetter2ndlevelPara">
    <w:name w:val="WOAH_List_Letter_2nd level Para"/>
    <w:basedOn w:val="Normal"/>
    <w:qFormat/>
    <w:rsid w:val="00BC76AA"/>
    <w:pPr>
      <w:spacing w:after="240" w:line="240" w:lineRule="auto"/>
      <w:ind w:left="1276" w:hanging="425"/>
    </w:pPr>
    <w:rPr>
      <w:rFonts w:ascii="Söhne" w:hAnsi="Söhne"/>
      <w:lang w:val="en-US"/>
    </w:rPr>
  </w:style>
  <w:style w:type="paragraph" w:customStyle="1" w:styleId="WOAHListLetterPara">
    <w:name w:val="WOAH_List_Letter_Para"/>
    <w:basedOn w:val="Normal"/>
    <w:qFormat/>
    <w:rsid w:val="00BC76AA"/>
    <w:pPr>
      <w:spacing w:after="240" w:line="240" w:lineRule="auto"/>
      <w:ind w:left="851" w:hanging="425"/>
    </w:pPr>
    <w:rPr>
      <w:rFonts w:ascii="Söhne" w:hAnsi="Söhne"/>
      <w:lang w:val="en-US"/>
    </w:rPr>
  </w:style>
  <w:style w:type="paragraph" w:customStyle="1" w:styleId="WOAHListNumberedPara">
    <w:name w:val="WOAH_List_Numbered_Para"/>
    <w:basedOn w:val="Normal"/>
    <w:qFormat/>
    <w:rsid w:val="00BC76AA"/>
    <w:pPr>
      <w:spacing w:after="240" w:line="240" w:lineRule="auto"/>
      <w:ind w:left="426" w:hanging="426"/>
    </w:pPr>
    <w:rPr>
      <w:rFonts w:ascii="Söhne" w:hAnsi="Söhne"/>
      <w:lang w:val="en-US"/>
    </w:rPr>
  </w:style>
  <w:style w:type="paragraph" w:customStyle="1" w:styleId="WOAHSectionNumberHeader">
    <w:name w:val="WOAH_Section Number Header"/>
    <w:basedOn w:val="Titre1"/>
    <w:qFormat/>
    <w:rsid w:val="00BC76AA"/>
    <w:pPr>
      <w:spacing w:after="240" w:line="240" w:lineRule="auto"/>
      <w:jc w:val="center"/>
    </w:pPr>
    <w:rPr>
      <w:rFonts w:ascii="Söhne Kräftig" w:hAnsi="Söhne Kräftig"/>
      <w:color w:val="auto"/>
      <w:spacing w:val="60"/>
      <w:sz w:val="24"/>
      <w:szCs w:val="24"/>
      <w:lang w:val="en-US"/>
    </w:rPr>
  </w:style>
  <w:style w:type="character" w:customStyle="1" w:styleId="Titre1Car">
    <w:name w:val="Titre 1 Car"/>
    <w:link w:val="Titre1"/>
    <w:uiPriority w:val="9"/>
    <w:rsid w:val="00792369"/>
    <w:rPr>
      <w:rFonts w:ascii="Montserrat Medium" w:eastAsia="Times New Roman" w:hAnsi="Montserrat Medium" w:cs="Arial"/>
      <w:color w:val="412341"/>
      <w:sz w:val="48"/>
      <w:szCs w:val="48"/>
      <w:lang w:val="en-GB" w:eastAsia="en-GB"/>
    </w:rPr>
  </w:style>
  <w:style w:type="paragraph" w:customStyle="1" w:styleId="WOAHSectionTitle">
    <w:name w:val="WOAH_Section Title"/>
    <w:basedOn w:val="Titre2"/>
    <w:qFormat/>
    <w:rsid w:val="00BC76AA"/>
    <w:pPr>
      <w:spacing w:after="360" w:line="240" w:lineRule="auto"/>
      <w:jc w:val="center"/>
    </w:pPr>
    <w:rPr>
      <w:rFonts w:ascii="Söhne Halbfett" w:hAnsi="Söhne Halbfett" w:cs="Arial"/>
      <w:color w:val="auto"/>
      <w:spacing w:val="40"/>
      <w:sz w:val="28"/>
      <w:szCs w:val="28"/>
      <w:lang w:val="en-US"/>
    </w:rPr>
  </w:style>
  <w:style w:type="character" w:customStyle="1" w:styleId="Titre2Car">
    <w:name w:val="Titre 2 Car"/>
    <w:link w:val="Titre2"/>
    <w:uiPriority w:val="9"/>
    <w:semiHidden/>
    <w:rsid w:val="00792369"/>
    <w:rPr>
      <w:rFonts w:ascii="Calibri Light" w:eastAsia="Times New Roman" w:hAnsi="Calibri Light"/>
      <w:color w:val="2F5496"/>
      <w:sz w:val="26"/>
      <w:szCs w:val="26"/>
      <w:lang w:val="en-GB" w:eastAsia="en-GB"/>
    </w:rPr>
  </w:style>
  <w:style w:type="character" w:customStyle="1" w:styleId="WOAHstrikethroughcharacter">
    <w:name w:val="WOAH_strikethrough_character"/>
    <w:basedOn w:val="Policepardfaut"/>
    <w:uiPriority w:val="1"/>
    <w:qFormat/>
    <w:rsid w:val="00BC76AA"/>
    <w:rPr>
      <w:strike/>
    </w:rPr>
  </w:style>
  <w:style w:type="paragraph" w:customStyle="1" w:styleId="Style34">
    <w:name w:val="Style34"/>
    <w:basedOn w:val="WOAHArticleText"/>
    <w:qFormat/>
    <w:rsid w:val="00053435"/>
    <w:pPr>
      <w:keepNext/>
      <w:keepLines/>
      <w:spacing w:before="40"/>
      <w:outlineLvl w:val="4"/>
    </w:pPr>
    <w:rPr>
      <w:rFonts w:eastAsiaTheme="majorEastAsia"/>
    </w:rPr>
  </w:style>
  <w:style w:type="character" w:styleId="Appelnotedebasdep">
    <w:name w:val="footnote reference"/>
    <w:basedOn w:val="Policepardfaut"/>
    <w:uiPriority w:val="99"/>
    <w:semiHidden/>
    <w:unhideWhenUsed/>
    <w:rsid w:val="00792369"/>
    <w:rPr>
      <w:vertAlign w:val="superscript"/>
    </w:rPr>
  </w:style>
  <w:style w:type="paragraph" w:styleId="Commentaire">
    <w:name w:val="annotation text"/>
    <w:basedOn w:val="Normal"/>
    <w:link w:val="CommentaireCar"/>
    <w:uiPriority w:val="99"/>
    <w:unhideWhenUsed/>
    <w:rsid w:val="00792369"/>
    <w:pPr>
      <w:spacing w:line="240" w:lineRule="auto"/>
    </w:pPr>
    <w:rPr>
      <w:sz w:val="20"/>
      <w:szCs w:val="20"/>
    </w:rPr>
  </w:style>
  <w:style w:type="character" w:customStyle="1" w:styleId="CommentaireCar">
    <w:name w:val="Commentaire Car"/>
    <w:basedOn w:val="Policepardfaut"/>
    <w:link w:val="Commentaire"/>
    <w:uiPriority w:val="99"/>
    <w:rsid w:val="00792369"/>
    <w:rPr>
      <w:rFonts w:ascii="Arial" w:eastAsia="Times New Roman" w:hAnsi="Arial" w:cs="Arial"/>
      <w:lang w:val="en-GB" w:eastAsia="en-GB"/>
    </w:rPr>
  </w:style>
  <w:style w:type="paragraph" w:styleId="En-tte">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En-tteCar"/>
    <w:uiPriority w:val="99"/>
    <w:unhideWhenUsed/>
    <w:rsid w:val="00792369"/>
    <w:pPr>
      <w:tabs>
        <w:tab w:val="clear" w:pos="284"/>
        <w:tab w:val="clear" w:pos="993"/>
        <w:tab w:val="clear" w:pos="1418"/>
        <w:tab w:val="center" w:pos="4513"/>
        <w:tab w:val="right" w:pos="9026"/>
      </w:tabs>
      <w:spacing w:line="240" w:lineRule="auto"/>
    </w:pPr>
  </w:style>
  <w:style w:type="character" w:customStyle="1" w:styleId="En-tteCar">
    <w:name w:val="En-tête Car"/>
    <w:aliases w:val="Header Char1 Char Car,Header Char Char Char Car, Car Char Char Char Car, Car Car Char Char Char Car, Car Car Car Char Char Char Car, Car Car Car Car Car Char Char Char Car Car,Heading 1 Char Car1 Car, Car Char17 Car1 Car,Car Char17 Car1 Car"/>
    <w:basedOn w:val="Policepardfaut"/>
    <w:link w:val="En-tte"/>
    <w:uiPriority w:val="99"/>
    <w:rsid w:val="00792369"/>
    <w:rPr>
      <w:rFonts w:ascii="Arial" w:eastAsia="Times New Roman" w:hAnsi="Arial" w:cs="Arial"/>
      <w:sz w:val="18"/>
      <w:szCs w:val="18"/>
      <w:lang w:val="en-GB" w:eastAsia="en-GB"/>
    </w:rPr>
  </w:style>
  <w:style w:type="character" w:styleId="Lienhypertexte">
    <w:name w:val="Hyperlink"/>
    <w:basedOn w:val="Policepardfaut"/>
    <w:uiPriority w:val="99"/>
    <w:unhideWhenUsed/>
    <w:rsid w:val="00792369"/>
    <w:rPr>
      <w:color w:val="0563C1" w:themeColor="hyperlink"/>
      <w:u w:val="single"/>
    </w:rPr>
  </w:style>
  <w:style w:type="character" w:styleId="Marquedecommentaire">
    <w:name w:val="annotation reference"/>
    <w:basedOn w:val="Policepardfaut"/>
    <w:uiPriority w:val="99"/>
    <w:unhideWhenUsed/>
    <w:rsid w:val="00792369"/>
    <w:rPr>
      <w:sz w:val="16"/>
      <w:szCs w:val="16"/>
    </w:rPr>
  </w:style>
  <w:style w:type="character" w:styleId="Mention">
    <w:name w:val="Mention"/>
    <w:basedOn w:val="Policepardfaut"/>
    <w:uiPriority w:val="99"/>
    <w:unhideWhenUsed/>
    <w:rsid w:val="00792369"/>
    <w:rPr>
      <w:color w:val="2B579A"/>
      <w:shd w:val="clear" w:color="auto" w:fill="E1DFDD"/>
    </w:rPr>
  </w:style>
  <w:style w:type="character" w:styleId="Mentionnonrsolue">
    <w:name w:val="Unresolved Mention"/>
    <w:basedOn w:val="Policepardfaut"/>
    <w:uiPriority w:val="99"/>
    <w:semiHidden/>
    <w:unhideWhenUsed/>
    <w:rsid w:val="00792369"/>
    <w:rPr>
      <w:color w:val="605E5C"/>
      <w:shd w:val="clear" w:color="auto" w:fill="E1DFDD"/>
    </w:rPr>
  </w:style>
  <w:style w:type="paragraph" w:styleId="Notedebasdepage">
    <w:name w:val="footnote text"/>
    <w:basedOn w:val="Normal"/>
    <w:link w:val="NotedebasdepageCar"/>
    <w:uiPriority w:val="99"/>
    <w:semiHidden/>
    <w:unhideWhenUsed/>
    <w:rsid w:val="00792369"/>
    <w:pPr>
      <w:spacing w:line="240" w:lineRule="auto"/>
    </w:pPr>
    <w:rPr>
      <w:sz w:val="20"/>
      <w:szCs w:val="20"/>
    </w:rPr>
  </w:style>
  <w:style w:type="character" w:customStyle="1" w:styleId="NotedebasdepageCar">
    <w:name w:val="Note de bas de page Car"/>
    <w:basedOn w:val="Policepardfaut"/>
    <w:link w:val="Notedebasdepage"/>
    <w:uiPriority w:val="99"/>
    <w:semiHidden/>
    <w:rsid w:val="00792369"/>
    <w:rPr>
      <w:rFonts w:ascii="Arial" w:eastAsia="Times New Roman" w:hAnsi="Arial" w:cs="Arial"/>
      <w:lang w:val="en-GB" w:eastAsia="en-GB"/>
    </w:rPr>
  </w:style>
  <w:style w:type="paragraph" w:styleId="Objetducommentaire">
    <w:name w:val="annotation subject"/>
    <w:basedOn w:val="Commentaire"/>
    <w:next w:val="Commentaire"/>
    <w:link w:val="ObjetducommentaireCar"/>
    <w:uiPriority w:val="99"/>
    <w:semiHidden/>
    <w:unhideWhenUsed/>
    <w:rsid w:val="00792369"/>
    <w:rPr>
      <w:b/>
      <w:bCs/>
    </w:rPr>
  </w:style>
  <w:style w:type="character" w:customStyle="1" w:styleId="ObjetducommentaireCar">
    <w:name w:val="Objet du commentaire Car"/>
    <w:basedOn w:val="CommentaireCar"/>
    <w:link w:val="Objetducommentaire"/>
    <w:uiPriority w:val="99"/>
    <w:semiHidden/>
    <w:rsid w:val="00792369"/>
    <w:rPr>
      <w:rFonts w:ascii="Arial" w:eastAsia="Times New Roman" w:hAnsi="Arial" w:cs="Arial"/>
      <w:b/>
      <w:bCs/>
      <w:lang w:val="en-GB" w:eastAsia="en-GB"/>
    </w:rPr>
  </w:style>
  <w:style w:type="paragraph" w:styleId="Paragraphedeliste">
    <w:name w:val="List Paragraph"/>
    <w:basedOn w:val="Normal"/>
    <w:uiPriority w:val="1"/>
    <w:qFormat/>
    <w:rsid w:val="00792369"/>
    <w:pPr>
      <w:tabs>
        <w:tab w:val="clear" w:pos="284"/>
        <w:tab w:val="clear" w:pos="993"/>
        <w:tab w:val="clear" w:pos="1418"/>
      </w:tabs>
      <w:spacing w:after="200" w:line="276" w:lineRule="auto"/>
      <w:ind w:left="720"/>
      <w:contextualSpacing/>
      <w:jc w:val="left"/>
    </w:pPr>
    <w:rPr>
      <w:rFonts w:asciiTheme="minorHAnsi" w:eastAsiaTheme="minorHAnsi" w:hAnsiTheme="minorHAnsi" w:cstheme="minorBidi"/>
      <w:sz w:val="22"/>
      <w:szCs w:val="22"/>
      <w:lang w:eastAsia="en-US"/>
    </w:rPr>
  </w:style>
  <w:style w:type="paragraph" w:styleId="Pieddepage">
    <w:name w:val="footer"/>
    <w:basedOn w:val="Normal"/>
    <w:link w:val="PieddepageCar"/>
    <w:uiPriority w:val="99"/>
    <w:unhideWhenUsed/>
    <w:rsid w:val="00792369"/>
    <w:pPr>
      <w:tabs>
        <w:tab w:val="clear" w:pos="284"/>
        <w:tab w:val="clear" w:pos="993"/>
        <w:tab w:val="clear" w:pos="1418"/>
        <w:tab w:val="center" w:pos="4513"/>
        <w:tab w:val="right" w:pos="9026"/>
      </w:tabs>
      <w:spacing w:line="240" w:lineRule="auto"/>
    </w:pPr>
  </w:style>
  <w:style w:type="character" w:customStyle="1" w:styleId="PieddepageCar">
    <w:name w:val="Pied de page Car"/>
    <w:basedOn w:val="Policepardfaut"/>
    <w:link w:val="Pieddepage"/>
    <w:uiPriority w:val="99"/>
    <w:rsid w:val="00792369"/>
    <w:rPr>
      <w:rFonts w:ascii="Arial" w:eastAsia="Times New Roman" w:hAnsi="Arial" w:cs="Arial"/>
      <w:sz w:val="18"/>
      <w:szCs w:val="18"/>
      <w:lang w:val="en-GB" w:eastAsia="en-GB"/>
    </w:rPr>
  </w:style>
  <w:style w:type="paragraph" w:customStyle="1" w:styleId="WOAHL1Para">
    <w:name w:val="WOAH L1 Para"/>
    <w:basedOn w:val="Normal"/>
    <w:qFormat/>
    <w:rsid w:val="00792369"/>
    <w:pPr>
      <w:tabs>
        <w:tab w:val="clear" w:pos="284"/>
        <w:tab w:val="clear" w:pos="993"/>
        <w:tab w:val="clear" w:pos="1418"/>
      </w:tabs>
      <w:spacing w:after="240" w:line="240" w:lineRule="auto"/>
    </w:pPr>
    <w:rPr>
      <w:rFonts w:eastAsia="Malgun Gothic" w:cs="Times New Roman"/>
      <w:szCs w:val="20"/>
    </w:rPr>
  </w:style>
  <w:style w:type="paragraph" w:customStyle="1" w:styleId="WOAHListbullet">
    <w:name w:val="WOAH_List_bullet"/>
    <w:basedOn w:val="WOAHL1Para"/>
    <w:qFormat/>
    <w:rsid w:val="00792369"/>
    <w:pPr>
      <w:numPr>
        <w:numId w:val="2"/>
      </w:numPr>
      <w:spacing w:after="160"/>
    </w:pPr>
  </w:style>
  <w:style w:type="paragraph" w:customStyle="1" w:styleId="Style1">
    <w:name w:val="Style1"/>
    <w:basedOn w:val="WOAHListbullet"/>
    <w:rsid w:val="00792369"/>
  </w:style>
  <w:style w:type="table" w:styleId="TableauListe6Couleur">
    <w:name w:val="List Table 6 Colorful"/>
    <w:basedOn w:val="TableauNormal"/>
    <w:uiPriority w:val="51"/>
    <w:rsid w:val="00792369"/>
    <w:rPr>
      <w:rFonts w:asciiTheme="minorHAnsi" w:hAnsiTheme="minorHAnsi" w:cstheme="minorBidi"/>
      <w:color w:val="000000" w:themeColor="text1"/>
      <w:sz w:val="22"/>
      <w:szCs w:val="22"/>
      <w:lang w:val="en-GB"/>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WOAHL2Para">
    <w:name w:val="WOAH L2 Para"/>
    <w:basedOn w:val="Normal"/>
    <w:qFormat/>
    <w:rsid w:val="00792369"/>
    <w:pPr>
      <w:tabs>
        <w:tab w:val="clear" w:pos="284"/>
        <w:tab w:val="clear" w:pos="993"/>
        <w:tab w:val="clear" w:pos="1418"/>
      </w:tabs>
      <w:spacing w:after="240" w:line="240" w:lineRule="auto"/>
      <w:ind w:left="426"/>
    </w:pPr>
    <w:rPr>
      <w:rFonts w:eastAsia="Malgun Gothic" w:cs="Times New Roman"/>
      <w:szCs w:val="20"/>
    </w:rPr>
  </w:style>
  <w:style w:type="paragraph" w:customStyle="1" w:styleId="WOAHL3Para">
    <w:name w:val="WOAH L3 Para"/>
    <w:basedOn w:val="Normal"/>
    <w:qFormat/>
    <w:rsid w:val="00792369"/>
    <w:pPr>
      <w:tabs>
        <w:tab w:val="clear" w:pos="284"/>
        <w:tab w:val="clear" w:pos="993"/>
        <w:tab w:val="clear" w:pos="1418"/>
      </w:tabs>
      <w:spacing w:after="240" w:line="240" w:lineRule="auto"/>
      <w:ind w:left="993"/>
    </w:pPr>
    <w:rPr>
      <w:rFonts w:eastAsia="Malgun Gothic" w:cs="Times New Roman"/>
      <w:szCs w:val="20"/>
    </w:rPr>
  </w:style>
  <w:style w:type="paragraph" w:customStyle="1" w:styleId="WOAHL4Para">
    <w:name w:val="WOAH L4 Para"/>
    <w:basedOn w:val="Normal"/>
    <w:qFormat/>
    <w:rsid w:val="00792369"/>
    <w:pPr>
      <w:tabs>
        <w:tab w:val="clear" w:pos="284"/>
        <w:tab w:val="clear" w:pos="993"/>
        <w:tab w:val="clear" w:pos="1418"/>
      </w:tabs>
      <w:spacing w:after="240" w:line="240" w:lineRule="auto"/>
      <w:ind w:left="1701"/>
    </w:pPr>
    <w:rPr>
      <w:rFonts w:eastAsia="Malgun Gothic" w:cs="Times New Roman"/>
      <w:szCs w:val="20"/>
    </w:rPr>
  </w:style>
  <w:style w:type="paragraph" w:customStyle="1" w:styleId="WOAHNH1">
    <w:name w:val="WOAH NH1"/>
    <w:basedOn w:val="Normal"/>
    <w:next w:val="WOAHL1Para"/>
    <w:link w:val="WOAHNH1Char"/>
    <w:qFormat/>
    <w:rsid w:val="00792369"/>
    <w:pPr>
      <w:numPr>
        <w:numId w:val="6"/>
      </w:numPr>
      <w:tabs>
        <w:tab w:val="clear" w:pos="284"/>
        <w:tab w:val="clear" w:pos="993"/>
        <w:tab w:val="clear" w:pos="1418"/>
      </w:tabs>
      <w:spacing w:before="120" w:after="240" w:line="240" w:lineRule="auto"/>
      <w:ind w:right="567"/>
      <w:outlineLvl w:val="0"/>
    </w:pPr>
    <w:rPr>
      <w:rFonts w:eastAsia="Malgun Gothic"/>
      <w:b/>
      <w:bCs/>
      <w:szCs w:val="20"/>
    </w:rPr>
  </w:style>
  <w:style w:type="character" w:customStyle="1" w:styleId="WOAHNH1Char">
    <w:name w:val="WOAH NH1 Char"/>
    <w:basedOn w:val="Policepardfaut"/>
    <w:link w:val="WOAHNH1"/>
    <w:rsid w:val="00792369"/>
    <w:rPr>
      <w:rFonts w:ascii="Arial" w:eastAsia="Malgun Gothic" w:hAnsi="Arial" w:cs="Arial"/>
      <w:b/>
      <w:bCs/>
      <w:sz w:val="18"/>
      <w:lang w:val="en-GB" w:eastAsia="en-GB"/>
    </w:rPr>
  </w:style>
  <w:style w:type="paragraph" w:customStyle="1" w:styleId="WOAHNH2">
    <w:name w:val="WOAH NH2"/>
    <w:basedOn w:val="Normal"/>
    <w:next w:val="WOAHL2Para"/>
    <w:qFormat/>
    <w:rsid w:val="00792369"/>
    <w:pPr>
      <w:numPr>
        <w:ilvl w:val="1"/>
        <w:numId w:val="6"/>
      </w:numPr>
      <w:tabs>
        <w:tab w:val="clear" w:pos="284"/>
        <w:tab w:val="clear" w:pos="993"/>
        <w:tab w:val="clear" w:pos="1418"/>
      </w:tabs>
      <w:spacing w:after="240" w:line="240" w:lineRule="auto"/>
      <w:outlineLvl w:val="1"/>
    </w:pPr>
    <w:rPr>
      <w:rFonts w:eastAsia="Malgun Gothic" w:cs="Times New Roman"/>
      <w:b/>
      <w:bCs/>
      <w:szCs w:val="20"/>
    </w:rPr>
  </w:style>
  <w:style w:type="paragraph" w:customStyle="1" w:styleId="WOAHNH3">
    <w:name w:val="WOAH NH3"/>
    <w:basedOn w:val="Normal"/>
    <w:next w:val="WOAHL3Para"/>
    <w:qFormat/>
    <w:rsid w:val="00792369"/>
    <w:pPr>
      <w:numPr>
        <w:ilvl w:val="2"/>
        <w:numId w:val="6"/>
      </w:numPr>
      <w:tabs>
        <w:tab w:val="clear" w:pos="284"/>
        <w:tab w:val="clear" w:pos="993"/>
        <w:tab w:val="clear" w:pos="1418"/>
      </w:tabs>
      <w:spacing w:after="240" w:line="240" w:lineRule="auto"/>
      <w:outlineLvl w:val="2"/>
    </w:pPr>
    <w:rPr>
      <w:rFonts w:eastAsia="Malgun Gothic" w:cs="Times New Roman"/>
      <w:b/>
      <w:szCs w:val="20"/>
    </w:rPr>
  </w:style>
  <w:style w:type="paragraph" w:customStyle="1" w:styleId="WOAHNH4">
    <w:name w:val="WOAH NH4"/>
    <w:basedOn w:val="WOAHL3Para"/>
    <w:next w:val="WOAHL4Para"/>
    <w:qFormat/>
    <w:rsid w:val="00792369"/>
    <w:pPr>
      <w:numPr>
        <w:ilvl w:val="3"/>
        <w:numId w:val="6"/>
      </w:numPr>
      <w:outlineLvl w:val="3"/>
    </w:pPr>
    <w:rPr>
      <w:b/>
      <w:bCs/>
    </w:rPr>
  </w:style>
  <w:style w:type="paragraph" w:customStyle="1" w:styleId="WOAHAnnexReportSubtitle">
    <w:name w:val="WOAH_Annex Report Subtitle"/>
    <w:basedOn w:val="Normal"/>
    <w:next w:val="Normal"/>
    <w:qFormat/>
    <w:rsid w:val="00792369"/>
    <w:pPr>
      <w:tabs>
        <w:tab w:val="clear" w:pos="284"/>
        <w:tab w:val="clear" w:pos="993"/>
        <w:tab w:val="clear" w:pos="1418"/>
        <w:tab w:val="left" w:pos="851"/>
        <w:tab w:val="right" w:leader="dot" w:pos="9628"/>
      </w:tabs>
      <w:spacing w:after="240" w:line="240" w:lineRule="auto"/>
      <w:jc w:val="center"/>
    </w:pPr>
    <w:rPr>
      <w:rFonts w:eastAsia="Malgun Gothic"/>
      <w:b/>
      <w:bCs/>
      <w:noProof/>
      <w:szCs w:val="20"/>
    </w:rPr>
  </w:style>
  <w:style w:type="paragraph" w:customStyle="1" w:styleId="WOAHAnnexReportTitle">
    <w:name w:val="WOAH_Annex Report Title"/>
    <w:basedOn w:val="Normal"/>
    <w:next w:val="WOAHAnnexReportSubtitle"/>
    <w:qFormat/>
    <w:rsid w:val="00792369"/>
    <w:pPr>
      <w:tabs>
        <w:tab w:val="clear" w:pos="284"/>
        <w:tab w:val="clear" w:pos="993"/>
        <w:tab w:val="clear" w:pos="1418"/>
      </w:tabs>
      <w:spacing w:after="240" w:line="240" w:lineRule="auto"/>
      <w:jc w:val="center"/>
    </w:pPr>
    <w:rPr>
      <w:rFonts w:eastAsia="Malgun Gothic"/>
      <w:b/>
      <w:bCs/>
      <w:caps/>
      <w:szCs w:val="20"/>
    </w:rPr>
  </w:style>
  <w:style w:type="paragraph" w:customStyle="1" w:styleId="WOAHAppendixTitle">
    <w:name w:val="WOAH_Appendix Title"/>
    <w:basedOn w:val="Normal"/>
    <w:qFormat/>
    <w:rsid w:val="00792369"/>
    <w:pPr>
      <w:tabs>
        <w:tab w:val="clear" w:pos="284"/>
        <w:tab w:val="clear" w:pos="993"/>
        <w:tab w:val="clear" w:pos="1418"/>
      </w:tabs>
      <w:spacing w:after="480" w:line="288" w:lineRule="auto"/>
      <w:jc w:val="center"/>
    </w:pPr>
    <w:rPr>
      <w:rFonts w:eastAsia="Malgun Gothic" w:cs="Times New Roman"/>
      <w:b/>
      <w:bCs/>
      <w:szCs w:val="20"/>
    </w:rPr>
  </w:style>
  <w:style w:type="paragraph" w:customStyle="1" w:styleId="WOAHAppendixNoRodd">
    <w:name w:val="WOAH_AppendixNo R (odd)"/>
    <w:basedOn w:val="Normal"/>
    <w:qFormat/>
    <w:rsid w:val="00792369"/>
    <w:pPr>
      <w:tabs>
        <w:tab w:val="clear" w:pos="284"/>
        <w:tab w:val="clear" w:pos="993"/>
        <w:tab w:val="clear" w:pos="1418"/>
      </w:tabs>
      <w:spacing w:after="480" w:line="240" w:lineRule="auto"/>
      <w:jc w:val="right"/>
    </w:pPr>
    <w:rPr>
      <w:rFonts w:eastAsia="Malgun Gothic" w:cs="Times New Roman"/>
      <w:bCs/>
      <w:sz w:val="20"/>
      <w:szCs w:val="24"/>
      <w:u w:val="single"/>
      <w:lang w:eastAsia="ko-KR"/>
    </w:rPr>
  </w:style>
  <w:style w:type="character" w:customStyle="1" w:styleId="WOAHbold-characters">
    <w:name w:val="WOAH_bold-characters"/>
    <w:basedOn w:val="Policepardfaut"/>
    <w:uiPriority w:val="1"/>
    <w:rsid w:val="00792369"/>
    <w:rPr>
      <w:b/>
      <w:bCs/>
      <w:lang w:eastAsia="en-US"/>
    </w:rPr>
  </w:style>
  <w:style w:type="paragraph" w:customStyle="1" w:styleId="WOAHFooter">
    <w:name w:val="WOAH_Footer"/>
    <w:basedOn w:val="Normal"/>
    <w:qFormat/>
    <w:rsid w:val="00792369"/>
    <w:pPr>
      <w:tabs>
        <w:tab w:val="clear" w:pos="284"/>
        <w:tab w:val="clear" w:pos="993"/>
        <w:tab w:val="clear" w:pos="1418"/>
        <w:tab w:val="right" w:pos="10206"/>
      </w:tabs>
      <w:spacing w:line="240" w:lineRule="auto"/>
      <w:ind w:left="-567" w:right="-568"/>
    </w:pPr>
    <w:rPr>
      <w:rFonts w:eastAsiaTheme="minorHAnsi"/>
      <w:lang w:eastAsia="en-US"/>
    </w:rPr>
  </w:style>
  <w:style w:type="paragraph" w:customStyle="1" w:styleId="WOAHFootnote">
    <w:name w:val="WOAH_Footnote"/>
    <w:basedOn w:val="Normal"/>
    <w:qFormat/>
    <w:rsid w:val="00792369"/>
    <w:pPr>
      <w:tabs>
        <w:tab w:val="clear" w:pos="284"/>
        <w:tab w:val="clear" w:pos="993"/>
        <w:tab w:val="clear" w:pos="1418"/>
      </w:tabs>
      <w:spacing w:line="240" w:lineRule="auto"/>
      <w:jc w:val="left"/>
    </w:pPr>
    <w:rPr>
      <w:rFonts w:eastAsia="Malgun Gothic" w:cs="Calibri"/>
      <w:sz w:val="16"/>
      <w:szCs w:val="16"/>
    </w:rPr>
  </w:style>
  <w:style w:type="paragraph" w:customStyle="1" w:styleId="WOAHFront-page-date">
    <w:name w:val="WOAH_Front-page-date"/>
    <w:basedOn w:val="Normal"/>
    <w:qFormat/>
    <w:rsid w:val="00792369"/>
    <w:pPr>
      <w:tabs>
        <w:tab w:val="clear" w:pos="284"/>
        <w:tab w:val="clear" w:pos="993"/>
        <w:tab w:val="clear" w:pos="1418"/>
      </w:tabs>
      <w:spacing w:before="240" w:after="240" w:line="240" w:lineRule="auto"/>
      <w:jc w:val="right"/>
    </w:pPr>
    <w:rPr>
      <w:rFonts w:eastAsia="Malgun Gothic"/>
      <w:sz w:val="20"/>
      <w:szCs w:val="20"/>
      <w:lang w:eastAsia="fr-FR"/>
    </w:rPr>
  </w:style>
  <w:style w:type="paragraph" w:customStyle="1" w:styleId="WOAHFront-page-Title">
    <w:name w:val="WOAH_Front-page-Title"/>
    <w:basedOn w:val="Normal"/>
    <w:qFormat/>
    <w:rsid w:val="00792369"/>
    <w:pPr>
      <w:tabs>
        <w:tab w:val="clear" w:pos="284"/>
        <w:tab w:val="clear" w:pos="993"/>
        <w:tab w:val="clear" w:pos="1418"/>
      </w:tabs>
      <w:spacing w:before="240" w:line="240" w:lineRule="auto"/>
      <w:jc w:val="center"/>
    </w:pPr>
    <w:rPr>
      <w:rFonts w:ascii="Franklin Gothic Demi Cond" w:eastAsia="Malgun Gothic" w:hAnsi="Franklin Gothic Demi Cond" w:cs="Times New Roman"/>
      <w:color w:val="FF4815"/>
      <w:sz w:val="56"/>
      <w:szCs w:val="56"/>
      <w:lang w:eastAsia="fr-FR"/>
    </w:rPr>
  </w:style>
  <w:style w:type="paragraph" w:customStyle="1" w:styleId="WOAHHeadingNormal">
    <w:name w:val="WOAH_Heading Normal"/>
    <w:basedOn w:val="Normal"/>
    <w:qFormat/>
    <w:rsid w:val="00792369"/>
    <w:pPr>
      <w:tabs>
        <w:tab w:val="clear" w:pos="284"/>
        <w:tab w:val="clear" w:pos="993"/>
        <w:tab w:val="clear" w:pos="1418"/>
      </w:tabs>
      <w:spacing w:before="240" w:after="120" w:line="240" w:lineRule="auto"/>
      <w:jc w:val="left"/>
    </w:pPr>
    <w:rPr>
      <w:rFonts w:eastAsiaTheme="minorHAnsi"/>
      <w:b/>
      <w:bCs/>
      <w:szCs w:val="20"/>
      <w:lang w:eastAsia="en-US"/>
    </w:rPr>
  </w:style>
  <w:style w:type="character" w:customStyle="1" w:styleId="WOAHHyperlink">
    <w:name w:val="WOAH_Hyperlink"/>
    <w:basedOn w:val="Policepardfaut"/>
    <w:uiPriority w:val="1"/>
    <w:qFormat/>
    <w:rsid w:val="00792369"/>
    <w:rPr>
      <w:rFonts w:ascii="Arial" w:hAnsi="Arial"/>
      <w:color w:val="FF4815"/>
      <w:sz w:val="18"/>
      <w:u w:val="single"/>
    </w:rPr>
  </w:style>
  <w:style w:type="character" w:customStyle="1" w:styleId="WOAHItalic-character">
    <w:name w:val="WOAH_Italic-character"/>
    <w:basedOn w:val="Policepardfaut"/>
    <w:uiPriority w:val="1"/>
    <w:qFormat/>
    <w:rsid w:val="00792369"/>
    <w:rPr>
      <w:rFonts w:ascii="Arial" w:hAnsi="Arial"/>
      <w:i/>
      <w:sz w:val="18"/>
    </w:rPr>
  </w:style>
  <w:style w:type="paragraph" w:customStyle="1" w:styleId="WOAHLarge-titleorange">
    <w:name w:val="WOAH_Large-title_orange"/>
    <w:basedOn w:val="Normal"/>
    <w:next w:val="WOAHL1Para"/>
    <w:qFormat/>
    <w:rsid w:val="00792369"/>
    <w:pPr>
      <w:tabs>
        <w:tab w:val="clear" w:pos="284"/>
        <w:tab w:val="clear" w:pos="993"/>
        <w:tab w:val="clear" w:pos="1418"/>
      </w:tabs>
      <w:spacing w:after="160" w:line="259" w:lineRule="auto"/>
      <w:jc w:val="left"/>
    </w:pPr>
    <w:rPr>
      <w:rFonts w:ascii="Franklin Gothic Demi Cond" w:eastAsiaTheme="minorHAnsi" w:hAnsi="Franklin Gothic Demi Cond" w:cstheme="minorBidi"/>
      <w:bCs/>
      <w:color w:val="FF4815"/>
      <w:sz w:val="28"/>
      <w:szCs w:val="22"/>
      <w:lang w:val="fr-FR" w:eastAsia="en-US"/>
    </w:rPr>
  </w:style>
  <w:style w:type="paragraph" w:customStyle="1" w:styleId="WOAHListbullet-tick">
    <w:name w:val="WOAH_List_bullet-tick"/>
    <w:basedOn w:val="WOAHListbullet"/>
    <w:rsid w:val="00792369"/>
    <w:pPr>
      <w:numPr>
        <w:numId w:val="7"/>
      </w:numPr>
    </w:pPr>
  </w:style>
  <w:style w:type="paragraph" w:customStyle="1" w:styleId="WOAHListnumbered">
    <w:name w:val="WOAH_List_numbered"/>
    <w:basedOn w:val="WOAHL1Para"/>
    <w:qFormat/>
    <w:rsid w:val="00792369"/>
    <w:pPr>
      <w:numPr>
        <w:numId w:val="8"/>
      </w:numPr>
      <w:spacing w:after="160"/>
    </w:pPr>
  </w:style>
  <w:style w:type="paragraph" w:customStyle="1" w:styleId="WOAHListletters">
    <w:name w:val="WOAH_List_letters"/>
    <w:basedOn w:val="WOAHListnumbered"/>
    <w:qFormat/>
    <w:rsid w:val="00792369"/>
    <w:pPr>
      <w:numPr>
        <w:numId w:val="9"/>
      </w:numPr>
    </w:pPr>
  </w:style>
  <w:style w:type="paragraph" w:customStyle="1" w:styleId="WOAHNormal">
    <w:name w:val="WOAH_Normal"/>
    <w:basedOn w:val="Normal"/>
    <w:qFormat/>
    <w:rsid w:val="00792369"/>
    <w:pPr>
      <w:tabs>
        <w:tab w:val="clear" w:pos="284"/>
        <w:tab w:val="clear" w:pos="993"/>
        <w:tab w:val="clear" w:pos="1418"/>
      </w:tabs>
      <w:spacing w:after="240" w:line="240" w:lineRule="auto"/>
    </w:pPr>
    <w:rPr>
      <w:rFonts w:eastAsia="Calibri" w:cs="Times New Roman"/>
      <w:szCs w:val="20"/>
    </w:rPr>
  </w:style>
  <w:style w:type="character" w:customStyle="1" w:styleId="WOAHorange-characters">
    <w:name w:val="WOAH_orange-characters"/>
    <w:basedOn w:val="Policepardfaut"/>
    <w:uiPriority w:val="1"/>
    <w:qFormat/>
    <w:rsid w:val="00792369"/>
    <w:rPr>
      <w:rFonts w:ascii="Arial" w:hAnsi="Arial"/>
      <w:color w:val="FF4815"/>
      <w:sz w:val="18"/>
    </w:rPr>
  </w:style>
  <w:style w:type="paragraph" w:customStyle="1" w:styleId="WOAHReference">
    <w:name w:val="WOAH_Reference"/>
    <w:basedOn w:val="Normal"/>
    <w:qFormat/>
    <w:rsid w:val="00792369"/>
    <w:pPr>
      <w:tabs>
        <w:tab w:val="clear" w:pos="284"/>
        <w:tab w:val="clear" w:pos="993"/>
        <w:tab w:val="clear" w:pos="1418"/>
      </w:tabs>
      <w:spacing w:after="160" w:line="259" w:lineRule="auto"/>
    </w:pPr>
    <w:rPr>
      <w:rFonts w:eastAsiaTheme="minorHAnsi" w:cstheme="minorBidi"/>
      <w:szCs w:val="22"/>
      <w:lang w:eastAsia="en-US"/>
    </w:rPr>
  </w:style>
  <w:style w:type="paragraph" w:customStyle="1" w:styleId="WOAHTitleorange">
    <w:name w:val="WOAH_Title_orange"/>
    <w:basedOn w:val="Normal"/>
    <w:next w:val="WOAHL1Para"/>
    <w:qFormat/>
    <w:rsid w:val="00792369"/>
    <w:pPr>
      <w:tabs>
        <w:tab w:val="clear" w:pos="284"/>
        <w:tab w:val="clear" w:pos="993"/>
        <w:tab w:val="clear" w:pos="1418"/>
      </w:tabs>
      <w:spacing w:after="160" w:line="259" w:lineRule="auto"/>
      <w:jc w:val="left"/>
    </w:pPr>
    <w:rPr>
      <w:rFonts w:ascii="Franklin Gothic Demi Cond" w:eastAsiaTheme="minorHAnsi" w:hAnsi="Franklin Gothic Demi Cond" w:cstheme="minorBidi"/>
      <w:color w:val="FF4815"/>
      <w:sz w:val="28"/>
      <w:szCs w:val="28"/>
      <w:lang w:val="fr-FR" w:eastAsia="en-US"/>
    </w:rPr>
  </w:style>
  <w:style w:type="character" w:customStyle="1" w:styleId="WOAHunderlined">
    <w:name w:val="WOAH_underlined"/>
    <w:basedOn w:val="Policepardfaut"/>
    <w:uiPriority w:val="1"/>
    <w:qFormat/>
    <w:rsid w:val="00792369"/>
    <w:rPr>
      <w:rFonts w:ascii="Arial" w:hAnsi="Arial"/>
      <w:sz w:val="18"/>
      <w:u w:val="single"/>
    </w:rPr>
  </w:style>
  <w:style w:type="table" w:customStyle="1" w:styleId="TableGrid1">
    <w:name w:val="Table Grid1"/>
    <w:basedOn w:val="TableauNormal"/>
    <w:next w:val="Grilledutableau"/>
    <w:uiPriority w:val="59"/>
    <w:rsid w:val="00071EC5"/>
    <w:rPr>
      <w:rFonts w:eastAsia="Calibri"/>
      <w:kern w:val="0"/>
      <w:sz w:val="22"/>
      <w:szCs w:val="22"/>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39"/>
    <w:rsid w:val="00071E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3376A9"/>
    <w:pPr>
      <w:keepNext/>
      <w:keepLines/>
      <w:tabs>
        <w:tab w:val="clear" w:pos="284"/>
        <w:tab w:val="clear" w:pos="993"/>
        <w:tab w:val="clear" w:pos="1418"/>
      </w:tabs>
      <w:spacing w:before="240" w:after="480" w:line="240" w:lineRule="auto"/>
      <w:jc w:val="center"/>
      <w:outlineLvl w:val="0"/>
    </w:pPr>
    <w:rPr>
      <w:rFonts w:eastAsia="Yu Gothic Light"/>
      <w:b/>
      <w:bCs/>
      <w:iCs/>
      <w:sz w:val="20"/>
      <w:szCs w:val="20"/>
      <w:lang w:eastAsia="en-US"/>
    </w:rPr>
  </w:style>
  <w:style w:type="table" w:customStyle="1" w:styleId="TableGrid39">
    <w:name w:val="Table Grid39"/>
    <w:basedOn w:val="TableauNormal"/>
    <w:next w:val="Grilledutableau"/>
    <w:uiPriority w:val="59"/>
    <w:rsid w:val="00D01468"/>
    <w:rPr>
      <w:rFonts w:ascii="Times New Roman" w:eastAsia="Malgun Gothic" w:hAnsi="Times New Roman"/>
      <w:kern w:val="0"/>
      <w:lang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auNormal"/>
    <w:next w:val="Grilledutableau"/>
    <w:uiPriority w:val="59"/>
    <w:rsid w:val="004554F4"/>
    <w:rPr>
      <w:rFonts w:ascii="Times New Roman" w:eastAsia="Malgun Gothic" w:hAnsi="Times New Roman"/>
      <w:kern w:val="0"/>
      <w:lang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4994200">
      <w:bodyDiv w:val="1"/>
      <w:marLeft w:val="0"/>
      <w:marRight w:val="0"/>
      <w:marTop w:val="0"/>
      <w:marBottom w:val="0"/>
      <w:divBdr>
        <w:top w:val="none" w:sz="0" w:space="0" w:color="auto"/>
        <w:left w:val="none" w:sz="0" w:space="0" w:color="auto"/>
        <w:bottom w:val="none" w:sz="0" w:space="0" w:color="auto"/>
        <w:right w:val="none" w:sz="0" w:space="0" w:color="auto"/>
      </w:divBdr>
      <w:divsChild>
        <w:div w:id="13857196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47f8b415568e19e5a0d46e23d40a9117">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468f0e07423c543e05986bd397e9557"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05092c5-56bb-4ca7-9d78-1e52ec73f2b1" xsi:nil="true"/>
    <lcf76f155ced4ddcb4097134ff3c332f xmlns="35464ca5-5ac9-44ca-a2c5-f63974a9d1a0">
      <Terms xmlns="http://schemas.microsoft.com/office/infopath/2007/PartnerControls"/>
    </lcf76f155ced4ddcb4097134ff3c332f>
    <SharedWithUsers xmlns="605092c5-56bb-4ca7-9d78-1e52ec73f2b1">
      <UserInfo>
        <DisplayName/>
        <AccountId xsi:nil="true"/>
        <AccountType/>
      </UserInfo>
    </SharedWithUsers>
    <Contenus xmlns="35464ca5-5ac9-44ca-a2c5-f63974a9d1a0" xsi:nil="true"/>
  </documentManagement>
</p:properties>
</file>

<file path=customXml/itemProps1.xml><?xml version="1.0" encoding="utf-8"?>
<ds:datastoreItem xmlns:ds="http://schemas.openxmlformats.org/officeDocument/2006/customXml" ds:itemID="{144112BE-3D28-425A-8FE9-60EB0F5EB43E}"/>
</file>

<file path=customXml/itemProps2.xml><?xml version="1.0" encoding="utf-8"?>
<ds:datastoreItem xmlns:ds="http://schemas.openxmlformats.org/officeDocument/2006/customXml" ds:itemID="{FF13C0DF-635E-4352-AB40-6A9512AA20AE}">
  <ds:schemaRefs>
    <ds:schemaRef ds:uri="http://schemas.microsoft.com/sharepoint/v3/contenttype/forms"/>
  </ds:schemaRefs>
</ds:datastoreItem>
</file>

<file path=customXml/itemProps3.xml><?xml version="1.0" encoding="utf-8"?>
<ds:datastoreItem xmlns:ds="http://schemas.openxmlformats.org/officeDocument/2006/customXml" ds:itemID="{49BAAF4E-782E-44C2-81C8-F688D7661596}">
  <ds:schemaRefs>
    <ds:schemaRef ds:uri="http://schemas.microsoft.com/office/2006/metadata/properties"/>
    <ds:schemaRef ds:uri="http://schemas.microsoft.com/office/infopath/2007/PartnerControls"/>
    <ds:schemaRef ds:uri="c4310aad-d41c-471a-8d4b-290545d5ba7f"/>
    <ds:schemaRef ds:uri="893fd4a9-69b0-4229-815d-5c6d5205746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976</Characters>
  <Application>Microsoft Office Word</Application>
  <DocSecurity>0</DocSecurity>
  <Lines>61</Lines>
  <Paragraphs>44</Paragraphs>
  <ScaleCrop>false</ScaleCrop>
  <Company/>
  <LinksUpToDate>false</LinksUpToDate>
  <CharactersWithSpaces>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Guillon</dc:creator>
  <cp:keywords/>
  <dc:description/>
  <cp:lastModifiedBy>Claudia Campos</cp:lastModifiedBy>
  <cp:revision>2</cp:revision>
  <dcterms:created xsi:type="dcterms:W3CDTF">2026-03-25T14:00:00Z</dcterms:created>
  <dcterms:modified xsi:type="dcterms:W3CDTF">2026-03-25T14:00:00Z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MediaServiceImageTags">
    <vt:lpwstr/>
  </property>
  <property fmtid="{D5CDD505-2E9C-101B-9397-08002B2CF9AE}" pid="4" name="Order">
    <vt:r8>20811700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