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70456E" w:rsidR="000368D2" w:rsidP="008D1316" w:rsidRDefault="002F73D7" w14:paraId="2791E3F0" w14:textId="342AFDE6">
      <w:pPr>
        <w:spacing w:after="220"/>
        <w:jc w:val="right"/>
        <w:rPr>
          <w:rFonts w:ascii="Arial" w:hAnsi="Arial" w:eastAsia="MS Mincho" w:cs="Arial"/>
          <w:sz w:val="18"/>
          <w:szCs w:val="18"/>
          <w:u w:val="single"/>
          <w:lang w:eastAsia="ja-JP"/>
        </w:rPr>
      </w:pPr>
      <w:r w:rsidRPr="0070456E">
        <w:rPr>
          <w:rFonts w:ascii="Arial" w:hAnsi="Arial" w:cs="Arial"/>
          <w:sz w:val="18"/>
          <w:szCs w:val="18"/>
          <w:u w:val="single"/>
        </w:rPr>
        <w:t xml:space="preserve">Annex </w:t>
      </w:r>
      <w:r w:rsidRPr="0070456E">
        <w:rPr>
          <w:rFonts w:ascii="Arial" w:hAnsi="Arial" w:cs="Arial" w:eastAsiaTheme="minorEastAsia"/>
          <w:sz w:val="18"/>
          <w:szCs w:val="18"/>
          <w:u w:val="single"/>
          <w:lang w:eastAsia="ja-JP"/>
        </w:rPr>
        <w:t>1</w:t>
      </w:r>
      <w:r w:rsidRPr="0070456E">
        <w:rPr>
          <w:rFonts w:ascii="Arial" w:hAnsi="Arial" w:eastAsia="MS Mincho" w:cs="Arial"/>
          <w:sz w:val="18"/>
          <w:szCs w:val="18"/>
          <w:u w:val="single"/>
          <w:lang w:eastAsia="ja-JP"/>
        </w:rPr>
        <w:t>3</w:t>
      </w:r>
    </w:p>
    <w:p w:rsidRPr="0070456E" w:rsidR="00BE5193" w:rsidP="008D1316" w:rsidRDefault="7723E474" w14:paraId="123AC212" w14:textId="25E399D9">
      <w:pPr>
        <w:spacing w:after="220" w:line="240" w:lineRule="auto"/>
        <w:jc w:val="center"/>
        <w:rPr>
          <w:rFonts w:ascii="Arial" w:hAnsi="Arial" w:cs="Arial"/>
          <w:caps/>
          <w:spacing w:val="57"/>
          <w:sz w:val="20"/>
          <w:szCs w:val="20"/>
        </w:rPr>
      </w:pPr>
      <w:r w:rsidRPr="0070456E">
        <w:rPr>
          <w:rFonts w:ascii="Arial" w:hAnsi="Arial" w:cs="Arial"/>
          <w:caps/>
          <w:spacing w:val="57"/>
          <w:sz w:val="24"/>
          <w:szCs w:val="24"/>
        </w:rPr>
        <w:t>Chapter 8.8.</w:t>
      </w:r>
      <w:r w:rsidRPr="0070456E" w:rsidR="00BE5193">
        <w:rPr>
          <w:rFonts w:ascii="Arial" w:hAnsi="Arial" w:cs="Arial"/>
          <w:caps/>
          <w:spacing w:val="57"/>
          <w:sz w:val="20"/>
          <w:szCs w:val="20"/>
        </w:rPr>
        <w:br/>
      </w:r>
      <w:r w:rsidRPr="0070456E" w:rsidR="00BE5193">
        <w:rPr>
          <w:rFonts w:ascii="Arial" w:hAnsi="Arial" w:cs="Arial"/>
          <w:b/>
          <w:caps/>
          <w:spacing w:val="57"/>
          <w:sz w:val="20"/>
          <w:szCs w:val="20"/>
        </w:rPr>
        <w:br/>
      </w:r>
      <w:r w:rsidRPr="0070456E">
        <w:rPr>
          <w:rFonts w:ascii="Arial" w:hAnsi="Arial" w:cs="Arial"/>
          <w:b/>
          <w:bCs/>
          <w:caps/>
          <w:spacing w:val="57"/>
          <w:sz w:val="28"/>
          <w:szCs w:val="28"/>
        </w:rPr>
        <w:t>Infection with</w:t>
      </w:r>
      <w:r w:rsidRPr="0070456E" w:rsidR="003E104C">
        <w:rPr>
          <w:rFonts w:ascii="Arial" w:hAnsi="Arial" w:cs="Arial"/>
          <w:b/>
          <w:bCs/>
          <w:caps/>
          <w:spacing w:val="57"/>
          <w:sz w:val="28"/>
          <w:szCs w:val="28"/>
        </w:rPr>
        <w:br/>
      </w:r>
      <w:r w:rsidRPr="0070456E">
        <w:rPr>
          <w:rFonts w:ascii="Arial" w:hAnsi="Arial" w:cs="Arial"/>
          <w:b/>
          <w:bCs/>
          <w:caps/>
          <w:spacing w:val="57"/>
          <w:sz w:val="28"/>
          <w:szCs w:val="28"/>
        </w:rPr>
        <w:t>foot and mouth disease virus</w:t>
      </w:r>
    </w:p>
    <w:p w:rsidRPr="0070456E" w:rsidR="005C1117" w:rsidP="008D1316" w:rsidRDefault="002F73D7" w14:paraId="4F59A3C4" w14:textId="150FDF9A">
      <w:pPr>
        <w:spacing w:after="220" w:line="240" w:lineRule="auto"/>
        <w:jc w:val="center"/>
        <w:rPr>
          <w:rFonts w:ascii="Arial" w:hAnsi="Arial" w:eastAsia="MS Mincho" w:cs="Arial"/>
          <w:sz w:val="19"/>
          <w:szCs w:val="19"/>
          <w:lang w:eastAsia="ja-JP"/>
        </w:rPr>
      </w:pPr>
      <w:bookmarkStart w:name="article_fmd.1." w:id="0"/>
      <w:bookmarkEnd w:id="0"/>
      <w:r w:rsidRPr="0070456E">
        <w:rPr>
          <w:rFonts w:ascii="Arial" w:hAnsi="Arial" w:eastAsia="MS Mincho" w:cs="Arial"/>
          <w:sz w:val="19"/>
          <w:szCs w:val="19"/>
          <w:lang w:eastAsia="ja-JP"/>
        </w:rPr>
        <w:t>[…]</w:t>
      </w:r>
    </w:p>
    <w:p w:rsidRPr="0070456E" w:rsidR="00BE5193" w:rsidP="008D1316" w:rsidRDefault="00BE5193" w14:paraId="52CFEA1E" w14:textId="74F6FFEF">
      <w:pPr>
        <w:spacing w:after="220" w:line="240" w:lineRule="auto"/>
        <w:jc w:val="center"/>
        <w:rPr>
          <w:rFonts w:ascii="Arial" w:hAnsi="Arial" w:cs="Arial"/>
          <w:sz w:val="19"/>
          <w:szCs w:val="19"/>
        </w:rPr>
      </w:pPr>
      <w:r w:rsidRPr="0070456E">
        <w:rPr>
          <w:rFonts w:ascii="Arial" w:hAnsi="Arial" w:cs="Arial"/>
          <w:sz w:val="19"/>
          <w:szCs w:val="19"/>
        </w:rPr>
        <w:t>Article 8.8.</w:t>
      </w:r>
      <w:r w:rsidRPr="0070456E" w:rsidR="00876F06">
        <w:rPr>
          <w:rFonts w:ascii="Arial" w:hAnsi="Arial" w:cs="Arial"/>
          <w:sz w:val="19"/>
          <w:szCs w:val="19"/>
        </w:rPr>
        <w:t>3</w:t>
      </w:r>
      <w:r w:rsidRPr="0070456E">
        <w:rPr>
          <w:rFonts w:ascii="Arial" w:hAnsi="Arial" w:cs="Arial"/>
          <w:sz w:val="19"/>
          <w:szCs w:val="19"/>
        </w:rPr>
        <w:t>.</w:t>
      </w:r>
    </w:p>
    <w:p w:rsidRPr="0070456E" w:rsidR="00BE5193" w:rsidP="008D1316" w:rsidRDefault="00BE5193" w14:paraId="0D555412" w14:textId="7E847CEB">
      <w:pPr>
        <w:spacing w:after="220" w:line="240" w:lineRule="auto"/>
        <w:jc w:val="both"/>
        <w:rPr>
          <w:rFonts w:ascii="Arial" w:hAnsi="Arial" w:cs="Arial"/>
          <w:b/>
          <w:bCs/>
          <w:sz w:val="19"/>
          <w:szCs w:val="19"/>
        </w:rPr>
      </w:pPr>
      <w:r w:rsidRPr="0070456E">
        <w:rPr>
          <w:rFonts w:ascii="Arial" w:hAnsi="Arial" w:cs="Arial"/>
          <w:b/>
          <w:bCs/>
          <w:sz w:val="19"/>
          <w:szCs w:val="19"/>
        </w:rPr>
        <w:t>Country or zone free from FMD where vaccination is not practised</w:t>
      </w:r>
    </w:p>
    <w:p w:rsidRPr="0070456E" w:rsidR="003C1E18" w:rsidP="008D1316" w:rsidRDefault="00634456" w14:paraId="282AB4E7" w14:textId="4101C60F">
      <w:pPr>
        <w:spacing w:after="220" w:line="240" w:lineRule="auto"/>
        <w:jc w:val="both"/>
        <w:rPr>
          <w:rFonts w:ascii="Arial" w:hAnsi="Arial" w:cs="Arial"/>
          <w:sz w:val="19"/>
          <w:szCs w:val="19"/>
        </w:rPr>
      </w:pPr>
      <w:r w:rsidRPr="0070456E">
        <w:rPr>
          <w:rFonts w:ascii="Arial" w:hAnsi="Arial" w:cs="Arial"/>
          <w:sz w:val="19"/>
          <w:szCs w:val="19"/>
        </w:rPr>
        <w:t xml:space="preserve">A country or </w:t>
      </w:r>
      <w:r w:rsidRPr="0070456E">
        <w:rPr>
          <w:rFonts w:ascii="Arial" w:hAnsi="Arial" w:cs="Arial"/>
          <w:i/>
          <w:iCs/>
          <w:sz w:val="19"/>
          <w:szCs w:val="19"/>
        </w:rPr>
        <w:t>zone</w:t>
      </w:r>
      <w:r w:rsidRPr="0070456E">
        <w:rPr>
          <w:rFonts w:ascii="Arial" w:hAnsi="Arial" w:cs="Arial"/>
          <w:i/>
          <w:sz w:val="19"/>
          <w:szCs w:val="19"/>
        </w:rPr>
        <w:t xml:space="preserve"> </w:t>
      </w:r>
      <w:r w:rsidRPr="0070456E">
        <w:rPr>
          <w:rFonts w:ascii="Arial" w:hAnsi="Arial" w:cs="Arial"/>
          <w:sz w:val="19"/>
          <w:szCs w:val="19"/>
        </w:rPr>
        <w:t xml:space="preserve">may be considered free from FMD where </w:t>
      </w:r>
      <w:r w:rsidRPr="0070456E">
        <w:rPr>
          <w:rFonts w:ascii="Arial" w:hAnsi="Arial" w:cs="Arial"/>
          <w:i/>
          <w:iCs/>
          <w:sz w:val="19"/>
          <w:szCs w:val="19"/>
        </w:rPr>
        <w:t>vaccination</w:t>
      </w:r>
      <w:r w:rsidRPr="0070456E">
        <w:rPr>
          <w:rFonts w:ascii="Arial" w:hAnsi="Arial" w:cs="Arial"/>
          <w:i/>
          <w:sz w:val="19"/>
          <w:szCs w:val="19"/>
        </w:rPr>
        <w:t xml:space="preserve"> </w:t>
      </w:r>
      <w:r w:rsidRPr="0070456E">
        <w:rPr>
          <w:rFonts w:ascii="Arial" w:hAnsi="Arial" w:cs="Arial"/>
          <w:sz w:val="19"/>
          <w:szCs w:val="19"/>
        </w:rPr>
        <w:t xml:space="preserve">is not practised when the relevant provisions in point 2 of Article 1.4.6. have been complied with, and when within the country or </w:t>
      </w:r>
      <w:r w:rsidRPr="0070456E">
        <w:rPr>
          <w:rFonts w:ascii="Arial" w:hAnsi="Arial" w:cs="Arial"/>
          <w:i/>
          <w:iCs/>
          <w:sz w:val="19"/>
          <w:szCs w:val="19"/>
        </w:rPr>
        <w:t>zone</w:t>
      </w:r>
      <w:r w:rsidRPr="0070456E">
        <w:rPr>
          <w:rFonts w:ascii="Arial" w:hAnsi="Arial" w:cs="Arial"/>
          <w:i/>
          <w:sz w:val="19"/>
          <w:szCs w:val="19"/>
        </w:rPr>
        <w:t xml:space="preserve"> </w:t>
      </w:r>
      <w:r w:rsidRPr="0070456E">
        <w:rPr>
          <w:rFonts w:ascii="Arial" w:hAnsi="Arial" w:cs="Arial"/>
          <w:sz w:val="19"/>
          <w:szCs w:val="19"/>
        </w:rPr>
        <w:t>for at least the past 12 months:</w:t>
      </w:r>
    </w:p>
    <w:p w:rsidRPr="0070456E" w:rsidR="00162784" w:rsidP="008D1316" w:rsidRDefault="00F00027" w14:paraId="14371849" w14:textId="22A2868D">
      <w:pPr>
        <w:tabs>
          <w:tab w:val="left" w:pos="426"/>
        </w:tabs>
        <w:spacing w:after="220" w:line="240" w:lineRule="auto"/>
        <w:ind w:left="851" w:hanging="851"/>
        <w:jc w:val="both"/>
        <w:rPr>
          <w:rFonts w:ascii="Arial" w:hAnsi="Arial" w:cs="Arial"/>
          <w:sz w:val="19"/>
          <w:szCs w:val="19"/>
        </w:rPr>
      </w:pPr>
      <w:r w:rsidRPr="0070456E">
        <w:rPr>
          <w:rFonts w:ascii="Arial" w:hAnsi="Arial" w:cs="Arial"/>
          <w:iCs/>
          <w:sz w:val="19"/>
          <w:szCs w:val="19"/>
        </w:rPr>
        <w:t>1)</w:t>
      </w:r>
      <w:r w:rsidRPr="0070456E" w:rsidR="00871CEB">
        <w:rPr>
          <w:rFonts w:ascii="Arial" w:hAnsi="Arial" w:cs="Arial"/>
          <w:iCs/>
          <w:sz w:val="19"/>
          <w:szCs w:val="19"/>
        </w:rPr>
        <w:tab/>
      </w:r>
      <w:r w:rsidRPr="0070456E" w:rsidR="00BE5193">
        <w:rPr>
          <w:rFonts w:ascii="Arial" w:hAnsi="Arial" w:cs="Arial"/>
          <w:sz w:val="19"/>
          <w:szCs w:val="19"/>
        </w:rPr>
        <w:t xml:space="preserve">there has been no </w:t>
      </w:r>
      <w:r w:rsidRPr="001B2E88" w:rsidR="00E63FFA">
        <w:rPr>
          <w:rFonts w:ascii="Arial" w:hAnsi="Arial" w:cs="Arial"/>
          <w:i/>
          <w:iCs/>
          <w:sz w:val="19"/>
          <w:szCs w:val="19"/>
          <w:highlight w:val="yellow"/>
          <w:u w:val="double"/>
        </w:rPr>
        <w:t>case</w:t>
      </w:r>
      <w:r w:rsidRPr="00AA1193" w:rsidR="001922E3">
        <w:rPr>
          <w:rFonts w:ascii="Arial" w:hAnsi="Arial" w:cs="Arial"/>
          <w:sz w:val="19"/>
          <w:szCs w:val="19"/>
          <w:highlight w:val="yellow"/>
          <w:u w:val="double"/>
        </w:rPr>
        <w:t xml:space="preserve"> of </w:t>
      </w:r>
      <w:r w:rsidRPr="0070456E" w:rsidR="00302C73">
        <w:rPr>
          <w:rFonts w:ascii="Arial" w:hAnsi="Arial" w:cs="Arial"/>
          <w:i/>
          <w:iCs/>
          <w:sz w:val="19"/>
          <w:szCs w:val="19"/>
        </w:rPr>
        <w:t>infection</w:t>
      </w:r>
      <w:r w:rsidRPr="0070456E" w:rsidR="00302C73">
        <w:rPr>
          <w:rFonts w:ascii="Arial" w:hAnsi="Arial" w:cs="Arial"/>
          <w:i/>
          <w:sz w:val="19"/>
          <w:szCs w:val="19"/>
        </w:rPr>
        <w:t xml:space="preserve"> </w:t>
      </w:r>
      <w:r w:rsidRPr="0070456E" w:rsidR="00302C73">
        <w:rPr>
          <w:rFonts w:ascii="Arial" w:hAnsi="Arial" w:cs="Arial"/>
          <w:sz w:val="19"/>
          <w:szCs w:val="19"/>
        </w:rPr>
        <w:t xml:space="preserve">with </w:t>
      </w:r>
      <w:r w:rsidRPr="0070456E" w:rsidR="00BE5193">
        <w:rPr>
          <w:rFonts w:ascii="Arial" w:hAnsi="Arial" w:cs="Arial"/>
          <w:sz w:val="19"/>
          <w:szCs w:val="19"/>
        </w:rPr>
        <w:t>FMD</w:t>
      </w:r>
      <w:r w:rsidRPr="0070456E" w:rsidR="00302C73">
        <w:rPr>
          <w:rFonts w:ascii="Arial" w:hAnsi="Arial" w:cs="Arial"/>
          <w:sz w:val="19"/>
          <w:szCs w:val="19"/>
        </w:rPr>
        <w:t>V</w:t>
      </w:r>
      <w:r w:rsidRPr="0070456E" w:rsidR="00BE5193">
        <w:rPr>
          <w:rFonts w:ascii="Arial" w:hAnsi="Arial" w:cs="Arial"/>
          <w:sz w:val="19"/>
          <w:szCs w:val="19"/>
        </w:rPr>
        <w:t>;</w:t>
      </w:r>
    </w:p>
    <w:p w:rsidRPr="0070456E" w:rsidR="003D4B13" w:rsidP="008D1316" w:rsidRDefault="005119C7" w14:paraId="567A18A9" w14:textId="408E1DE3">
      <w:pPr>
        <w:spacing w:after="220" w:line="240" w:lineRule="auto"/>
        <w:ind w:left="450" w:hanging="450"/>
        <w:jc w:val="both"/>
        <w:rPr>
          <w:rFonts w:ascii="Arial" w:hAnsi="Arial" w:cs="Arial"/>
          <w:sz w:val="19"/>
          <w:szCs w:val="19"/>
        </w:rPr>
      </w:pPr>
      <w:r w:rsidRPr="0070456E">
        <w:rPr>
          <w:rFonts w:ascii="Arial" w:hAnsi="Arial" w:cs="Arial"/>
          <w:sz w:val="19"/>
          <w:szCs w:val="19"/>
        </w:rPr>
        <w:t>2)</w:t>
      </w:r>
      <w:r w:rsidRPr="0070456E">
        <w:rPr>
          <w:rFonts w:ascii="Arial" w:hAnsi="Arial" w:cs="Arial"/>
          <w:sz w:val="19"/>
          <w:szCs w:val="19"/>
        </w:rPr>
        <w:tab/>
      </w:r>
      <w:r w:rsidRPr="0070456E" w:rsidR="003D4B13">
        <w:rPr>
          <w:rFonts w:ascii="Arial" w:hAnsi="Arial" w:cs="Arial"/>
          <w:sz w:val="19"/>
          <w:szCs w:val="19"/>
        </w:rPr>
        <w:t xml:space="preserve">the </w:t>
      </w:r>
      <w:r w:rsidRPr="0070456E" w:rsidR="003D4B13">
        <w:rPr>
          <w:rFonts w:ascii="Arial" w:hAnsi="Arial" w:cs="Arial"/>
          <w:i/>
          <w:iCs/>
          <w:sz w:val="19"/>
          <w:szCs w:val="19"/>
        </w:rPr>
        <w:t>Veterinary Authority</w:t>
      </w:r>
      <w:r w:rsidRPr="0070456E" w:rsidR="003D4B13">
        <w:rPr>
          <w:rFonts w:ascii="Arial" w:hAnsi="Arial" w:cs="Arial"/>
          <w:i/>
          <w:sz w:val="19"/>
          <w:szCs w:val="19"/>
        </w:rPr>
        <w:t xml:space="preserve"> </w:t>
      </w:r>
      <w:r w:rsidRPr="0070456E" w:rsidR="003D4B13">
        <w:rPr>
          <w:rFonts w:ascii="Arial" w:hAnsi="Arial" w:cs="Arial"/>
          <w:sz w:val="19"/>
          <w:szCs w:val="19"/>
        </w:rPr>
        <w:t xml:space="preserve">has current knowledge of, and authority over, all </w:t>
      </w:r>
      <w:r w:rsidRPr="0070456E" w:rsidR="003D4B13">
        <w:rPr>
          <w:rFonts w:ascii="Arial" w:hAnsi="Arial" w:cs="Arial"/>
          <w:i/>
          <w:iCs/>
          <w:sz w:val="19"/>
          <w:szCs w:val="19"/>
        </w:rPr>
        <w:t>herds</w:t>
      </w:r>
      <w:r w:rsidRPr="0070456E" w:rsidR="003D4B13">
        <w:rPr>
          <w:rFonts w:ascii="Arial" w:hAnsi="Arial" w:cs="Arial"/>
          <w:i/>
          <w:sz w:val="19"/>
          <w:szCs w:val="19"/>
        </w:rPr>
        <w:t xml:space="preserve"> </w:t>
      </w:r>
      <w:r w:rsidRPr="0070456E" w:rsidR="003D4B13">
        <w:rPr>
          <w:rFonts w:ascii="Arial" w:hAnsi="Arial" w:cs="Arial"/>
          <w:sz w:val="19"/>
          <w:szCs w:val="19"/>
        </w:rPr>
        <w:t xml:space="preserve">of domestic and </w:t>
      </w:r>
      <w:r w:rsidRPr="0070456E" w:rsidR="003D4B13">
        <w:rPr>
          <w:rFonts w:ascii="Arial" w:hAnsi="Arial" w:cs="Arial"/>
          <w:i/>
          <w:iCs/>
          <w:sz w:val="19"/>
          <w:szCs w:val="19"/>
        </w:rPr>
        <w:t>captive wild</w:t>
      </w:r>
      <w:r w:rsidRPr="0070456E" w:rsidR="003D4B13">
        <w:rPr>
          <w:rFonts w:ascii="Arial" w:hAnsi="Arial" w:cs="Arial"/>
          <w:i/>
          <w:sz w:val="19"/>
          <w:szCs w:val="19"/>
        </w:rPr>
        <w:t xml:space="preserve"> </w:t>
      </w:r>
      <w:r w:rsidRPr="0070456E" w:rsidR="003D4B13">
        <w:rPr>
          <w:rFonts w:ascii="Arial" w:hAnsi="Arial" w:cs="Arial"/>
          <w:sz w:val="19"/>
          <w:szCs w:val="19"/>
        </w:rPr>
        <w:t xml:space="preserve">susceptible animals in the country or </w:t>
      </w:r>
      <w:r w:rsidRPr="0070456E" w:rsidR="003D4B13">
        <w:rPr>
          <w:rFonts w:ascii="Arial" w:hAnsi="Arial" w:cs="Arial"/>
          <w:i/>
          <w:iCs/>
          <w:sz w:val="19"/>
          <w:szCs w:val="19"/>
        </w:rPr>
        <w:t>zone</w:t>
      </w:r>
      <w:r w:rsidRPr="0070456E" w:rsidR="00E46BCF">
        <w:rPr>
          <w:rFonts w:ascii="Arial" w:hAnsi="Arial" w:cs="Arial"/>
          <w:sz w:val="19"/>
          <w:szCs w:val="19"/>
        </w:rPr>
        <w:t>;</w:t>
      </w:r>
    </w:p>
    <w:p w:rsidRPr="0070456E" w:rsidR="00C32C77" w:rsidP="008D1316" w:rsidRDefault="003D4B13" w14:paraId="323A59B7" w14:textId="2AFD5072">
      <w:pPr>
        <w:spacing w:after="220" w:line="240" w:lineRule="auto"/>
        <w:ind w:left="450" w:hanging="450"/>
        <w:jc w:val="both"/>
        <w:rPr>
          <w:rFonts w:ascii="Arial" w:hAnsi="Arial" w:cs="Arial"/>
          <w:sz w:val="19"/>
          <w:szCs w:val="19"/>
        </w:rPr>
      </w:pPr>
      <w:r w:rsidRPr="0070456E">
        <w:rPr>
          <w:rFonts w:ascii="Arial" w:hAnsi="Arial" w:cs="Arial"/>
          <w:sz w:val="19"/>
          <w:szCs w:val="19"/>
        </w:rPr>
        <w:t>3)</w:t>
      </w:r>
      <w:r w:rsidRPr="0070456E">
        <w:rPr>
          <w:rFonts w:ascii="Arial" w:hAnsi="Arial" w:cs="Arial"/>
          <w:sz w:val="19"/>
          <w:szCs w:val="19"/>
        </w:rPr>
        <w:tab/>
      </w:r>
      <w:r w:rsidRPr="0070456E" w:rsidR="00871CEB">
        <w:rPr>
          <w:rFonts w:ascii="Arial" w:hAnsi="Arial" w:cs="Arial"/>
          <w:sz w:val="19"/>
          <w:szCs w:val="19"/>
        </w:rPr>
        <w:t>t</w:t>
      </w:r>
      <w:r w:rsidRPr="0070456E">
        <w:rPr>
          <w:rFonts w:ascii="Arial" w:hAnsi="Arial" w:cs="Arial"/>
          <w:sz w:val="19"/>
          <w:szCs w:val="19"/>
        </w:rPr>
        <w:t xml:space="preserve">he </w:t>
      </w:r>
      <w:r w:rsidRPr="0070456E">
        <w:rPr>
          <w:rFonts w:ascii="Arial" w:hAnsi="Arial" w:cs="Arial"/>
          <w:i/>
          <w:iCs/>
          <w:sz w:val="19"/>
          <w:szCs w:val="19"/>
        </w:rPr>
        <w:t xml:space="preserve">Veterinary Authority </w:t>
      </w:r>
      <w:r w:rsidRPr="0070456E">
        <w:rPr>
          <w:rFonts w:ascii="Arial" w:hAnsi="Arial" w:cs="Arial"/>
          <w:iCs/>
          <w:sz w:val="19"/>
          <w:szCs w:val="19"/>
        </w:rPr>
        <w:t>has</w:t>
      </w:r>
      <w:r w:rsidRPr="0070456E">
        <w:rPr>
          <w:rFonts w:ascii="Arial" w:hAnsi="Arial" w:cs="Arial"/>
          <w:sz w:val="19"/>
          <w:szCs w:val="19"/>
        </w:rPr>
        <w:t xml:space="preserve"> current knowledge of the distribution</w:t>
      </w:r>
      <w:r w:rsidRPr="0070456E" w:rsidR="00A30EC0">
        <w:rPr>
          <w:rFonts w:ascii="Arial" w:hAnsi="Arial" w:cs="Arial"/>
          <w:sz w:val="19"/>
          <w:szCs w:val="19"/>
        </w:rPr>
        <w:t xml:space="preserve"> and</w:t>
      </w:r>
      <w:r w:rsidRPr="0070456E">
        <w:rPr>
          <w:rFonts w:ascii="Arial" w:hAnsi="Arial" w:cs="Arial"/>
          <w:sz w:val="19"/>
          <w:szCs w:val="19"/>
        </w:rPr>
        <w:t xml:space="preserve"> habitat of </w:t>
      </w:r>
      <w:r w:rsidRPr="0070456E">
        <w:rPr>
          <w:rFonts w:ascii="Arial" w:hAnsi="Arial" w:cs="Arial"/>
          <w:i/>
          <w:sz w:val="19"/>
          <w:szCs w:val="19"/>
        </w:rPr>
        <w:t xml:space="preserve">wild </w:t>
      </w:r>
      <w:r w:rsidRPr="0070456E">
        <w:rPr>
          <w:rFonts w:ascii="Arial" w:hAnsi="Arial" w:cs="Arial"/>
          <w:sz w:val="19"/>
          <w:szCs w:val="19"/>
        </w:rPr>
        <w:t xml:space="preserve">and </w:t>
      </w:r>
      <w:r w:rsidRPr="0070456E">
        <w:rPr>
          <w:rFonts w:ascii="Arial" w:hAnsi="Arial" w:cs="Arial"/>
          <w:i/>
          <w:sz w:val="19"/>
          <w:szCs w:val="19"/>
        </w:rPr>
        <w:t xml:space="preserve">feral </w:t>
      </w:r>
      <w:r w:rsidRPr="0070456E">
        <w:rPr>
          <w:rFonts w:ascii="Arial" w:hAnsi="Arial" w:cs="Arial"/>
          <w:sz w:val="19"/>
          <w:szCs w:val="19"/>
        </w:rPr>
        <w:t xml:space="preserve">susceptible animals in the country or </w:t>
      </w:r>
      <w:r w:rsidRPr="0070456E">
        <w:rPr>
          <w:rFonts w:ascii="Arial" w:hAnsi="Arial" w:cs="Arial"/>
          <w:i/>
          <w:iCs/>
          <w:sz w:val="19"/>
          <w:szCs w:val="19"/>
        </w:rPr>
        <w:t>zone</w:t>
      </w:r>
      <w:r w:rsidRPr="0070456E" w:rsidR="00E46BCF">
        <w:rPr>
          <w:rFonts w:ascii="Arial" w:hAnsi="Arial" w:cs="Arial"/>
          <w:sz w:val="19"/>
          <w:szCs w:val="19"/>
        </w:rPr>
        <w:t>;</w:t>
      </w:r>
      <w:r w:rsidRPr="0070456E" w:rsidR="008B31B1">
        <w:rPr>
          <w:rFonts w:ascii="Arial" w:hAnsi="Arial" w:cs="Arial"/>
          <w:sz w:val="19"/>
          <w:szCs w:val="19"/>
        </w:rPr>
        <w:t xml:space="preserve"> </w:t>
      </w:r>
    </w:p>
    <w:p w:rsidRPr="0070456E" w:rsidR="009C5ABD" w:rsidP="008D1316" w:rsidRDefault="009C5ABD" w14:paraId="4F5B9A5F" w14:textId="1AF3C193">
      <w:pPr>
        <w:spacing w:after="220" w:line="240" w:lineRule="auto"/>
        <w:ind w:left="450" w:hanging="450"/>
        <w:jc w:val="both"/>
        <w:rPr>
          <w:rFonts w:ascii="Arial" w:hAnsi="Arial" w:cs="Arial"/>
          <w:sz w:val="19"/>
          <w:szCs w:val="19"/>
        </w:rPr>
      </w:pPr>
      <w:r w:rsidRPr="0070456E">
        <w:rPr>
          <w:rFonts w:ascii="Arial" w:hAnsi="Arial" w:cs="Arial"/>
          <w:sz w:val="19"/>
          <w:szCs w:val="19"/>
        </w:rPr>
        <w:t>4)</w:t>
      </w:r>
      <w:r w:rsidRPr="0070456E">
        <w:rPr>
          <w:rFonts w:ascii="Arial" w:hAnsi="Arial" w:cs="Arial"/>
          <w:sz w:val="19"/>
          <w:szCs w:val="19"/>
        </w:rPr>
        <w:tab/>
      </w:r>
      <w:r w:rsidRPr="0070456E">
        <w:rPr>
          <w:rFonts w:ascii="Arial" w:hAnsi="Arial" w:cs="Arial"/>
          <w:sz w:val="19"/>
          <w:szCs w:val="19"/>
        </w:rPr>
        <w:t xml:space="preserve">appropriate </w:t>
      </w:r>
      <w:r w:rsidRPr="0070456E">
        <w:rPr>
          <w:rFonts w:ascii="Arial" w:hAnsi="Arial" w:cs="Arial"/>
          <w:i/>
          <w:iCs/>
          <w:sz w:val="19"/>
          <w:szCs w:val="19"/>
        </w:rPr>
        <w:t>surveillance</w:t>
      </w:r>
      <w:r w:rsidRPr="0070456E">
        <w:rPr>
          <w:rFonts w:ascii="Arial" w:hAnsi="Arial" w:cs="Arial"/>
          <w:i/>
          <w:sz w:val="19"/>
          <w:szCs w:val="19"/>
        </w:rPr>
        <w:t xml:space="preserve"> </w:t>
      </w:r>
      <w:r w:rsidRPr="0070456E">
        <w:rPr>
          <w:rFonts w:ascii="Arial" w:hAnsi="Arial" w:cs="Arial"/>
          <w:sz w:val="19"/>
          <w:szCs w:val="19"/>
        </w:rPr>
        <w:t>has been implemented in accordance with:</w:t>
      </w:r>
    </w:p>
    <w:p w:rsidRPr="0070456E" w:rsidR="009C5ABD" w:rsidP="008D1316" w:rsidRDefault="009C5ABD" w14:paraId="083E1B76" w14:textId="67A7A913">
      <w:pPr>
        <w:spacing w:after="220" w:line="240" w:lineRule="auto"/>
        <w:ind w:left="900" w:hanging="474"/>
        <w:jc w:val="both"/>
        <w:rPr>
          <w:rFonts w:ascii="Arial" w:hAnsi="Arial" w:cs="Arial"/>
          <w:sz w:val="19"/>
          <w:szCs w:val="19"/>
        </w:rPr>
      </w:pPr>
      <w:r w:rsidRPr="0070456E">
        <w:rPr>
          <w:rFonts w:ascii="Arial" w:hAnsi="Arial" w:cs="Arial"/>
          <w:sz w:val="19"/>
          <w:szCs w:val="19"/>
        </w:rPr>
        <w:t>a)</w:t>
      </w:r>
      <w:r w:rsidRPr="0070456E">
        <w:rPr>
          <w:rFonts w:ascii="Arial" w:hAnsi="Arial" w:cs="Arial"/>
          <w:sz w:val="19"/>
          <w:szCs w:val="19"/>
        </w:rPr>
        <w:tab/>
      </w:r>
      <w:r w:rsidRPr="0070456E" w:rsidR="005C1117">
        <w:rPr>
          <w:rFonts w:ascii="Arial" w:hAnsi="Arial" w:cs="Arial"/>
          <w:sz w:val="19"/>
          <w:szCs w:val="19"/>
          <w:u w:val="double"/>
        </w:rPr>
        <w:t xml:space="preserve">point 2 b) of </w:t>
      </w:r>
      <w:r w:rsidRPr="0070456E">
        <w:rPr>
          <w:rFonts w:ascii="Arial" w:hAnsi="Arial" w:eastAsia="MS Mincho" w:cs="Arial"/>
          <w:sz w:val="19"/>
          <w:szCs w:val="19"/>
          <w:lang w:eastAsia="ja-JP"/>
        </w:rPr>
        <w:t>Article 1.4.6. where historical freedom can be demonstrated; or</w:t>
      </w:r>
    </w:p>
    <w:p w:rsidRPr="0070456E" w:rsidR="009C5ABD" w:rsidP="008D1316" w:rsidRDefault="009C5ABD" w14:paraId="591B9910" w14:textId="2C2C206D">
      <w:pPr>
        <w:spacing w:after="220" w:line="240" w:lineRule="auto"/>
        <w:ind w:left="851" w:hanging="425"/>
        <w:jc w:val="both"/>
        <w:rPr>
          <w:rFonts w:ascii="Arial" w:hAnsi="Arial" w:cs="Arial"/>
          <w:sz w:val="19"/>
          <w:szCs w:val="19"/>
        </w:rPr>
      </w:pPr>
      <w:r w:rsidRPr="0070456E">
        <w:rPr>
          <w:rFonts w:ascii="Arial" w:hAnsi="Arial" w:cs="Arial"/>
          <w:sz w:val="19"/>
          <w:szCs w:val="19"/>
        </w:rPr>
        <w:t>b)</w:t>
      </w:r>
      <w:r w:rsidRPr="0070456E">
        <w:rPr>
          <w:rFonts w:ascii="Arial" w:hAnsi="Arial" w:cs="Arial"/>
          <w:sz w:val="19"/>
          <w:szCs w:val="19"/>
        </w:rPr>
        <w:tab/>
      </w:r>
      <w:r w:rsidRPr="0070456E">
        <w:rPr>
          <w:rFonts w:ascii="Arial" w:hAnsi="Arial" w:cs="Arial"/>
          <w:sz w:val="19"/>
          <w:szCs w:val="19"/>
        </w:rPr>
        <w:t>Articles 8.8.</w:t>
      </w:r>
      <w:r w:rsidRPr="0070456E" w:rsidR="0046464F">
        <w:rPr>
          <w:rFonts w:ascii="Arial" w:hAnsi="Arial" w:cs="Arial"/>
          <w:sz w:val="19"/>
          <w:szCs w:val="19"/>
        </w:rPr>
        <w:t>43.</w:t>
      </w:r>
      <w:r w:rsidRPr="0070456E">
        <w:rPr>
          <w:rFonts w:ascii="Arial" w:hAnsi="Arial" w:cs="Arial"/>
          <w:sz w:val="19"/>
          <w:szCs w:val="19"/>
        </w:rPr>
        <w:t xml:space="preserve"> to 8.8.</w:t>
      </w:r>
      <w:r w:rsidRPr="0070456E" w:rsidR="0046464F">
        <w:rPr>
          <w:rFonts w:ascii="Arial" w:hAnsi="Arial" w:cs="Arial"/>
          <w:sz w:val="19"/>
          <w:szCs w:val="19"/>
        </w:rPr>
        <w:t>45.</w:t>
      </w:r>
      <w:r w:rsidRPr="0070456E">
        <w:rPr>
          <w:rFonts w:ascii="Arial" w:hAnsi="Arial" w:cs="Arial"/>
          <w:sz w:val="19"/>
          <w:szCs w:val="19"/>
        </w:rPr>
        <w:t xml:space="preserve"> where historical freedom cannot be demonstrated</w:t>
      </w:r>
      <w:r w:rsidRPr="0070456E" w:rsidR="009541A7">
        <w:rPr>
          <w:rFonts w:ascii="Arial" w:hAnsi="Arial" w:cs="Arial"/>
          <w:sz w:val="19"/>
          <w:szCs w:val="19"/>
        </w:rPr>
        <w:t>,</w:t>
      </w:r>
      <w:r w:rsidRPr="0070456E">
        <w:rPr>
          <w:rFonts w:ascii="Arial" w:hAnsi="Arial" w:cs="Arial"/>
          <w:sz w:val="19"/>
          <w:szCs w:val="19"/>
        </w:rPr>
        <w:t xml:space="preserve"> which includes the detection of</w:t>
      </w:r>
      <w:r w:rsidRPr="0070456E">
        <w:rPr>
          <w:rFonts w:ascii="Arial" w:hAnsi="Arial" w:cs="Arial"/>
          <w:color w:val="4F81BD" w:themeColor="accent1"/>
          <w:sz w:val="19"/>
          <w:szCs w:val="19"/>
        </w:rPr>
        <w:t xml:space="preserve"> </w:t>
      </w:r>
      <w:r w:rsidRPr="0070456E">
        <w:rPr>
          <w:rFonts w:ascii="Arial" w:hAnsi="Arial" w:cs="Arial"/>
          <w:sz w:val="19"/>
          <w:szCs w:val="19"/>
        </w:rPr>
        <w:t>clinical signs of FMD and demonstrate</w:t>
      </w:r>
      <w:r w:rsidRPr="0070456E" w:rsidR="009541A7">
        <w:rPr>
          <w:rFonts w:ascii="Arial" w:hAnsi="Arial" w:cs="Arial"/>
          <w:sz w:val="19"/>
          <w:szCs w:val="19"/>
        </w:rPr>
        <w:t>s</w:t>
      </w:r>
      <w:r w:rsidRPr="0070456E">
        <w:rPr>
          <w:rFonts w:ascii="Arial" w:hAnsi="Arial" w:cs="Arial"/>
          <w:sz w:val="19"/>
          <w:szCs w:val="19"/>
        </w:rPr>
        <w:t>:</w:t>
      </w:r>
    </w:p>
    <w:p w:rsidRPr="0070456E" w:rsidR="009C5ABD" w:rsidP="008D1316" w:rsidRDefault="009C5ABD" w14:paraId="12CBDD59" w14:textId="7C29D7D0">
      <w:pPr>
        <w:spacing w:after="220" w:line="240" w:lineRule="auto"/>
        <w:ind w:left="1276" w:hanging="425"/>
        <w:jc w:val="both"/>
        <w:rPr>
          <w:rFonts w:ascii="Arial" w:hAnsi="Arial" w:cs="Arial"/>
          <w:sz w:val="19"/>
          <w:szCs w:val="19"/>
        </w:rPr>
      </w:pPr>
      <w:proofErr w:type="spellStart"/>
      <w:r w:rsidRPr="0070456E">
        <w:rPr>
          <w:rFonts w:ascii="Arial" w:hAnsi="Arial" w:cs="Arial"/>
          <w:sz w:val="19"/>
          <w:szCs w:val="19"/>
        </w:rPr>
        <w:t>i</w:t>
      </w:r>
      <w:proofErr w:type="spellEnd"/>
      <w:r w:rsidRPr="0070456E">
        <w:rPr>
          <w:rFonts w:ascii="Arial" w:hAnsi="Arial" w:cs="Arial"/>
          <w:sz w:val="19"/>
          <w:szCs w:val="19"/>
        </w:rPr>
        <w:t>)</w:t>
      </w:r>
      <w:r w:rsidRPr="0070456E">
        <w:rPr>
          <w:rFonts w:ascii="Arial" w:hAnsi="Arial" w:cs="Arial"/>
          <w:sz w:val="19"/>
          <w:szCs w:val="19"/>
        </w:rPr>
        <w:tab/>
      </w:r>
      <w:r w:rsidRPr="0070456E">
        <w:rPr>
          <w:rFonts w:ascii="Arial" w:hAnsi="Arial" w:cs="Arial"/>
          <w:sz w:val="19"/>
          <w:szCs w:val="19"/>
        </w:rPr>
        <w:t xml:space="preserve">no </w:t>
      </w:r>
      <w:r w:rsidRPr="0070456E">
        <w:rPr>
          <w:rFonts w:ascii="Arial" w:hAnsi="Arial" w:cs="Arial"/>
          <w:i/>
          <w:iCs/>
          <w:sz w:val="19"/>
          <w:szCs w:val="19"/>
        </w:rPr>
        <w:t>infection</w:t>
      </w:r>
      <w:r w:rsidRPr="0070456E">
        <w:rPr>
          <w:rFonts w:ascii="Arial" w:hAnsi="Arial" w:cs="Arial"/>
          <w:i/>
          <w:sz w:val="19"/>
          <w:szCs w:val="19"/>
        </w:rPr>
        <w:t xml:space="preserve"> </w:t>
      </w:r>
      <w:r w:rsidRPr="0070456E">
        <w:rPr>
          <w:rFonts w:ascii="Arial" w:hAnsi="Arial" w:cs="Arial"/>
          <w:sz w:val="19"/>
          <w:szCs w:val="19"/>
        </w:rPr>
        <w:t xml:space="preserve">with FMDV in unvaccinated animals; </w:t>
      </w:r>
    </w:p>
    <w:p w:rsidRPr="0070456E" w:rsidR="003C7A1E" w:rsidP="008D1316" w:rsidRDefault="009C5ABD" w14:paraId="1A9A09C7" w14:textId="6C494783">
      <w:pPr>
        <w:spacing w:after="220" w:line="240" w:lineRule="auto"/>
        <w:ind w:left="1276" w:hanging="425"/>
        <w:jc w:val="both"/>
        <w:rPr>
          <w:rFonts w:ascii="Arial" w:hAnsi="Arial" w:cs="Arial"/>
          <w:sz w:val="19"/>
          <w:szCs w:val="19"/>
        </w:rPr>
      </w:pPr>
      <w:r w:rsidRPr="0070456E">
        <w:rPr>
          <w:rFonts w:ascii="Arial" w:hAnsi="Arial" w:cs="Arial"/>
          <w:sz w:val="19"/>
          <w:szCs w:val="19"/>
        </w:rPr>
        <w:t>ii)</w:t>
      </w:r>
      <w:r w:rsidRPr="0070456E">
        <w:rPr>
          <w:rFonts w:ascii="Arial" w:hAnsi="Arial" w:cs="Arial"/>
          <w:sz w:val="19"/>
          <w:szCs w:val="19"/>
        </w:rPr>
        <w:tab/>
      </w:r>
      <w:r w:rsidRPr="0070456E">
        <w:rPr>
          <w:rFonts w:ascii="Arial" w:hAnsi="Arial" w:cs="Arial"/>
          <w:sz w:val="19"/>
          <w:szCs w:val="19"/>
        </w:rPr>
        <w:t>no transmission of FMDV in previously vaccinated animals;</w:t>
      </w:r>
    </w:p>
    <w:p w:rsidRPr="0070456E" w:rsidR="009C5ABD" w:rsidP="008D1316" w:rsidRDefault="009C5ABD" w14:paraId="0A843263" w14:textId="7344E028">
      <w:pPr>
        <w:spacing w:after="220" w:line="240" w:lineRule="auto"/>
        <w:ind w:left="425" w:hanging="425"/>
        <w:jc w:val="both"/>
        <w:rPr>
          <w:rFonts w:ascii="Arial" w:hAnsi="Arial" w:cs="Arial"/>
          <w:i/>
          <w:sz w:val="19"/>
          <w:szCs w:val="19"/>
        </w:rPr>
      </w:pPr>
      <w:r w:rsidRPr="0070456E">
        <w:rPr>
          <w:rFonts w:ascii="Arial" w:hAnsi="Arial" w:cs="Arial"/>
          <w:sz w:val="19"/>
          <w:szCs w:val="19"/>
        </w:rPr>
        <w:t>5)</w:t>
      </w:r>
      <w:r w:rsidRPr="0070456E">
        <w:rPr>
          <w:rFonts w:ascii="Arial" w:hAnsi="Arial" w:cs="Arial"/>
          <w:sz w:val="19"/>
          <w:szCs w:val="19"/>
        </w:rPr>
        <w:tab/>
      </w:r>
      <w:r w:rsidRPr="0070456E">
        <w:rPr>
          <w:rFonts w:ascii="Arial" w:hAnsi="Arial" w:cs="Arial"/>
          <w:sz w:val="19"/>
          <w:szCs w:val="19"/>
        </w:rPr>
        <w:t xml:space="preserve">measures to prevent the introduction of the </w:t>
      </w:r>
      <w:r w:rsidRPr="0070456E">
        <w:rPr>
          <w:rFonts w:ascii="Arial" w:hAnsi="Arial" w:cs="Arial"/>
          <w:i/>
          <w:iCs/>
          <w:sz w:val="19"/>
          <w:szCs w:val="19"/>
        </w:rPr>
        <w:t>infection</w:t>
      </w:r>
      <w:r w:rsidRPr="0070456E">
        <w:rPr>
          <w:rFonts w:ascii="Arial" w:hAnsi="Arial" w:cs="Arial"/>
          <w:i/>
          <w:sz w:val="19"/>
          <w:szCs w:val="19"/>
        </w:rPr>
        <w:t xml:space="preserve"> </w:t>
      </w:r>
      <w:r w:rsidRPr="0070456E">
        <w:rPr>
          <w:rFonts w:ascii="Arial" w:hAnsi="Arial" w:cs="Arial"/>
          <w:sz w:val="19"/>
          <w:szCs w:val="19"/>
        </w:rPr>
        <w:t>have been in place</w:t>
      </w:r>
      <w:r w:rsidRPr="0070456E" w:rsidR="00A82F18">
        <w:rPr>
          <w:rFonts w:ascii="Arial" w:hAnsi="Arial" w:cs="Arial"/>
          <w:sz w:val="19"/>
          <w:szCs w:val="19"/>
        </w:rPr>
        <w:t>;</w:t>
      </w:r>
      <w:r w:rsidRPr="0070456E">
        <w:rPr>
          <w:rFonts w:ascii="Arial" w:hAnsi="Arial" w:cs="Arial"/>
          <w:sz w:val="19"/>
          <w:szCs w:val="19"/>
        </w:rPr>
        <w:t xml:space="preserve"> in particular, the importations or movements of </w:t>
      </w:r>
      <w:r w:rsidRPr="0070456E">
        <w:rPr>
          <w:rFonts w:ascii="Arial" w:hAnsi="Arial" w:cs="Arial"/>
          <w:i/>
          <w:iCs/>
          <w:sz w:val="19"/>
          <w:szCs w:val="19"/>
        </w:rPr>
        <w:t>commodities</w:t>
      </w:r>
      <w:r w:rsidRPr="0070456E">
        <w:rPr>
          <w:rFonts w:ascii="Arial" w:hAnsi="Arial" w:cs="Arial"/>
          <w:i/>
          <w:sz w:val="19"/>
          <w:szCs w:val="19"/>
        </w:rPr>
        <w:t xml:space="preserve"> </w:t>
      </w:r>
      <w:r w:rsidRPr="0070456E">
        <w:rPr>
          <w:rFonts w:ascii="Arial" w:hAnsi="Arial" w:cs="Arial"/>
          <w:sz w:val="19"/>
          <w:szCs w:val="19"/>
        </w:rPr>
        <w:t xml:space="preserve">into the country or </w:t>
      </w:r>
      <w:r w:rsidRPr="0070456E">
        <w:rPr>
          <w:rFonts w:ascii="Arial" w:hAnsi="Arial" w:cs="Arial"/>
          <w:i/>
          <w:iCs/>
          <w:sz w:val="19"/>
          <w:szCs w:val="19"/>
        </w:rPr>
        <w:t>zone</w:t>
      </w:r>
      <w:r w:rsidRPr="0070456E">
        <w:rPr>
          <w:rFonts w:ascii="Arial" w:hAnsi="Arial" w:cs="Arial"/>
          <w:i/>
          <w:sz w:val="19"/>
          <w:szCs w:val="19"/>
        </w:rPr>
        <w:t xml:space="preserve"> </w:t>
      </w:r>
      <w:r w:rsidRPr="0070456E">
        <w:rPr>
          <w:rFonts w:ascii="Arial" w:hAnsi="Arial" w:cs="Arial"/>
          <w:sz w:val="19"/>
          <w:szCs w:val="19"/>
        </w:rPr>
        <w:t xml:space="preserve">have been carried out in accordance with this chapter </w:t>
      </w:r>
      <w:r w:rsidRPr="0070456E">
        <w:rPr>
          <w:rFonts w:ascii="Arial" w:hAnsi="Arial" w:cs="Arial"/>
          <w:strike/>
          <w:sz w:val="19"/>
          <w:szCs w:val="19"/>
        </w:rPr>
        <w:t xml:space="preserve">and </w:t>
      </w:r>
      <w:r w:rsidRPr="0070456E" w:rsidR="005C1117">
        <w:rPr>
          <w:rFonts w:ascii="Arial" w:hAnsi="Arial" w:cs="Arial"/>
          <w:sz w:val="19"/>
          <w:szCs w:val="19"/>
          <w:u w:val="double"/>
        </w:rPr>
        <w:t xml:space="preserve">or </w:t>
      </w:r>
      <w:r w:rsidRPr="0070456E">
        <w:rPr>
          <w:rFonts w:ascii="Arial" w:hAnsi="Arial" w:cs="Arial"/>
          <w:sz w:val="19"/>
          <w:szCs w:val="19"/>
        </w:rPr>
        <w:t xml:space="preserve">other relevant chapters of the </w:t>
      </w:r>
      <w:r w:rsidRPr="0070456E">
        <w:rPr>
          <w:rFonts w:ascii="Arial" w:hAnsi="Arial" w:cs="Arial"/>
          <w:i/>
          <w:iCs/>
          <w:sz w:val="19"/>
          <w:szCs w:val="19"/>
        </w:rPr>
        <w:t>Terrestrial Code</w:t>
      </w:r>
      <w:r w:rsidRPr="00063F84" w:rsidR="00063F84">
        <w:rPr>
          <w:rFonts w:ascii="Arial" w:hAnsi="Arial" w:cs="Arial"/>
          <w:sz w:val="19"/>
          <w:szCs w:val="19"/>
        </w:rPr>
        <w:t>,</w:t>
      </w:r>
      <w:r w:rsidRPr="0070456E" w:rsidR="005C1117">
        <w:rPr>
          <w:rFonts w:ascii="Arial" w:hAnsi="Arial" w:cs="Arial"/>
          <w:i/>
          <w:iCs/>
          <w:sz w:val="19"/>
          <w:szCs w:val="19"/>
          <w:u w:val="double"/>
        </w:rPr>
        <w:t xml:space="preserve"> </w:t>
      </w:r>
      <w:r w:rsidRPr="0070456E" w:rsidR="005C1117">
        <w:rPr>
          <w:rFonts w:ascii="Arial" w:hAnsi="Arial" w:cs="Arial"/>
          <w:sz w:val="19"/>
          <w:szCs w:val="19"/>
          <w:u w:val="double"/>
        </w:rPr>
        <w:t>including Chapter 2.1. ‘Import risk analysis’</w:t>
      </w:r>
      <w:r w:rsidRPr="0070456E" w:rsidR="00915FE6">
        <w:rPr>
          <w:rFonts w:ascii="Arial" w:hAnsi="Arial" w:cs="Arial"/>
          <w:i/>
          <w:iCs/>
          <w:sz w:val="19"/>
          <w:szCs w:val="19"/>
        </w:rPr>
        <w:t xml:space="preserve">. </w:t>
      </w:r>
      <w:r w:rsidRPr="0070456E" w:rsidR="00F64C67">
        <w:rPr>
          <w:rFonts w:ascii="Arial" w:hAnsi="Arial" w:cs="Arial"/>
          <w:iCs/>
          <w:sz w:val="19"/>
          <w:szCs w:val="19"/>
        </w:rPr>
        <w:t>Unless</w:t>
      </w:r>
      <w:r w:rsidRPr="0070456E" w:rsidR="00F64C67">
        <w:rPr>
          <w:rFonts w:ascii="Arial" w:hAnsi="Arial" w:cs="Arial"/>
          <w:sz w:val="19"/>
          <w:szCs w:val="19"/>
        </w:rPr>
        <w:t xml:space="preserve"> otherwise specified in this chapter, m</w:t>
      </w:r>
      <w:r w:rsidRPr="0070456E" w:rsidR="00664DD8">
        <w:rPr>
          <w:rFonts w:ascii="Arial" w:hAnsi="Arial" w:cs="Arial"/>
          <w:sz w:val="19"/>
          <w:szCs w:val="19"/>
        </w:rPr>
        <w:t xml:space="preserve">ovements </w:t>
      </w:r>
      <w:r w:rsidRPr="0070456E" w:rsidR="005C7B39">
        <w:rPr>
          <w:rFonts w:ascii="Arial" w:hAnsi="Arial" w:cs="Arial"/>
          <w:sz w:val="19"/>
          <w:szCs w:val="19"/>
        </w:rPr>
        <w:t xml:space="preserve">of </w:t>
      </w:r>
      <w:r w:rsidRPr="0070456E" w:rsidR="005C7B39">
        <w:rPr>
          <w:rFonts w:ascii="Arial" w:hAnsi="Arial" w:cs="Arial"/>
          <w:i/>
          <w:iCs/>
          <w:sz w:val="19"/>
          <w:szCs w:val="19"/>
        </w:rPr>
        <w:t>commodities</w:t>
      </w:r>
      <w:r w:rsidRPr="0070456E" w:rsidR="005C7B39">
        <w:rPr>
          <w:rFonts w:ascii="Arial" w:hAnsi="Arial" w:cs="Arial"/>
          <w:i/>
          <w:sz w:val="19"/>
          <w:szCs w:val="19"/>
        </w:rPr>
        <w:t xml:space="preserve"> </w:t>
      </w:r>
      <w:r w:rsidRPr="0070456E" w:rsidR="00664DD8">
        <w:rPr>
          <w:rFonts w:ascii="Arial" w:hAnsi="Arial" w:cs="Arial"/>
          <w:sz w:val="19"/>
          <w:szCs w:val="19"/>
        </w:rPr>
        <w:t xml:space="preserve">within a country </w:t>
      </w:r>
      <w:r w:rsidRPr="0070456E" w:rsidR="00B55FBA">
        <w:rPr>
          <w:rFonts w:ascii="Arial" w:hAnsi="Arial" w:cs="Arial"/>
          <w:sz w:val="19"/>
          <w:szCs w:val="19"/>
        </w:rPr>
        <w:t>between</w:t>
      </w:r>
      <w:r w:rsidRPr="0070456E" w:rsidR="00664DD8">
        <w:rPr>
          <w:rFonts w:ascii="Arial" w:hAnsi="Arial" w:cs="Arial"/>
          <w:sz w:val="19"/>
          <w:szCs w:val="19"/>
        </w:rPr>
        <w:t xml:space="preserve"> </w:t>
      </w:r>
      <w:r w:rsidRPr="0070456E" w:rsidR="00664DD8">
        <w:rPr>
          <w:rFonts w:ascii="Arial" w:hAnsi="Arial" w:cs="Arial"/>
          <w:i/>
          <w:iCs/>
          <w:sz w:val="19"/>
          <w:szCs w:val="19"/>
        </w:rPr>
        <w:t>zone</w:t>
      </w:r>
      <w:r w:rsidRPr="0070456E" w:rsidR="00B55FBA">
        <w:rPr>
          <w:rFonts w:ascii="Arial" w:hAnsi="Arial" w:cs="Arial"/>
          <w:i/>
          <w:iCs/>
          <w:sz w:val="19"/>
          <w:szCs w:val="19"/>
        </w:rPr>
        <w:t>s</w:t>
      </w:r>
      <w:r w:rsidRPr="0070456E" w:rsidR="00664DD8">
        <w:rPr>
          <w:rFonts w:ascii="Arial" w:hAnsi="Arial" w:cs="Arial"/>
          <w:i/>
          <w:sz w:val="19"/>
          <w:szCs w:val="19"/>
        </w:rPr>
        <w:t xml:space="preserve"> </w:t>
      </w:r>
      <w:r w:rsidRPr="0070456E" w:rsidR="00B55FBA">
        <w:rPr>
          <w:rFonts w:ascii="Arial" w:hAnsi="Arial" w:cs="Arial"/>
          <w:sz w:val="19"/>
          <w:szCs w:val="19"/>
        </w:rPr>
        <w:t xml:space="preserve">of different </w:t>
      </w:r>
      <w:r w:rsidRPr="0070456E" w:rsidR="00B55FBA">
        <w:rPr>
          <w:rFonts w:ascii="Arial" w:hAnsi="Arial" w:cs="Arial"/>
          <w:i/>
          <w:iCs/>
          <w:sz w:val="19"/>
          <w:szCs w:val="19"/>
        </w:rPr>
        <w:t>animal health status</w:t>
      </w:r>
      <w:r w:rsidRPr="0070456E" w:rsidR="00664DD8">
        <w:rPr>
          <w:rFonts w:ascii="Arial" w:hAnsi="Arial" w:cs="Arial"/>
          <w:i/>
          <w:sz w:val="19"/>
          <w:szCs w:val="19"/>
        </w:rPr>
        <w:t xml:space="preserve"> </w:t>
      </w:r>
      <w:r w:rsidRPr="0070456E" w:rsidR="00664DD8">
        <w:rPr>
          <w:rFonts w:ascii="Arial" w:hAnsi="Arial" w:cs="Arial"/>
          <w:sz w:val="19"/>
          <w:szCs w:val="19"/>
        </w:rPr>
        <w:t>should comply with the same requirements as for importation</w:t>
      </w:r>
      <w:r w:rsidRPr="0070456E" w:rsidR="009541A7">
        <w:rPr>
          <w:rFonts w:ascii="Arial" w:hAnsi="Arial" w:cs="Arial"/>
          <w:sz w:val="19"/>
          <w:szCs w:val="19"/>
        </w:rPr>
        <w:t>;</w:t>
      </w:r>
      <w:r w:rsidRPr="0070456E" w:rsidR="002943F3">
        <w:rPr>
          <w:rFonts w:ascii="Arial" w:hAnsi="Arial" w:cs="Arial"/>
          <w:i/>
          <w:iCs/>
          <w:strike/>
          <w:sz w:val="19"/>
          <w:szCs w:val="19"/>
        </w:rPr>
        <w:t xml:space="preserve"> </w:t>
      </w:r>
    </w:p>
    <w:p w:rsidRPr="0070456E" w:rsidR="00D37237" w:rsidP="008D1316" w:rsidRDefault="009C5ABD" w14:paraId="621512B6" w14:textId="44F270BD">
      <w:pPr>
        <w:spacing w:after="220" w:line="240" w:lineRule="auto"/>
        <w:ind w:left="450" w:hanging="450"/>
        <w:jc w:val="both"/>
        <w:rPr>
          <w:rFonts w:ascii="Arial" w:hAnsi="Arial" w:cs="Arial"/>
          <w:sz w:val="19"/>
          <w:szCs w:val="19"/>
        </w:rPr>
      </w:pPr>
      <w:bookmarkStart w:name="_Hlk82611084" w:id="1"/>
      <w:r w:rsidRPr="0070456E">
        <w:rPr>
          <w:rFonts w:ascii="Arial" w:hAnsi="Arial" w:cs="Arial"/>
          <w:sz w:val="19"/>
          <w:szCs w:val="19"/>
        </w:rPr>
        <w:t>6)</w:t>
      </w:r>
      <w:r w:rsidRPr="0070456E">
        <w:rPr>
          <w:rFonts w:ascii="Arial" w:hAnsi="Arial" w:cs="Arial"/>
          <w:sz w:val="19"/>
          <w:szCs w:val="19"/>
        </w:rPr>
        <w:tab/>
      </w:r>
      <w:r w:rsidRPr="0070456E">
        <w:rPr>
          <w:rFonts w:ascii="Arial" w:hAnsi="Arial" w:cs="Arial"/>
          <w:i/>
          <w:iCs/>
          <w:sz w:val="19"/>
          <w:szCs w:val="19"/>
        </w:rPr>
        <w:t>vaccination</w:t>
      </w:r>
      <w:r w:rsidRPr="0070456E">
        <w:rPr>
          <w:rFonts w:ascii="Arial" w:hAnsi="Arial" w:cs="Arial"/>
          <w:i/>
          <w:sz w:val="19"/>
          <w:szCs w:val="19"/>
        </w:rPr>
        <w:t xml:space="preserve"> </w:t>
      </w:r>
      <w:r w:rsidRPr="0070456E">
        <w:rPr>
          <w:rFonts w:ascii="Arial" w:hAnsi="Arial" w:cs="Arial"/>
          <w:sz w:val="19"/>
          <w:szCs w:val="19"/>
        </w:rPr>
        <w:t xml:space="preserve">against FMD is prohibited and </w:t>
      </w:r>
      <w:r w:rsidRPr="0070456E" w:rsidR="00FC4880">
        <w:rPr>
          <w:rFonts w:ascii="Arial" w:hAnsi="Arial" w:cs="Arial"/>
          <w:sz w:val="19"/>
          <w:szCs w:val="19"/>
        </w:rPr>
        <w:t xml:space="preserve">the prohibition </w:t>
      </w:r>
      <w:r w:rsidRPr="0070456E">
        <w:rPr>
          <w:rFonts w:ascii="Arial" w:hAnsi="Arial" w:cs="Arial"/>
          <w:sz w:val="19"/>
          <w:szCs w:val="19"/>
        </w:rPr>
        <w:t>has been effectively implemented and supervised</w:t>
      </w:r>
      <w:r w:rsidRPr="0070456E" w:rsidR="000A4243">
        <w:rPr>
          <w:rFonts w:ascii="Arial" w:hAnsi="Arial" w:cs="Arial"/>
          <w:sz w:val="19"/>
          <w:szCs w:val="19"/>
        </w:rPr>
        <w:t>.</w:t>
      </w:r>
    </w:p>
    <w:bookmarkEnd w:id="1"/>
    <w:p w:rsidRPr="0070456E" w:rsidR="00CF791A" w:rsidP="008D1316" w:rsidRDefault="00BE5193" w14:paraId="667D59D3" w14:textId="5D0D96FD">
      <w:pPr>
        <w:spacing w:after="220" w:line="240" w:lineRule="auto"/>
        <w:jc w:val="both"/>
        <w:rPr>
          <w:rFonts w:ascii="Arial" w:hAnsi="Arial" w:cs="Arial"/>
          <w:sz w:val="19"/>
          <w:szCs w:val="19"/>
        </w:rPr>
      </w:pPr>
      <w:r w:rsidRPr="0070456E">
        <w:rPr>
          <w:rFonts w:ascii="Arial" w:hAnsi="Arial" w:cs="Arial"/>
          <w:sz w:val="19"/>
          <w:szCs w:val="19"/>
        </w:rPr>
        <w:t xml:space="preserve">The </w:t>
      </w:r>
      <w:r w:rsidRPr="0070456E" w:rsidR="00E86464">
        <w:rPr>
          <w:rFonts w:ascii="Arial" w:hAnsi="Arial" w:cs="Arial"/>
          <w:sz w:val="19"/>
          <w:szCs w:val="19"/>
        </w:rPr>
        <w:t xml:space="preserve">country </w:t>
      </w:r>
      <w:r w:rsidRPr="0070456E" w:rsidR="00871CEB">
        <w:rPr>
          <w:rFonts w:ascii="Arial" w:hAnsi="Arial" w:cs="Arial"/>
          <w:sz w:val="19"/>
          <w:szCs w:val="19"/>
        </w:rPr>
        <w:t xml:space="preserve">or </w:t>
      </w:r>
      <w:r w:rsidRPr="0070456E">
        <w:rPr>
          <w:rFonts w:ascii="Arial" w:hAnsi="Arial" w:cs="Arial"/>
          <w:i/>
          <w:iCs/>
          <w:sz w:val="19"/>
          <w:szCs w:val="19"/>
        </w:rPr>
        <w:t>zone</w:t>
      </w:r>
      <w:r w:rsidRPr="0070456E">
        <w:rPr>
          <w:rFonts w:ascii="Arial" w:hAnsi="Arial" w:cs="Arial"/>
          <w:i/>
          <w:sz w:val="19"/>
          <w:szCs w:val="19"/>
        </w:rPr>
        <w:t xml:space="preserve"> </w:t>
      </w:r>
      <w:r w:rsidRPr="0070456E">
        <w:rPr>
          <w:rFonts w:ascii="Arial" w:hAnsi="Arial" w:cs="Arial"/>
          <w:sz w:val="19"/>
          <w:szCs w:val="19"/>
        </w:rPr>
        <w:t xml:space="preserve">will be included in the list of countries or </w:t>
      </w:r>
      <w:r w:rsidRPr="0070456E">
        <w:rPr>
          <w:rFonts w:ascii="Arial" w:hAnsi="Arial" w:cs="Arial"/>
          <w:i/>
          <w:iCs/>
          <w:sz w:val="19"/>
          <w:szCs w:val="19"/>
        </w:rPr>
        <w:t>zones</w:t>
      </w:r>
      <w:r w:rsidRPr="0070456E">
        <w:rPr>
          <w:rFonts w:ascii="Arial" w:hAnsi="Arial" w:cs="Arial"/>
          <w:i/>
          <w:sz w:val="19"/>
          <w:szCs w:val="19"/>
        </w:rPr>
        <w:t xml:space="preserve"> </w:t>
      </w:r>
      <w:r w:rsidRPr="0070456E">
        <w:rPr>
          <w:rFonts w:ascii="Arial" w:hAnsi="Arial" w:cs="Arial"/>
          <w:sz w:val="19"/>
          <w:szCs w:val="19"/>
        </w:rPr>
        <w:t xml:space="preserve">free from FMD, where </w:t>
      </w:r>
      <w:r w:rsidRPr="0070456E">
        <w:rPr>
          <w:rFonts w:ascii="Arial" w:hAnsi="Arial" w:cs="Arial"/>
          <w:i/>
          <w:iCs/>
          <w:sz w:val="19"/>
          <w:szCs w:val="19"/>
        </w:rPr>
        <w:t>vaccination</w:t>
      </w:r>
      <w:r w:rsidRPr="0070456E">
        <w:rPr>
          <w:rFonts w:ascii="Arial" w:hAnsi="Arial" w:cs="Arial"/>
          <w:i/>
          <w:sz w:val="19"/>
          <w:szCs w:val="19"/>
        </w:rPr>
        <w:t xml:space="preserve"> </w:t>
      </w:r>
      <w:r w:rsidRPr="0070456E">
        <w:rPr>
          <w:rFonts w:ascii="Arial" w:hAnsi="Arial" w:cs="Arial"/>
          <w:sz w:val="19"/>
          <w:szCs w:val="19"/>
        </w:rPr>
        <w:t xml:space="preserve">is not practised </w:t>
      </w:r>
      <w:r w:rsidRPr="0070456E" w:rsidR="00F763DF">
        <w:rPr>
          <w:rFonts w:ascii="Arial" w:hAnsi="Arial" w:cs="Arial"/>
          <w:sz w:val="19"/>
          <w:szCs w:val="19"/>
        </w:rPr>
        <w:t>in accordance with Chapter 1.6</w:t>
      </w:r>
      <w:r w:rsidRPr="0070456E" w:rsidR="00755DB1">
        <w:rPr>
          <w:rFonts w:ascii="Arial" w:hAnsi="Arial" w:cs="Arial"/>
          <w:sz w:val="19"/>
          <w:szCs w:val="19"/>
        </w:rPr>
        <w:t>.</w:t>
      </w:r>
    </w:p>
    <w:p w:rsidRPr="0070456E" w:rsidR="00BE5193" w:rsidP="008D1316" w:rsidRDefault="00BE5193" w14:paraId="41105421" w14:textId="569429CB">
      <w:pPr>
        <w:spacing w:after="220" w:line="240" w:lineRule="auto"/>
        <w:jc w:val="both"/>
        <w:rPr>
          <w:rFonts w:ascii="Arial" w:hAnsi="Arial" w:cs="Arial"/>
          <w:sz w:val="19"/>
          <w:szCs w:val="19"/>
        </w:rPr>
      </w:pPr>
      <w:r w:rsidRPr="0070456E">
        <w:rPr>
          <w:rFonts w:ascii="Arial" w:hAnsi="Arial" w:cs="Arial"/>
          <w:sz w:val="19"/>
          <w:szCs w:val="19"/>
        </w:rPr>
        <w:t xml:space="preserve">Retention on the list requires </w:t>
      </w:r>
      <w:r w:rsidRPr="0070456E" w:rsidR="00AD19B0">
        <w:rPr>
          <w:rFonts w:ascii="Arial" w:hAnsi="Arial" w:cs="Arial"/>
          <w:sz w:val="19"/>
          <w:szCs w:val="19"/>
        </w:rPr>
        <w:t xml:space="preserve">annual reconfirmation of compliance with all points above and provisions under point 4 of Article 1.4.6. Documented evidence should be resubmitted </w:t>
      </w:r>
      <w:r w:rsidRPr="0070456E">
        <w:rPr>
          <w:rFonts w:ascii="Arial" w:hAnsi="Arial" w:cs="Arial"/>
          <w:sz w:val="19"/>
          <w:szCs w:val="19"/>
        </w:rPr>
        <w:t>annually</w:t>
      </w:r>
      <w:r w:rsidRPr="0070456E" w:rsidR="00C346DC">
        <w:rPr>
          <w:rFonts w:ascii="Arial" w:hAnsi="Arial" w:cs="Arial"/>
          <w:sz w:val="19"/>
          <w:szCs w:val="19"/>
        </w:rPr>
        <w:t xml:space="preserve"> for </w:t>
      </w:r>
      <w:r w:rsidRPr="0070456E" w:rsidR="00645D56">
        <w:rPr>
          <w:rFonts w:ascii="Arial" w:hAnsi="Arial" w:cs="Arial"/>
          <w:sz w:val="19"/>
          <w:szCs w:val="19"/>
        </w:rPr>
        <w:t>all points</w:t>
      </w:r>
      <w:r w:rsidRPr="0070456E" w:rsidR="00C346DC">
        <w:rPr>
          <w:rFonts w:ascii="Arial" w:hAnsi="Arial" w:cs="Arial"/>
          <w:sz w:val="19"/>
          <w:szCs w:val="19"/>
        </w:rPr>
        <w:t xml:space="preserve"> above. Any </w:t>
      </w:r>
      <w:r w:rsidRPr="0070456E">
        <w:rPr>
          <w:rFonts w:ascii="Arial" w:hAnsi="Arial" w:cs="Arial"/>
          <w:sz w:val="19"/>
          <w:szCs w:val="19"/>
        </w:rPr>
        <w:t xml:space="preserve">changes in the epidemiological situation or other significant events should be </w:t>
      </w:r>
      <w:r w:rsidRPr="0070456E" w:rsidR="00C346DC">
        <w:rPr>
          <w:rFonts w:ascii="Arial" w:hAnsi="Arial" w:cs="Arial"/>
          <w:sz w:val="19"/>
          <w:szCs w:val="19"/>
        </w:rPr>
        <w:t xml:space="preserve">notified </w:t>
      </w:r>
      <w:r w:rsidRPr="0070456E">
        <w:rPr>
          <w:rFonts w:ascii="Arial" w:hAnsi="Arial" w:cs="Arial"/>
          <w:sz w:val="19"/>
          <w:szCs w:val="19"/>
        </w:rPr>
        <w:t xml:space="preserve">to </w:t>
      </w:r>
      <w:r w:rsidRPr="0070456E" w:rsidR="009861DC">
        <w:rPr>
          <w:rFonts w:ascii="Arial" w:hAnsi="Arial" w:cs="Arial"/>
          <w:sz w:val="19"/>
          <w:szCs w:val="19"/>
        </w:rPr>
        <w:t>WOAH</w:t>
      </w:r>
      <w:r w:rsidRPr="0070456E">
        <w:rPr>
          <w:rFonts w:ascii="Arial" w:hAnsi="Arial" w:cs="Arial"/>
          <w:sz w:val="19"/>
          <w:szCs w:val="19"/>
        </w:rPr>
        <w:t xml:space="preserve"> in accordance with Chapter 1.1.</w:t>
      </w:r>
    </w:p>
    <w:p w:rsidRPr="0070456E" w:rsidR="00BE5193" w:rsidP="008D1316" w:rsidRDefault="00BE5193" w14:paraId="21DEB61E" w14:textId="12A4319E">
      <w:pPr>
        <w:spacing w:after="220" w:line="240" w:lineRule="auto"/>
        <w:jc w:val="both"/>
        <w:rPr>
          <w:rFonts w:ascii="Arial" w:hAnsi="Arial" w:cs="Arial"/>
          <w:sz w:val="19"/>
          <w:szCs w:val="19"/>
        </w:rPr>
      </w:pPr>
      <w:r w:rsidRPr="0070456E">
        <w:rPr>
          <w:rFonts w:ascii="Arial" w:hAnsi="Arial" w:cs="Arial"/>
          <w:sz w:val="19"/>
          <w:szCs w:val="19"/>
        </w:rPr>
        <w:t xml:space="preserve">Provided the conditions of point </w:t>
      </w:r>
      <w:r w:rsidRPr="0070456E" w:rsidR="00464D6A">
        <w:rPr>
          <w:rFonts w:ascii="Arial" w:hAnsi="Arial" w:cs="Arial"/>
          <w:sz w:val="19"/>
          <w:szCs w:val="19"/>
        </w:rPr>
        <w:t>4</w:t>
      </w:r>
      <w:r w:rsidRPr="0070456E" w:rsidR="00CF791A">
        <w:rPr>
          <w:rFonts w:ascii="Arial" w:hAnsi="Arial" w:cs="Arial"/>
          <w:sz w:val="19"/>
          <w:szCs w:val="19"/>
        </w:rPr>
        <w:t xml:space="preserve"> </w:t>
      </w:r>
      <w:r w:rsidRPr="0070456E" w:rsidR="007F6D31">
        <w:rPr>
          <w:rFonts w:ascii="Arial" w:hAnsi="Arial" w:cs="Arial"/>
          <w:sz w:val="19"/>
          <w:szCs w:val="19"/>
        </w:rPr>
        <w:t xml:space="preserve">are </w:t>
      </w:r>
      <w:r w:rsidRPr="0070456E">
        <w:rPr>
          <w:rFonts w:ascii="Arial" w:hAnsi="Arial" w:cs="Arial"/>
          <w:sz w:val="19"/>
          <w:szCs w:val="19"/>
        </w:rPr>
        <w:t xml:space="preserve">fulfilled, the status of a country or </w:t>
      </w:r>
      <w:r w:rsidRPr="0070456E">
        <w:rPr>
          <w:rFonts w:ascii="Arial" w:hAnsi="Arial" w:cs="Arial"/>
          <w:i/>
          <w:iCs/>
          <w:sz w:val="19"/>
          <w:szCs w:val="19"/>
        </w:rPr>
        <w:t>zone</w:t>
      </w:r>
      <w:r w:rsidRPr="0070456E">
        <w:rPr>
          <w:rFonts w:ascii="Arial" w:hAnsi="Arial" w:cs="Arial"/>
          <w:i/>
          <w:sz w:val="19"/>
          <w:szCs w:val="19"/>
        </w:rPr>
        <w:t xml:space="preserve"> </w:t>
      </w:r>
      <w:r w:rsidRPr="0070456E">
        <w:rPr>
          <w:rFonts w:ascii="Arial" w:hAnsi="Arial" w:cs="Arial"/>
          <w:sz w:val="19"/>
          <w:szCs w:val="19"/>
        </w:rPr>
        <w:t xml:space="preserve">will not be affected by applying official emergency </w:t>
      </w:r>
      <w:r w:rsidRPr="0070456E">
        <w:rPr>
          <w:rFonts w:ascii="Arial" w:hAnsi="Arial" w:cs="Arial"/>
          <w:i/>
          <w:iCs/>
          <w:sz w:val="19"/>
          <w:szCs w:val="19"/>
        </w:rPr>
        <w:t>vaccination</w:t>
      </w:r>
      <w:r w:rsidRPr="0070456E">
        <w:rPr>
          <w:rFonts w:ascii="Arial" w:hAnsi="Arial" w:cs="Arial"/>
          <w:i/>
          <w:sz w:val="19"/>
          <w:szCs w:val="19"/>
        </w:rPr>
        <w:t xml:space="preserve"> </w:t>
      </w:r>
      <w:r w:rsidRPr="0070456E">
        <w:rPr>
          <w:rFonts w:ascii="Arial" w:hAnsi="Arial" w:cs="Arial"/>
          <w:sz w:val="19"/>
          <w:szCs w:val="19"/>
        </w:rPr>
        <w:t xml:space="preserve">to susceptible animals in zoological collections in the face of a FMD threat identified by the </w:t>
      </w:r>
      <w:r w:rsidRPr="0070456E">
        <w:rPr>
          <w:rFonts w:ascii="Arial" w:hAnsi="Arial" w:cs="Arial"/>
          <w:i/>
          <w:iCs/>
          <w:sz w:val="19"/>
          <w:szCs w:val="19"/>
        </w:rPr>
        <w:t>Veterinary Authorities</w:t>
      </w:r>
      <w:r w:rsidRPr="0070456E" w:rsidR="00E46BCF">
        <w:rPr>
          <w:rFonts w:ascii="Arial" w:hAnsi="Arial" w:cs="Arial"/>
          <w:sz w:val="19"/>
          <w:szCs w:val="19"/>
        </w:rPr>
        <w:t>,</w:t>
      </w:r>
      <w:r w:rsidRPr="0070456E">
        <w:rPr>
          <w:rFonts w:ascii="Arial" w:hAnsi="Arial" w:cs="Arial"/>
          <w:sz w:val="19"/>
          <w:szCs w:val="19"/>
        </w:rPr>
        <w:t xml:space="preserve"> provided that the following conditions are met:</w:t>
      </w:r>
    </w:p>
    <w:p w:rsidRPr="0070456E" w:rsidR="00BE5193" w:rsidP="008D1316" w:rsidRDefault="00BE5193" w14:paraId="77FD5996" w14:textId="47181FE4">
      <w:pPr>
        <w:spacing w:after="220" w:line="240" w:lineRule="auto"/>
        <w:ind w:left="426" w:hanging="426"/>
        <w:jc w:val="both"/>
        <w:rPr>
          <w:rFonts w:ascii="Arial" w:hAnsi="Arial" w:cs="Arial"/>
          <w:sz w:val="19"/>
          <w:szCs w:val="19"/>
        </w:rPr>
      </w:pPr>
      <w:r w:rsidRPr="0070456E">
        <w:rPr>
          <w:rFonts w:ascii="Arial" w:hAnsi="Arial" w:cs="Arial"/>
          <w:sz w:val="19"/>
          <w:szCs w:val="19"/>
        </w:rPr>
        <w:t>‒</w:t>
      </w:r>
      <w:r w:rsidRPr="0070456E">
        <w:rPr>
          <w:rFonts w:ascii="Arial" w:hAnsi="Arial" w:cs="Arial"/>
          <w:sz w:val="19"/>
          <w:szCs w:val="19"/>
        </w:rPr>
        <w:tab/>
      </w:r>
      <w:r w:rsidRPr="0070456E">
        <w:rPr>
          <w:rFonts w:ascii="Arial" w:hAnsi="Arial" w:cs="Arial"/>
          <w:sz w:val="19"/>
          <w:szCs w:val="19"/>
        </w:rPr>
        <w:t>the zoological collection has the primary purpose of exhibiting animals or preserving rare species, has been identified, including the boundaries of the facility, and is included in the country</w:t>
      </w:r>
      <w:r w:rsidRPr="0070456E" w:rsidR="009A73B2">
        <w:rPr>
          <w:rFonts w:ascii="Arial" w:hAnsi="Arial" w:cs="Arial"/>
          <w:sz w:val="19"/>
          <w:szCs w:val="19"/>
        </w:rPr>
        <w:t>’</w:t>
      </w:r>
      <w:r w:rsidRPr="0070456E">
        <w:rPr>
          <w:rFonts w:ascii="Arial" w:hAnsi="Arial" w:cs="Arial"/>
          <w:sz w:val="19"/>
          <w:szCs w:val="19"/>
        </w:rPr>
        <w:t>s contingency plan for FMD;</w:t>
      </w:r>
    </w:p>
    <w:p w:rsidRPr="0070456E" w:rsidR="00BE5193" w:rsidP="008D1316" w:rsidRDefault="00BE5193" w14:paraId="4D62D4A4" w14:textId="58115890">
      <w:pPr>
        <w:spacing w:after="220" w:line="240" w:lineRule="auto"/>
        <w:ind w:left="426" w:hanging="426"/>
        <w:jc w:val="both"/>
        <w:rPr>
          <w:rFonts w:ascii="Arial" w:hAnsi="Arial" w:cs="Arial"/>
          <w:sz w:val="19"/>
          <w:szCs w:val="19"/>
        </w:rPr>
      </w:pPr>
      <w:r w:rsidRPr="0070456E">
        <w:rPr>
          <w:rFonts w:ascii="Arial" w:hAnsi="Arial" w:cs="Arial"/>
          <w:sz w:val="19"/>
          <w:szCs w:val="19"/>
        </w:rPr>
        <w:t>‒</w:t>
      </w:r>
      <w:r w:rsidRPr="0070456E">
        <w:rPr>
          <w:rFonts w:ascii="Arial" w:hAnsi="Arial" w:cs="Arial"/>
          <w:sz w:val="19"/>
          <w:szCs w:val="19"/>
        </w:rPr>
        <w:tab/>
      </w:r>
      <w:r w:rsidRPr="0070456E">
        <w:rPr>
          <w:rFonts w:ascii="Arial" w:hAnsi="Arial" w:cs="Arial"/>
          <w:sz w:val="19"/>
          <w:szCs w:val="19"/>
        </w:rPr>
        <w:t xml:space="preserve">appropriate </w:t>
      </w:r>
      <w:r w:rsidRPr="0070456E">
        <w:rPr>
          <w:rFonts w:ascii="Arial" w:hAnsi="Arial" w:cs="Arial"/>
          <w:i/>
          <w:iCs/>
          <w:sz w:val="19"/>
          <w:szCs w:val="19"/>
        </w:rPr>
        <w:t>biosecurity</w:t>
      </w:r>
      <w:r w:rsidRPr="0070456E">
        <w:rPr>
          <w:rFonts w:ascii="Arial" w:hAnsi="Arial" w:cs="Arial"/>
          <w:i/>
          <w:sz w:val="19"/>
          <w:szCs w:val="19"/>
        </w:rPr>
        <w:t xml:space="preserve"> </w:t>
      </w:r>
      <w:r w:rsidRPr="0070456E" w:rsidR="00A82F18">
        <w:rPr>
          <w:rFonts w:ascii="Arial" w:hAnsi="Arial" w:cs="Arial"/>
          <w:sz w:val="19"/>
          <w:szCs w:val="19"/>
        </w:rPr>
        <w:t>is</w:t>
      </w:r>
      <w:r w:rsidRPr="0070456E">
        <w:rPr>
          <w:rFonts w:ascii="Arial" w:hAnsi="Arial" w:cs="Arial"/>
          <w:sz w:val="19"/>
          <w:szCs w:val="19"/>
        </w:rPr>
        <w:t xml:space="preserve"> in place, including effective separation from other susceptible domestic </w:t>
      </w:r>
      <w:r w:rsidRPr="0070456E">
        <w:rPr>
          <w:rFonts w:ascii="Arial" w:hAnsi="Arial" w:cs="Arial"/>
          <w:i/>
          <w:iCs/>
          <w:sz w:val="19"/>
          <w:szCs w:val="19"/>
        </w:rPr>
        <w:t>population</w:t>
      </w:r>
      <w:r w:rsidRPr="0070456E">
        <w:rPr>
          <w:rFonts w:ascii="Arial" w:hAnsi="Arial" w:cs="Arial"/>
          <w:i/>
          <w:sz w:val="19"/>
          <w:szCs w:val="19"/>
        </w:rPr>
        <w:t>s</w:t>
      </w:r>
      <w:r w:rsidRPr="0070456E">
        <w:rPr>
          <w:rFonts w:ascii="Arial" w:hAnsi="Arial" w:cs="Arial"/>
          <w:sz w:val="19"/>
          <w:szCs w:val="19"/>
        </w:rPr>
        <w:t xml:space="preserve"> or </w:t>
      </w:r>
      <w:r w:rsidRPr="0070456E">
        <w:rPr>
          <w:rFonts w:ascii="Arial" w:hAnsi="Arial" w:cs="Arial"/>
          <w:i/>
          <w:iCs/>
          <w:sz w:val="19"/>
          <w:szCs w:val="19"/>
        </w:rPr>
        <w:t>wildlife</w:t>
      </w:r>
      <w:r w:rsidRPr="0070456E" w:rsidR="00E46BCF">
        <w:rPr>
          <w:rFonts w:ascii="Arial" w:hAnsi="Arial" w:cs="Arial"/>
          <w:sz w:val="19"/>
          <w:szCs w:val="19"/>
        </w:rPr>
        <w:t>;</w:t>
      </w:r>
      <w:r w:rsidRPr="0070456E">
        <w:rPr>
          <w:rFonts w:ascii="Arial" w:hAnsi="Arial" w:cs="Arial"/>
          <w:sz w:val="19"/>
          <w:szCs w:val="19"/>
        </w:rPr>
        <w:t xml:space="preserve"> </w:t>
      </w:r>
    </w:p>
    <w:p w:rsidRPr="0070456E" w:rsidR="00BE5193" w:rsidP="008D1316" w:rsidRDefault="00BE5193" w14:paraId="638468E0" w14:textId="7783A51E">
      <w:pPr>
        <w:spacing w:after="220" w:line="240" w:lineRule="auto"/>
        <w:ind w:left="426" w:hanging="425"/>
        <w:jc w:val="both"/>
        <w:rPr>
          <w:rFonts w:ascii="Arial" w:hAnsi="Arial" w:cs="Arial"/>
          <w:sz w:val="19"/>
          <w:szCs w:val="19"/>
        </w:rPr>
      </w:pPr>
      <w:r w:rsidRPr="0070456E">
        <w:rPr>
          <w:rFonts w:ascii="Arial" w:hAnsi="Arial" w:cs="Arial"/>
          <w:sz w:val="19"/>
          <w:szCs w:val="19"/>
        </w:rPr>
        <w:t>‒</w:t>
      </w:r>
      <w:r w:rsidRPr="0070456E">
        <w:rPr>
          <w:rFonts w:ascii="Arial" w:hAnsi="Arial" w:cs="Arial"/>
          <w:sz w:val="19"/>
          <w:szCs w:val="19"/>
        </w:rPr>
        <w:tab/>
      </w:r>
      <w:r w:rsidRPr="0070456E">
        <w:rPr>
          <w:rFonts w:ascii="Arial" w:hAnsi="Arial" w:cs="Arial"/>
          <w:sz w:val="19"/>
          <w:szCs w:val="19"/>
        </w:rPr>
        <w:t xml:space="preserve">the </w:t>
      </w:r>
      <w:r w:rsidRPr="0070456E" w:rsidR="00A82F18">
        <w:rPr>
          <w:rFonts w:ascii="Arial" w:hAnsi="Arial" w:cs="Arial"/>
          <w:sz w:val="19"/>
          <w:szCs w:val="19"/>
        </w:rPr>
        <w:t xml:space="preserve">susceptible </w:t>
      </w:r>
      <w:r w:rsidRPr="0070456E">
        <w:rPr>
          <w:rFonts w:ascii="Arial" w:hAnsi="Arial" w:cs="Arial"/>
          <w:sz w:val="19"/>
          <w:szCs w:val="19"/>
        </w:rPr>
        <w:t xml:space="preserve">animals are identified as belonging to the collection and any movements can be traced; </w:t>
      </w:r>
    </w:p>
    <w:p w:rsidRPr="0070456E" w:rsidR="00BE5193" w:rsidP="008D1316" w:rsidRDefault="00BE5193" w14:paraId="69B83649" w14:textId="330243DA">
      <w:pPr>
        <w:spacing w:after="220" w:line="240" w:lineRule="auto"/>
        <w:ind w:left="426" w:hanging="425"/>
        <w:jc w:val="both"/>
        <w:rPr>
          <w:rFonts w:ascii="Arial" w:hAnsi="Arial" w:cs="Arial"/>
          <w:sz w:val="19"/>
          <w:szCs w:val="19"/>
        </w:rPr>
      </w:pPr>
      <w:r w:rsidRPr="0070456E">
        <w:rPr>
          <w:rFonts w:ascii="Arial" w:hAnsi="Arial" w:cs="Arial"/>
          <w:sz w:val="19"/>
          <w:szCs w:val="19"/>
        </w:rPr>
        <w:t>‒</w:t>
      </w:r>
      <w:r w:rsidRPr="0070456E">
        <w:rPr>
          <w:rFonts w:ascii="Arial" w:hAnsi="Arial" w:cs="Arial"/>
          <w:sz w:val="19"/>
          <w:szCs w:val="19"/>
        </w:rPr>
        <w:tab/>
      </w:r>
      <w:r w:rsidRPr="0070456E">
        <w:rPr>
          <w:rFonts w:ascii="Arial" w:hAnsi="Arial" w:cs="Arial"/>
          <w:sz w:val="19"/>
          <w:szCs w:val="19"/>
        </w:rPr>
        <w:t xml:space="preserve">the vaccine used complies with the standards described in the </w:t>
      </w:r>
      <w:r w:rsidRPr="0070456E">
        <w:rPr>
          <w:rFonts w:ascii="Arial" w:hAnsi="Arial" w:cs="Arial"/>
          <w:i/>
          <w:iCs/>
          <w:sz w:val="19"/>
          <w:szCs w:val="19"/>
        </w:rPr>
        <w:t>Terrestrial Manual</w:t>
      </w:r>
      <w:r w:rsidRPr="0070456E" w:rsidR="00E46BCF">
        <w:rPr>
          <w:rFonts w:ascii="Arial" w:hAnsi="Arial" w:cs="Arial"/>
          <w:sz w:val="19"/>
          <w:szCs w:val="19"/>
        </w:rPr>
        <w:t>;</w:t>
      </w:r>
      <w:r w:rsidRPr="0070456E">
        <w:rPr>
          <w:rFonts w:ascii="Arial" w:hAnsi="Arial" w:cs="Arial"/>
          <w:sz w:val="19"/>
          <w:szCs w:val="19"/>
        </w:rPr>
        <w:t xml:space="preserve"> </w:t>
      </w:r>
    </w:p>
    <w:p w:rsidRPr="0070456E" w:rsidR="00BE5193" w:rsidP="008D1316" w:rsidRDefault="00BE5193" w14:paraId="5B077159" w14:textId="7073A3DF">
      <w:pPr>
        <w:spacing w:after="220" w:line="240" w:lineRule="auto"/>
        <w:ind w:left="426" w:hanging="425"/>
        <w:jc w:val="both"/>
        <w:rPr>
          <w:rFonts w:ascii="Arial" w:hAnsi="Arial" w:cs="Arial"/>
          <w:sz w:val="19"/>
          <w:szCs w:val="19"/>
        </w:rPr>
      </w:pPr>
      <w:r w:rsidRPr="0070456E">
        <w:rPr>
          <w:rFonts w:ascii="Arial" w:hAnsi="Arial" w:cs="Arial"/>
          <w:sz w:val="19"/>
          <w:szCs w:val="19"/>
        </w:rPr>
        <w:t>‒</w:t>
      </w:r>
      <w:r w:rsidRPr="0070456E">
        <w:rPr>
          <w:rFonts w:ascii="Arial" w:hAnsi="Arial" w:cs="Arial"/>
          <w:sz w:val="19"/>
          <w:szCs w:val="19"/>
        </w:rPr>
        <w:tab/>
      </w:r>
      <w:r w:rsidRPr="0070456E">
        <w:rPr>
          <w:rFonts w:ascii="Arial" w:hAnsi="Arial" w:cs="Arial"/>
          <w:i/>
          <w:iCs/>
          <w:sz w:val="19"/>
          <w:szCs w:val="19"/>
        </w:rPr>
        <w:t>vaccination</w:t>
      </w:r>
      <w:r w:rsidRPr="0070456E">
        <w:rPr>
          <w:rFonts w:ascii="Arial" w:hAnsi="Arial" w:cs="Arial"/>
          <w:i/>
          <w:sz w:val="19"/>
          <w:szCs w:val="19"/>
        </w:rPr>
        <w:t xml:space="preserve"> </w:t>
      </w:r>
      <w:r w:rsidRPr="0070456E">
        <w:rPr>
          <w:rFonts w:ascii="Arial" w:hAnsi="Arial" w:cs="Arial"/>
          <w:sz w:val="19"/>
          <w:szCs w:val="19"/>
        </w:rPr>
        <w:t xml:space="preserve">is conducted under the supervision of the </w:t>
      </w:r>
      <w:r w:rsidRPr="0070456E">
        <w:rPr>
          <w:rFonts w:ascii="Arial" w:hAnsi="Arial" w:cs="Arial"/>
          <w:i/>
          <w:iCs/>
          <w:sz w:val="19"/>
          <w:szCs w:val="19"/>
        </w:rPr>
        <w:t>Veterinary Authority</w:t>
      </w:r>
      <w:r w:rsidRPr="0070456E" w:rsidR="00E46BCF">
        <w:rPr>
          <w:rFonts w:ascii="Arial" w:hAnsi="Arial" w:cs="Arial"/>
          <w:sz w:val="19"/>
          <w:szCs w:val="19"/>
        </w:rPr>
        <w:t>;</w:t>
      </w:r>
      <w:r w:rsidRPr="0070456E">
        <w:rPr>
          <w:rFonts w:ascii="Arial" w:hAnsi="Arial" w:cs="Arial"/>
          <w:sz w:val="19"/>
          <w:szCs w:val="19"/>
        </w:rPr>
        <w:t xml:space="preserve"> </w:t>
      </w:r>
    </w:p>
    <w:p w:rsidRPr="0070456E" w:rsidR="00BE5193" w:rsidP="008D1316" w:rsidRDefault="00BE5193" w14:paraId="47945393" w14:textId="72A2EAF1">
      <w:pPr>
        <w:spacing w:after="220" w:line="240" w:lineRule="auto"/>
        <w:ind w:left="426" w:hanging="425"/>
        <w:jc w:val="both"/>
        <w:rPr>
          <w:rFonts w:ascii="Arial" w:hAnsi="Arial" w:cs="Arial"/>
          <w:sz w:val="19"/>
          <w:szCs w:val="19"/>
        </w:rPr>
      </w:pPr>
      <w:r w:rsidRPr="0070456E">
        <w:rPr>
          <w:rFonts w:ascii="Arial" w:hAnsi="Arial" w:cs="Arial"/>
          <w:sz w:val="19"/>
          <w:szCs w:val="19"/>
        </w:rPr>
        <w:t>‒</w:t>
      </w:r>
      <w:r w:rsidRPr="0070456E">
        <w:rPr>
          <w:rFonts w:ascii="Arial" w:hAnsi="Arial" w:cs="Arial"/>
          <w:sz w:val="19"/>
          <w:szCs w:val="19"/>
        </w:rPr>
        <w:tab/>
      </w:r>
      <w:r w:rsidRPr="0070456E">
        <w:rPr>
          <w:rFonts w:ascii="Arial" w:hAnsi="Arial" w:cs="Arial"/>
          <w:sz w:val="19"/>
          <w:szCs w:val="19"/>
        </w:rPr>
        <w:t xml:space="preserve">the zoological collection is placed under </w:t>
      </w:r>
      <w:r w:rsidRPr="0070456E">
        <w:rPr>
          <w:rFonts w:ascii="Arial" w:hAnsi="Arial" w:cs="Arial"/>
          <w:i/>
          <w:iCs/>
          <w:sz w:val="19"/>
          <w:szCs w:val="19"/>
        </w:rPr>
        <w:t>surveillance</w:t>
      </w:r>
      <w:r w:rsidRPr="0070456E">
        <w:rPr>
          <w:rFonts w:ascii="Arial" w:hAnsi="Arial" w:cs="Arial"/>
          <w:i/>
          <w:sz w:val="19"/>
          <w:szCs w:val="19"/>
        </w:rPr>
        <w:t xml:space="preserve"> </w:t>
      </w:r>
      <w:r w:rsidRPr="0070456E">
        <w:rPr>
          <w:rFonts w:ascii="Arial" w:hAnsi="Arial" w:cs="Arial"/>
          <w:sz w:val="19"/>
          <w:szCs w:val="19"/>
        </w:rPr>
        <w:t xml:space="preserve">for at least 12 months after </w:t>
      </w:r>
      <w:r w:rsidRPr="0070456E">
        <w:rPr>
          <w:rFonts w:ascii="Arial" w:hAnsi="Arial" w:cs="Arial"/>
          <w:i/>
          <w:iCs/>
          <w:sz w:val="19"/>
          <w:szCs w:val="19"/>
        </w:rPr>
        <w:t>vaccination</w:t>
      </w:r>
      <w:r w:rsidRPr="0070456E">
        <w:rPr>
          <w:rFonts w:ascii="Arial" w:hAnsi="Arial" w:cs="Arial"/>
          <w:i/>
          <w:sz w:val="19"/>
          <w:szCs w:val="19"/>
        </w:rPr>
        <w:t>.</w:t>
      </w:r>
    </w:p>
    <w:p w:rsidRPr="0070456E" w:rsidR="00B85EA4" w:rsidP="008D1316" w:rsidRDefault="00117992" w14:paraId="79A96343" w14:textId="4BABA31E">
      <w:pPr>
        <w:spacing w:after="220" w:line="240" w:lineRule="auto"/>
        <w:jc w:val="both"/>
        <w:rPr>
          <w:rFonts w:ascii="Arial" w:hAnsi="Arial" w:cs="Arial"/>
          <w:bCs/>
          <w:sz w:val="19"/>
          <w:szCs w:val="19"/>
        </w:rPr>
      </w:pPr>
      <w:bookmarkStart w:name="_Hlk82613238" w:id="2"/>
      <w:r w:rsidRPr="0070456E">
        <w:rPr>
          <w:rFonts w:ascii="Arial" w:hAnsi="Arial" w:cs="Arial"/>
          <w:bCs/>
          <w:sz w:val="19"/>
          <w:szCs w:val="19"/>
        </w:rPr>
        <w:t xml:space="preserve">A country or </w:t>
      </w:r>
      <w:r w:rsidRPr="0070456E">
        <w:rPr>
          <w:rFonts w:ascii="Arial" w:hAnsi="Arial" w:cs="Arial"/>
          <w:bCs/>
          <w:i/>
          <w:sz w:val="19"/>
          <w:szCs w:val="19"/>
        </w:rPr>
        <w:t xml:space="preserve">zone </w:t>
      </w:r>
      <w:r w:rsidRPr="0070456E">
        <w:rPr>
          <w:rFonts w:ascii="Arial" w:hAnsi="Arial" w:cs="Arial"/>
          <w:bCs/>
          <w:sz w:val="19"/>
          <w:szCs w:val="19"/>
        </w:rPr>
        <w:t xml:space="preserve">free from FMD </w:t>
      </w:r>
      <w:r w:rsidRPr="0070456E" w:rsidR="008F1B4F">
        <w:rPr>
          <w:rFonts w:ascii="Arial" w:hAnsi="Arial" w:cs="Arial"/>
          <w:bCs/>
          <w:sz w:val="19"/>
          <w:szCs w:val="19"/>
        </w:rPr>
        <w:t xml:space="preserve">where </w:t>
      </w:r>
      <w:r w:rsidRPr="0070456E" w:rsidR="008F1B4F">
        <w:rPr>
          <w:rFonts w:ascii="Arial" w:hAnsi="Arial" w:cs="Arial"/>
          <w:bCs/>
          <w:i/>
          <w:iCs/>
          <w:sz w:val="19"/>
          <w:szCs w:val="19"/>
        </w:rPr>
        <w:t>vaccination</w:t>
      </w:r>
      <w:r w:rsidRPr="0070456E" w:rsidR="008F1B4F">
        <w:rPr>
          <w:rFonts w:ascii="Arial" w:hAnsi="Arial" w:cs="Arial"/>
          <w:bCs/>
          <w:i/>
          <w:sz w:val="19"/>
          <w:szCs w:val="19"/>
        </w:rPr>
        <w:t xml:space="preserve"> </w:t>
      </w:r>
      <w:r w:rsidRPr="0070456E" w:rsidR="008F1B4F">
        <w:rPr>
          <w:rFonts w:ascii="Arial" w:hAnsi="Arial" w:cs="Arial"/>
          <w:bCs/>
          <w:sz w:val="19"/>
          <w:szCs w:val="19"/>
        </w:rPr>
        <w:t>is not practi</w:t>
      </w:r>
      <w:r w:rsidRPr="0070456E" w:rsidR="00E509BD">
        <w:rPr>
          <w:rFonts w:ascii="Arial" w:hAnsi="Arial" w:cs="Arial"/>
          <w:bCs/>
          <w:sz w:val="19"/>
          <w:szCs w:val="19"/>
        </w:rPr>
        <w:t xml:space="preserve">sed </w:t>
      </w:r>
      <w:r w:rsidRPr="0070456E">
        <w:rPr>
          <w:rFonts w:ascii="Arial" w:hAnsi="Arial" w:cs="Arial"/>
          <w:bCs/>
          <w:sz w:val="19"/>
          <w:szCs w:val="19"/>
        </w:rPr>
        <w:t>may maintain its free status despite an incursion of African buffalo</w:t>
      </w:r>
      <w:r w:rsidRPr="0070456E" w:rsidR="00DA67D9">
        <w:rPr>
          <w:rFonts w:ascii="Arial" w:hAnsi="Arial" w:cs="Arial"/>
          <w:bCs/>
          <w:sz w:val="19"/>
          <w:szCs w:val="19"/>
        </w:rPr>
        <w:t>e</w:t>
      </w:r>
      <w:r w:rsidRPr="0070456E" w:rsidR="00177154">
        <w:rPr>
          <w:rFonts w:ascii="Arial" w:hAnsi="Arial" w:cs="Arial"/>
          <w:bCs/>
          <w:sz w:val="19"/>
          <w:szCs w:val="19"/>
        </w:rPr>
        <w:t>s</w:t>
      </w:r>
      <w:r w:rsidRPr="0070456E">
        <w:rPr>
          <w:rFonts w:ascii="Arial" w:hAnsi="Arial" w:cs="Arial"/>
          <w:bCs/>
          <w:sz w:val="19"/>
          <w:szCs w:val="19"/>
        </w:rPr>
        <w:t xml:space="preserve"> </w:t>
      </w:r>
      <w:r w:rsidRPr="0070456E">
        <w:rPr>
          <w:rFonts w:ascii="Arial" w:hAnsi="Arial" w:cs="Arial"/>
          <w:sz w:val="19"/>
          <w:szCs w:val="19"/>
        </w:rPr>
        <w:t xml:space="preserve">from a neighbouring infected country or </w:t>
      </w:r>
      <w:r w:rsidRPr="0070456E">
        <w:rPr>
          <w:rFonts w:ascii="Arial" w:hAnsi="Arial" w:cs="Arial"/>
          <w:i/>
          <w:iCs/>
          <w:sz w:val="19"/>
          <w:szCs w:val="19"/>
        </w:rPr>
        <w:t>zone</w:t>
      </w:r>
      <w:r w:rsidRPr="0070456E">
        <w:rPr>
          <w:rFonts w:ascii="Arial" w:hAnsi="Arial" w:cs="Arial"/>
          <w:bCs/>
          <w:i/>
          <w:sz w:val="19"/>
          <w:szCs w:val="19"/>
        </w:rPr>
        <w:t xml:space="preserve"> </w:t>
      </w:r>
      <w:r w:rsidRPr="0070456E">
        <w:rPr>
          <w:rFonts w:ascii="Arial" w:hAnsi="Arial" w:cs="Arial"/>
          <w:bCs/>
          <w:sz w:val="19"/>
          <w:szCs w:val="19"/>
        </w:rPr>
        <w:t xml:space="preserve">provided that </w:t>
      </w:r>
      <w:r w:rsidRPr="0070456E" w:rsidR="00254BA6">
        <w:rPr>
          <w:rFonts w:ascii="Arial" w:hAnsi="Arial" w:cs="Arial"/>
          <w:bCs/>
          <w:sz w:val="19"/>
          <w:szCs w:val="19"/>
        </w:rPr>
        <w:t xml:space="preserve">it is demonstrated that </w:t>
      </w:r>
      <w:r w:rsidRPr="0070456E">
        <w:rPr>
          <w:rFonts w:ascii="Arial" w:hAnsi="Arial" w:cs="Arial"/>
          <w:bCs/>
          <w:sz w:val="19"/>
          <w:szCs w:val="19"/>
        </w:rPr>
        <w:t xml:space="preserve">the </w:t>
      </w:r>
      <w:r w:rsidRPr="0070456E" w:rsidR="00E92884">
        <w:rPr>
          <w:rFonts w:ascii="Arial" w:hAnsi="Arial" w:cs="Arial"/>
          <w:bCs/>
          <w:sz w:val="19"/>
          <w:szCs w:val="19"/>
        </w:rPr>
        <w:t xml:space="preserve">provisions in this article continue to be </w:t>
      </w:r>
      <w:r w:rsidRPr="0070456E">
        <w:rPr>
          <w:rFonts w:ascii="Arial" w:hAnsi="Arial" w:cs="Arial"/>
          <w:bCs/>
          <w:sz w:val="19"/>
          <w:szCs w:val="19"/>
        </w:rPr>
        <w:t xml:space="preserve">met and documented evidence has been submitted to and accepted by </w:t>
      </w:r>
      <w:r w:rsidRPr="0070456E" w:rsidR="00317BDC">
        <w:rPr>
          <w:rFonts w:ascii="Arial" w:hAnsi="Arial" w:cs="Arial"/>
          <w:bCs/>
          <w:sz w:val="19"/>
          <w:szCs w:val="19"/>
        </w:rPr>
        <w:t>WOAH</w:t>
      </w:r>
      <w:r w:rsidRPr="0070456E" w:rsidR="00CE624A">
        <w:rPr>
          <w:rFonts w:ascii="Arial" w:hAnsi="Arial" w:cs="Arial"/>
          <w:bCs/>
          <w:sz w:val="19"/>
          <w:szCs w:val="19"/>
        </w:rPr>
        <w:t>.</w:t>
      </w:r>
    </w:p>
    <w:bookmarkEnd w:id="2"/>
    <w:p w:rsidRPr="0070456E" w:rsidR="00BE5193" w:rsidP="008D1316" w:rsidRDefault="00BE5193" w14:paraId="61427A16" w14:textId="0DF3B68F">
      <w:pPr>
        <w:spacing w:after="220" w:line="240" w:lineRule="auto"/>
        <w:jc w:val="center"/>
        <w:rPr>
          <w:rFonts w:ascii="Arial" w:hAnsi="Arial" w:cs="Arial"/>
          <w:sz w:val="19"/>
          <w:szCs w:val="19"/>
        </w:rPr>
      </w:pPr>
      <w:r w:rsidRPr="0070456E">
        <w:rPr>
          <w:rFonts w:ascii="Arial" w:hAnsi="Arial" w:cs="Arial"/>
          <w:sz w:val="19"/>
          <w:szCs w:val="19"/>
        </w:rPr>
        <w:t>Article 8.8.</w:t>
      </w:r>
      <w:r w:rsidRPr="0070456E" w:rsidR="00876F06">
        <w:rPr>
          <w:rFonts w:ascii="Arial" w:hAnsi="Arial" w:cs="Arial"/>
          <w:sz w:val="19"/>
          <w:szCs w:val="19"/>
        </w:rPr>
        <w:t>4</w:t>
      </w:r>
      <w:r w:rsidRPr="0070456E">
        <w:rPr>
          <w:rFonts w:ascii="Arial" w:hAnsi="Arial" w:cs="Arial"/>
          <w:sz w:val="19"/>
          <w:szCs w:val="19"/>
        </w:rPr>
        <w:t>.</w:t>
      </w:r>
    </w:p>
    <w:p w:rsidRPr="0070456E" w:rsidR="00BE5193" w:rsidP="008D1316" w:rsidRDefault="00BE5193" w14:paraId="4E527EF3" w14:textId="2711D0C5">
      <w:pPr>
        <w:shd w:val="clear" w:color="auto" w:fill="FFFFFF" w:themeFill="background1"/>
        <w:spacing w:after="220" w:line="240" w:lineRule="auto"/>
        <w:jc w:val="both"/>
        <w:rPr>
          <w:rFonts w:ascii="Arial" w:hAnsi="Arial" w:cs="Arial"/>
          <w:b/>
          <w:bCs/>
          <w:sz w:val="19"/>
          <w:szCs w:val="19"/>
        </w:rPr>
      </w:pPr>
      <w:r w:rsidRPr="0070456E">
        <w:rPr>
          <w:rFonts w:ascii="Arial" w:hAnsi="Arial" w:cs="Arial"/>
          <w:b/>
          <w:bCs/>
          <w:sz w:val="19"/>
          <w:szCs w:val="19"/>
        </w:rPr>
        <w:t xml:space="preserve">Country or zone free from FMD where vaccination is practised </w:t>
      </w:r>
    </w:p>
    <w:p w:rsidRPr="0070456E" w:rsidR="00BE5193" w:rsidP="008D1316" w:rsidRDefault="001940AE" w14:paraId="12AEC2A6" w14:textId="5FEE5411">
      <w:pPr>
        <w:shd w:val="clear" w:color="auto" w:fill="FFFFFF" w:themeFill="background1"/>
        <w:spacing w:after="220" w:line="240" w:lineRule="auto"/>
        <w:jc w:val="both"/>
        <w:rPr>
          <w:rFonts w:ascii="Arial" w:hAnsi="Arial" w:cs="Arial"/>
          <w:sz w:val="19"/>
          <w:szCs w:val="19"/>
        </w:rPr>
      </w:pPr>
      <w:r w:rsidRPr="0070456E">
        <w:rPr>
          <w:rFonts w:ascii="Arial" w:hAnsi="Arial" w:cs="Arial"/>
          <w:sz w:val="19"/>
          <w:szCs w:val="19"/>
        </w:rPr>
        <w:t xml:space="preserve">A country or </w:t>
      </w:r>
      <w:r w:rsidRPr="0070456E">
        <w:rPr>
          <w:rFonts w:ascii="Arial" w:hAnsi="Arial" w:cs="Arial"/>
          <w:i/>
          <w:iCs/>
          <w:sz w:val="19"/>
          <w:szCs w:val="19"/>
        </w:rPr>
        <w:t>zone</w:t>
      </w:r>
      <w:r w:rsidRPr="0070456E">
        <w:rPr>
          <w:rFonts w:ascii="Arial" w:hAnsi="Arial" w:cs="Arial"/>
          <w:i/>
          <w:sz w:val="19"/>
          <w:szCs w:val="19"/>
        </w:rPr>
        <w:t xml:space="preserve"> </w:t>
      </w:r>
      <w:r w:rsidRPr="0070456E">
        <w:rPr>
          <w:rFonts w:ascii="Arial" w:hAnsi="Arial" w:cs="Arial"/>
          <w:sz w:val="19"/>
          <w:szCs w:val="19"/>
        </w:rPr>
        <w:t xml:space="preserve">may be considered free from FMD where </w:t>
      </w:r>
      <w:r w:rsidRPr="0070456E">
        <w:rPr>
          <w:rFonts w:ascii="Arial" w:hAnsi="Arial" w:cs="Arial"/>
          <w:i/>
          <w:iCs/>
          <w:sz w:val="19"/>
          <w:szCs w:val="19"/>
        </w:rPr>
        <w:t>vaccination</w:t>
      </w:r>
      <w:r w:rsidRPr="0070456E">
        <w:rPr>
          <w:rFonts w:ascii="Arial" w:hAnsi="Arial" w:cs="Arial"/>
          <w:i/>
          <w:sz w:val="19"/>
          <w:szCs w:val="19"/>
        </w:rPr>
        <w:t xml:space="preserve"> </w:t>
      </w:r>
      <w:r w:rsidRPr="0070456E">
        <w:rPr>
          <w:rFonts w:ascii="Arial" w:hAnsi="Arial" w:cs="Arial"/>
          <w:sz w:val="19"/>
          <w:szCs w:val="19"/>
        </w:rPr>
        <w:t xml:space="preserve">is practised when the relevant provisions in point 2 of Article 1.4.6. have been complied with, and when within the country or </w:t>
      </w:r>
      <w:r w:rsidRPr="0070456E">
        <w:rPr>
          <w:rFonts w:ascii="Arial" w:hAnsi="Arial" w:cs="Arial"/>
          <w:i/>
          <w:iCs/>
          <w:sz w:val="19"/>
          <w:szCs w:val="19"/>
        </w:rPr>
        <w:t>zone</w:t>
      </w:r>
      <w:r w:rsidRPr="0070456E" w:rsidR="00E46BCF">
        <w:rPr>
          <w:rFonts w:ascii="Arial" w:hAnsi="Arial" w:cs="Arial"/>
          <w:sz w:val="19"/>
          <w:szCs w:val="19"/>
        </w:rPr>
        <w:t>:</w:t>
      </w:r>
      <w:r w:rsidRPr="0070456E" w:rsidR="00BE5193">
        <w:rPr>
          <w:rFonts w:ascii="Arial" w:hAnsi="Arial" w:cs="Arial"/>
          <w:sz w:val="19"/>
          <w:szCs w:val="19"/>
        </w:rPr>
        <w:t xml:space="preserve"> </w:t>
      </w:r>
    </w:p>
    <w:p w:rsidRPr="0070456E" w:rsidR="00B77CBF" w:rsidP="008D1316" w:rsidRDefault="00BE5193" w14:paraId="21DFFBC1" w14:textId="77777777">
      <w:pPr>
        <w:shd w:val="clear" w:color="auto" w:fill="FFFFFF" w:themeFill="background1"/>
        <w:spacing w:after="220" w:line="240" w:lineRule="auto"/>
        <w:ind w:left="426" w:hanging="426"/>
        <w:jc w:val="both"/>
        <w:rPr>
          <w:rFonts w:ascii="Arial" w:hAnsi="Arial" w:cs="Arial"/>
          <w:sz w:val="19"/>
          <w:szCs w:val="19"/>
        </w:rPr>
      </w:pPr>
      <w:r w:rsidRPr="0070456E">
        <w:rPr>
          <w:rFonts w:ascii="Arial" w:hAnsi="Arial" w:cs="Arial"/>
          <w:sz w:val="19"/>
          <w:szCs w:val="19"/>
        </w:rPr>
        <w:t>1)</w:t>
      </w:r>
      <w:r w:rsidRPr="0070456E">
        <w:rPr>
          <w:rFonts w:ascii="Arial" w:hAnsi="Arial" w:cs="Arial"/>
          <w:sz w:val="19"/>
          <w:szCs w:val="19"/>
        </w:rPr>
        <w:tab/>
      </w:r>
      <w:r w:rsidRPr="0070456E" w:rsidR="004D1EE4">
        <w:rPr>
          <w:rFonts w:ascii="Arial" w:hAnsi="Arial" w:cs="Arial"/>
          <w:sz w:val="19"/>
          <w:szCs w:val="19"/>
        </w:rPr>
        <w:t>for at least the past 12 months:</w:t>
      </w:r>
    </w:p>
    <w:p w:rsidRPr="0070456E" w:rsidR="006054C7" w:rsidP="008D1316" w:rsidRDefault="004206A9" w14:paraId="1F70B3D2" w14:textId="057F38E5">
      <w:pPr>
        <w:shd w:val="clear" w:color="auto" w:fill="FFFFFF" w:themeFill="background1"/>
        <w:spacing w:after="220" w:line="240" w:lineRule="auto"/>
        <w:ind w:left="851" w:hanging="425"/>
        <w:jc w:val="both"/>
        <w:rPr>
          <w:rFonts w:ascii="Arial" w:hAnsi="Arial" w:cs="Arial"/>
          <w:sz w:val="19"/>
          <w:szCs w:val="19"/>
        </w:rPr>
      </w:pPr>
      <w:r w:rsidRPr="0070456E">
        <w:rPr>
          <w:rFonts w:ascii="Arial" w:hAnsi="Arial" w:cs="Arial"/>
          <w:sz w:val="19"/>
          <w:szCs w:val="19"/>
        </w:rPr>
        <w:t>a</w:t>
      </w:r>
      <w:r w:rsidRPr="0070456E" w:rsidR="00BE5193">
        <w:rPr>
          <w:rFonts w:ascii="Arial" w:hAnsi="Arial" w:cs="Arial"/>
          <w:sz w:val="19"/>
          <w:szCs w:val="19"/>
        </w:rPr>
        <w:t>)</w:t>
      </w:r>
      <w:r w:rsidRPr="0070456E" w:rsidR="00BE5193">
        <w:rPr>
          <w:rFonts w:ascii="Arial" w:hAnsi="Arial" w:cs="Arial"/>
          <w:sz w:val="19"/>
          <w:szCs w:val="19"/>
        </w:rPr>
        <w:tab/>
      </w:r>
      <w:r w:rsidRPr="0070456E" w:rsidR="00BE5193">
        <w:rPr>
          <w:rFonts w:ascii="Arial" w:hAnsi="Arial" w:cs="Arial"/>
          <w:sz w:val="19"/>
          <w:szCs w:val="19"/>
        </w:rPr>
        <w:t xml:space="preserve">there has been no transmission of FMDV; </w:t>
      </w:r>
    </w:p>
    <w:p w:rsidRPr="0070456E" w:rsidR="002F4BBC" w:rsidP="008D1316" w:rsidRDefault="002F4BBC" w14:paraId="5BF139FB" w14:textId="22AE4A5E">
      <w:pPr>
        <w:shd w:val="clear" w:color="auto" w:fill="FFFFFF" w:themeFill="background1"/>
        <w:spacing w:after="220" w:line="240" w:lineRule="auto"/>
        <w:ind w:left="851" w:hanging="425"/>
        <w:jc w:val="both"/>
        <w:rPr>
          <w:rFonts w:ascii="Arial" w:hAnsi="Arial" w:cs="Arial"/>
          <w:sz w:val="19"/>
          <w:szCs w:val="19"/>
        </w:rPr>
      </w:pPr>
      <w:r w:rsidRPr="0070456E">
        <w:rPr>
          <w:rFonts w:ascii="Arial" w:hAnsi="Arial" w:cs="Arial"/>
          <w:sz w:val="19"/>
          <w:szCs w:val="19"/>
        </w:rPr>
        <w:t>b)</w:t>
      </w:r>
      <w:r w:rsidRPr="0070456E">
        <w:rPr>
          <w:rFonts w:ascii="Arial" w:hAnsi="Arial" w:cs="Arial"/>
          <w:sz w:val="19"/>
          <w:szCs w:val="19"/>
        </w:rPr>
        <w:tab/>
      </w:r>
      <w:r w:rsidRPr="0070456E">
        <w:rPr>
          <w:rFonts w:ascii="Arial" w:hAnsi="Arial" w:cs="Arial"/>
          <w:sz w:val="19"/>
          <w:szCs w:val="19"/>
        </w:rPr>
        <w:t xml:space="preserve">there has been no </w:t>
      </w:r>
      <w:r w:rsidRPr="001B2E88" w:rsidR="00D246FF">
        <w:rPr>
          <w:rFonts w:ascii="Arial" w:hAnsi="Arial" w:cs="Arial"/>
          <w:i/>
          <w:iCs/>
          <w:sz w:val="19"/>
          <w:szCs w:val="19"/>
          <w:highlight w:val="yellow"/>
          <w:u w:val="double"/>
        </w:rPr>
        <w:t>case</w:t>
      </w:r>
      <w:r w:rsidRPr="00AA1193" w:rsidR="00D246FF">
        <w:rPr>
          <w:rFonts w:ascii="Arial" w:hAnsi="Arial" w:cs="Arial"/>
          <w:sz w:val="19"/>
          <w:szCs w:val="19"/>
          <w:highlight w:val="yellow"/>
          <w:u w:val="double"/>
        </w:rPr>
        <w:t xml:space="preserve"> of </w:t>
      </w:r>
      <w:r w:rsidRPr="0070456E" w:rsidR="001C2856">
        <w:rPr>
          <w:rFonts w:ascii="Arial" w:hAnsi="Arial" w:cs="Arial"/>
          <w:i/>
          <w:iCs/>
          <w:sz w:val="19"/>
          <w:szCs w:val="19"/>
        </w:rPr>
        <w:t>infection</w:t>
      </w:r>
      <w:r w:rsidRPr="0070456E" w:rsidR="002943F3">
        <w:rPr>
          <w:rFonts w:ascii="Arial" w:hAnsi="Arial" w:cs="Arial"/>
          <w:i/>
          <w:iCs/>
          <w:sz w:val="19"/>
          <w:szCs w:val="19"/>
        </w:rPr>
        <w:t xml:space="preserve"> </w:t>
      </w:r>
      <w:r w:rsidRPr="0070456E" w:rsidR="002A18D1">
        <w:rPr>
          <w:rFonts w:ascii="Arial" w:hAnsi="Arial" w:cs="Arial"/>
          <w:i/>
          <w:sz w:val="19"/>
          <w:szCs w:val="19"/>
        </w:rPr>
        <w:t>w</w:t>
      </w:r>
      <w:r w:rsidRPr="0070456E" w:rsidR="002A18D1">
        <w:rPr>
          <w:rFonts w:ascii="Arial" w:hAnsi="Arial" w:cs="Arial"/>
          <w:sz w:val="19"/>
          <w:szCs w:val="19"/>
        </w:rPr>
        <w:t xml:space="preserve">ith </w:t>
      </w:r>
      <w:r w:rsidRPr="0070456E" w:rsidR="001C2856">
        <w:rPr>
          <w:rFonts w:ascii="Arial" w:hAnsi="Arial" w:cs="Arial"/>
          <w:sz w:val="19"/>
          <w:szCs w:val="19"/>
        </w:rPr>
        <w:t>FMDV</w:t>
      </w:r>
      <w:r w:rsidRPr="0070456E">
        <w:rPr>
          <w:rFonts w:ascii="Arial" w:hAnsi="Arial" w:cs="Arial"/>
          <w:sz w:val="19"/>
          <w:szCs w:val="19"/>
        </w:rPr>
        <w:t>;</w:t>
      </w:r>
    </w:p>
    <w:p w:rsidRPr="0070456E" w:rsidR="00963BFD" w:rsidP="008D1316" w:rsidRDefault="00963BFD" w14:paraId="64D6E3BD" w14:textId="246EFB51">
      <w:pPr>
        <w:shd w:val="clear" w:color="auto" w:fill="FFFFFF" w:themeFill="background1"/>
        <w:spacing w:after="220" w:line="240" w:lineRule="auto"/>
        <w:ind w:left="851" w:hanging="425"/>
        <w:jc w:val="both"/>
        <w:rPr>
          <w:rFonts w:ascii="Arial" w:hAnsi="Arial" w:cs="Arial"/>
          <w:sz w:val="19"/>
          <w:szCs w:val="19"/>
        </w:rPr>
      </w:pPr>
      <w:r w:rsidRPr="0070456E">
        <w:rPr>
          <w:rFonts w:ascii="Arial" w:hAnsi="Arial" w:cs="Arial"/>
          <w:sz w:val="19"/>
          <w:szCs w:val="19"/>
        </w:rPr>
        <w:t>c)</w:t>
      </w:r>
      <w:r w:rsidRPr="0070456E">
        <w:rPr>
          <w:rFonts w:ascii="Arial" w:hAnsi="Arial" w:cs="Arial"/>
          <w:sz w:val="19"/>
          <w:szCs w:val="19"/>
        </w:rPr>
        <w:tab/>
      </w:r>
      <w:r w:rsidRPr="0070456E">
        <w:rPr>
          <w:rFonts w:ascii="Arial" w:hAnsi="Arial" w:cs="Arial"/>
          <w:sz w:val="19"/>
          <w:szCs w:val="19"/>
        </w:rPr>
        <w:t xml:space="preserve">the </w:t>
      </w:r>
      <w:r w:rsidRPr="0070456E">
        <w:rPr>
          <w:rFonts w:ascii="Arial" w:hAnsi="Arial" w:cs="Arial"/>
          <w:i/>
          <w:iCs/>
          <w:sz w:val="19"/>
          <w:szCs w:val="19"/>
        </w:rPr>
        <w:t>Veterinary Authority</w:t>
      </w:r>
      <w:r w:rsidRPr="0070456E">
        <w:rPr>
          <w:rFonts w:ascii="Arial" w:hAnsi="Arial" w:cs="Arial"/>
          <w:i/>
          <w:sz w:val="19"/>
          <w:szCs w:val="19"/>
        </w:rPr>
        <w:t xml:space="preserve"> </w:t>
      </w:r>
      <w:r w:rsidRPr="0070456E">
        <w:rPr>
          <w:rFonts w:ascii="Arial" w:hAnsi="Arial" w:cs="Arial"/>
          <w:sz w:val="19"/>
          <w:szCs w:val="19"/>
        </w:rPr>
        <w:t xml:space="preserve">has current knowledge of, and authority over, all </w:t>
      </w:r>
      <w:r w:rsidRPr="0070456E">
        <w:rPr>
          <w:rFonts w:ascii="Arial" w:hAnsi="Arial" w:cs="Arial"/>
          <w:i/>
          <w:iCs/>
          <w:sz w:val="19"/>
          <w:szCs w:val="19"/>
        </w:rPr>
        <w:t>herds</w:t>
      </w:r>
      <w:r w:rsidRPr="0070456E">
        <w:rPr>
          <w:rFonts w:ascii="Arial" w:hAnsi="Arial" w:cs="Arial"/>
          <w:i/>
          <w:sz w:val="19"/>
          <w:szCs w:val="19"/>
        </w:rPr>
        <w:t xml:space="preserve"> </w:t>
      </w:r>
      <w:r w:rsidRPr="0070456E">
        <w:rPr>
          <w:rFonts w:ascii="Arial" w:hAnsi="Arial" w:cs="Arial"/>
          <w:sz w:val="19"/>
          <w:szCs w:val="19"/>
        </w:rPr>
        <w:t xml:space="preserve">of domestic and </w:t>
      </w:r>
      <w:r w:rsidRPr="0070456E">
        <w:rPr>
          <w:rFonts w:ascii="Arial" w:hAnsi="Arial" w:cs="Arial"/>
          <w:i/>
          <w:iCs/>
          <w:sz w:val="19"/>
          <w:szCs w:val="19"/>
        </w:rPr>
        <w:t>captive wild</w:t>
      </w:r>
      <w:r w:rsidRPr="0070456E">
        <w:rPr>
          <w:rFonts w:ascii="Arial" w:hAnsi="Arial" w:cs="Arial"/>
          <w:i/>
          <w:sz w:val="19"/>
          <w:szCs w:val="19"/>
        </w:rPr>
        <w:t xml:space="preserve"> </w:t>
      </w:r>
      <w:r w:rsidRPr="0070456E">
        <w:rPr>
          <w:rFonts w:ascii="Arial" w:hAnsi="Arial" w:cs="Arial"/>
          <w:sz w:val="19"/>
          <w:szCs w:val="19"/>
        </w:rPr>
        <w:t xml:space="preserve">susceptible animals in the country or </w:t>
      </w:r>
      <w:r w:rsidRPr="0070456E">
        <w:rPr>
          <w:rFonts w:ascii="Arial" w:hAnsi="Arial" w:cs="Arial"/>
          <w:i/>
          <w:iCs/>
          <w:sz w:val="19"/>
          <w:szCs w:val="19"/>
        </w:rPr>
        <w:t>zone</w:t>
      </w:r>
      <w:r w:rsidRPr="0070456E" w:rsidR="00E46BCF">
        <w:rPr>
          <w:rFonts w:ascii="Arial" w:hAnsi="Arial" w:cs="Arial"/>
          <w:sz w:val="19"/>
          <w:szCs w:val="19"/>
        </w:rPr>
        <w:t>;</w:t>
      </w:r>
    </w:p>
    <w:p w:rsidRPr="0070456E" w:rsidR="00963BFD" w:rsidP="008D1316" w:rsidRDefault="00963BFD" w14:paraId="22EBC1EC" w14:textId="76E62CFC">
      <w:pPr>
        <w:shd w:val="clear" w:color="auto" w:fill="FFFFFF" w:themeFill="background1"/>
        <w:spacing w:after="220" w:line="240" w:lineRule="auto"/>
        <w:ind w:left="851" w:hanging="425"/>
        <w:jc w:val="both"/>
        <w:rPr>
          <w:rFonts w:ascii="Arial" w:hAnsi="Arial" w:cs="Arial"/>
          <w:sz w:val="19"/>
          <w:szCs w:val="19"/>
        </w:rPr>
      </w:pPr>
      <w:r w:rsidRPr="0070456E">
        <w:rPr>
          <w:rFonts w:ascii="Arial" w:hAnsi="Arial" w:cs="Arial"/>
          <w:sz w:val="19"/>
          <w:szCs w:val="19"/>
        </w:rPr>
        <w:t>d)</w:t>
      </w:r>
      <w:r w:rsidRPr="0070456E">
        <w:rPr>
          <w:rFonts w:ascii="Arial" w:hAnsi="Arial" w:cs="Arial"/>
          <w:sz w:val="19"/>
          <w:szCs w:val="19"/>
        </w:rPr>
        <w:tab/>
      </w:r>
      <w:r w:rsidRPr="0070456E" w:rsidR="00871CEB">
        <w:rPr>
          <w:rFonts w:ascii="Arial" w:hAnsi="Arial" w:cs="Arial"/>
          <w:sz w:val="19"/>
          <w:szCs w:val="19"/>
        </w:rPr>
        <w:t>t</w:t>
      </w:r>
      <w:r w:rsidRPr="0070456E">
        <w:rPr>
          <w:rFonts w:ascii="Arial" w:hAnsi="Arial" w:cs="Arial"/>
          <w:sz w:val="19"/>
          <w:szCs w:val="19"/>
        </w:rPr>
        <w:t xml:space="preserve">he </w:t>
      </w:r>
      <w:r w:rsidRPr="0070456E">
        <w:rPr>
          <w:rFonts w:ascii="Arial" w:hAnsi="Arial" w:cs="Arial"/>
          <w:i/>
          <w:iCs/>
          <w:sz w:val="19"/>
          <w:szCs w:val="19"/>
        </w:rPr>
        <w:t>Veterinary Authority</w:t>
      </w:r>
      <w:r w:rsidRPr="0070456E">
        <w:rPr>
          <w:rFonts w:ascii="Arial" w:hAnsi="Arial" w:cs="Arial"/>
          <w:i/>
          <w:sz w:val="19"/>
          <w:szCs w:val="19"/>
        </w:rPr>
        <w:t xml:space="preserve"> </w:t>
      </w:r>
      <w:r w:rsidRPr="0070456E">
        <w:rPr>
          <w:rFonts w:ascii="Arial" w:hAnsi="Arial" w:cs="Arial"/>
          <w:sz w:val="19"/>
          <w:szCs w:val="19"/>
        </w:rPr>
        <w:t>has current knowledge of the distribution</w:t>
      </w:r>
      <w:r w:rsidRPr="0070456E" w:rsidR="00E92884">
        <w:rPr>
          <w:rFonts w:ascii="Arial" w:hAnsi="Arial" w:cs="Arial"/>
          <w:sz w:val="19"/>
          <w:szCs w:val="19"/>
        </w:rPr>
        <w:t xml:space="preserve"> </w:t>
      </w:r>
      <w:r w:rsidRPr="0070456E" w:rsidR="00CD1560">
        <w:rPr>
          <w:rFonts w:ascii="Arial" w:hAnsi="Arial" w:cs="Arial"/>
          <w:sz w:val="19"/>
          <w:szCs w:val="19"/>
        </w:rPr>
        <w:t>and</w:t>
      </w:r>
      <w:r w:rsidRPr="0070456E">
        <w:rPr>
          <w:rFonts w:ascii="Arial" w:hAnsi="Arial" w:cs="Arial"/>
          <w:sz w:val="19"/>
          <w:szCs w:val="19"/>
        </w:rPr>
        <w:t xml:space="preserve"> habitat of </w:t>
      </w:r>
      <w:r w:rsidRPr="0070456E">
        <w:rPr>
          <w:rFonts w:ascii="Arial" w:hAnsi="Arial" w:cs="Arial"/>
          <w:i/>
          <w:iCs/>
          <w:sz w:val="19"/>
          <w:szCs w:val="19"/>
        </w:rPr>
        <w:t>wild</w:t>
      </w:r>
      <w:r w:rsidRPr="0070456E">
        <w:rPr>
          <w:rFonts w:ascii="Arial" w:hAnsi="Arial" w:cs="Arial"/>
          <w:i/>
          <w:sz w:val="19"/>
          <w:szCs w:val="19"/>
        </w:rPr>
        <w:t xml:space="preserve"> </w:t>
      </w:r>
      <w:r w:rsidRPr="0070456E">
        <w:rPr>
          <w:rFonts w:ascii="Arial" w:hAnsi="Arial" w:cs="Arial"/>
          <w:sz w:val="19"/>
          <w:szCs w:val="19"/>
        </w:rPr>
        <w:t xml:space="preserve">and </w:t>
      </w:r>
      <w:r w:rsidRPr="0070456E">
        <w:rPr>
          <w:rFonts w:ascii="Arial" w:hAnsi="Arial" w:cs="Arial"/>
          <w:i/>
          <w:iCs/>
          <w:sz w:val="19"/>
          <w:szCs w:val="19"/>
        </w:rPr>
        <w:t>feral</w:t>
      </w:r>
      <w:r w:rsidRPr="0070456E">
        <w:rPr>
          <w:rFonts w:ascii="Arial" w:hAnsi="Arial" w:cs="Arial"/>
          <w:i/>
          <w:sz w:val="19"/>
          <w:szCs w:val="19"/>
        </w:rPr>
        <w:t xml:space="preserve"> </w:t>
      </w:r>
      <w:r w:rsidRPr="0070456E">
        <w:rPr>
          <w:rFonts w:ascii="Arial" w:hAnsi="Arial" w:cs="Arial"/>
          <w:sz w:val="19"/>
          <w:szCs w:val="19"/>
        </w:rPr>
        <w:t xml:space="preserve">susceptible animals in the country or </w:t>
      </w:r>
      <w:r w:rsidRPr="0070456E">
        <w:rPr>
          <w:rFonts w:ascii="Arial" w:hAnsi="Arial" w:cs="Arial"/>
          <w:i/>
          <w:iCs/>
          <w:sz w:val="19"/>
          <w:szCs w:val="19"/>
        </w:rPr>
        <w:t>zone</w:t>
      </w:r>
      <w:r w:rsidRPr="0070456E" w:rsidR="00E46BCF">
        <w:rPr>
          <w:rFonts w:ascii="Arial" w:hAnsi="Arial" w:cs="Arial"/>
          <w:sz w:val="19"/>
          <w:szCs w:val="19"/>
        </w:rPr>
        <w:t>;</w:t>
      </w:r>
    </w:p>
    <w:p w:rsidRPr="0070456E" w:rsidR="00963BFD" w:rsidP="008D1316" w:rsidRDefault="00963BFD" w14:paraId="497B42AA" w14:textId="7DB15F66">
      <w:pPr>
        <w:shd w:val="clear" w:color="auto" w:fill="FFFFFF" w:themeFill="background1"/>
        <w:spacing w:after="220" w:line="240" w:lineRule="auto"/>
        <w:ind w:left="851" w:hanging="425"/>
        <w:jc w:val="both"/>
        <w:rPr>
          <w:rFonts w:ascii="Arial" w:hAnsi="Arial" w:cs="Arial"/>
          <w:sz w:val="19"/>
          <w:szCs w:val="19"/>
        </w:rPr>
      </w:pPr>
      <w:r w:rsidRPr="0070456E">
        <w:rPr>
          <w:rFonts w:ascii="Arial" w:hAnsi="Arial" w:cs="Arial"/>
          <w:sz w:val="19"/>
          <w:szCs w:val="19"/>
        </w:rPr>
        <w:t>e)</w:t>
      </w:r>
      <w:r w:rsidRPr="0070456E">
        <w:rPr>
          <w:rFonts w:ascii="Arial" w:hAnsi="Arial" w:cs="Arial"/>
          <w:sz w:val="19"/>
          <w:szCs w:val="19"/>
        </w:rPr>
        <w:tab/>
      </w:r>
      <w:r w:rsidRPr="0070456E">
        <w:rPr>
          <w:rFonts w:ascii="Arial" w:hAnsi="Arial" w:cs="Arial"/>
          <w:sz w:val="19"/>
          <w:szCs w:val="19"/>
        </w:rPr>
        <w:t xml:space="preserve">compulsory systematic </w:t>
      </w:r>
      <w:r w:rsidRPr="0070456E">
        <w:rPr>
          <w:rFonts w:ascii="Arial" w:hAnsi="Arial" w:cs="Arial"/>
          <w:i/>
          <w:iCs/>
          <w:sz w:val="19"/>
          <w:szCs w:val="19"/>
        </w:rPr>
        <w:t>vaccination</w:t>
      </w:r>
      <w:r w:rsidRPr="0070456E">
        <w:rPr>
          <w:rFonts w:ascii="Arial" w:hAnsi="Arial" w:cs="Arial"/>
          <w:i/>
          <w:sz w:val="19"/>
          <w:szCs w:val="19"/>
        </w:rPr>
        <w:t xml:space="preserve"> </w:t>
      </w:r>
      <w:r w:rsidRPr="0070456E">
        <w:rPr>
          <w:rFonts w:ascii="Arial" w:hAnsi="Arial" w:cs="Arial"/>
          <w:sz w:val="19"/>
          <w:szCs w:val="19"/>
        </w:rPr>
        <w:t xml:space="preserve">in the target </w:t>
      </w:r>
      <w:r w:rsidRPr="0070456E">
        <w:rPr>
          <w:rFonts w:ascii="Arial" w:hAnsi="Arial" w:cs="Arial"/>
          <w:i/>
          <w:iCs/>
          <w:sz w:val="19"/>
          <w:szCs w:val="19"/>
        </w:rPr>
        <w:t>population</w:t>
      </w:r>
      <w:r w:rsidRPr="0070456E">
        <w:rPr>
          <w:rFonts w:ascii="Arial" w:hAnsi="Arial" w:cs="Arial"/>
          <w:i/>
          <w:sz w:val="19"/>
          <w:szCs w:val="19"/>
        </w:rPr>
        <w:t xml:space="preserve"> </w:t>
      </w:r>
      <w:r w:rsidRPr="0070456E">
        <w:rPr>
          <w:rFonts w:ascii="Arial" w:hAnsi="Arial" w:cs="Arial"/>
          <w:sz w:val="19"/>
          <w:szCs w:val="19"/>
        </w:rPr>
        <w:t xml:space="preserve">has been carried out to achieve adequate </w:t>
      </w:r>
      <w:r w:rsidRPr="0070456E">
        <w:rPr>
          <w:rFonts w:ascii="Arial" w:hAnsi="Arial" w:cs="Arial"/>
          <w:i/>
          <w:iCs/>
          <w:sz w:val="19"/>
          <w:szCs w:val="19"/>
        </w:rPr>
        <w:t>vaccination</w:t>
      </w:r>
      <w:r w:rsidRPr="0070456E">
        <w:rPr>
          <w:rFonts w:ascii="Arial" w:hAnsi="Arial" w:cs="Arial"/>
          <w:i/>
          <w:sz w:val="19"/>
          <w:szCs w:val="19"/>
        </w:rPr>
        <w:t xml:space="preserve"> </w:t>
      </w:r>
      <w:r w:rsidRPr="0070456E">
        <w:rPr>
          <w:rFonts w:ascii="Arial" w:hAnsi="Arial" w:cs="Arial"/>
          <w:sz w:val="19"/>
          <w:szCs w:val="19"/>
        </w:rPr>
        <w:t xml:space="preserve">coverage and population immunity; </w:t>
      </w:r>
      <w:r w:rsidRPr="0070456E" w:rsidR="00D52905">
        <w:rPr>
          <w:rFonts w:ascii="Arial" w:hAnsi="Arial" w:cs="Arial"/>
          <w:sz w:val="19"/>
          <w:szCs w:val="19"/>
        </w:rPr>
        <w:t>based on the epidemiology of FMD in the country</w:t>
      </w:r>
      <w:r w:rsidRPr="0070456E" w:rsidR="00433E0F">
        <w:rPr>
          <w:rFonts w:ascii="Arial" w:hAnsi="Arial" w:cs="Arial"/>
          <w:sz w:val="19"/>
          <w:szCs w:val="19"/>
        </w:rPr>
        <w:t xml:space="preserve"> or </w:t>
      </w:r>
      <w:r w:rsidRPr="0070456E" w:rsidR="00433E0F">
        <w:rPr>
          <w:rFonts w:ascii="Arial" w:hAnsi="Arial" w:cs="Arial"/>
          <w:i/>
          <w:iCs/>
          <w:sz w:val="19"/>
          <w:szCs w:val="19"/>
        </w:rPr>
        <w:t>zone</w:t>
      </w:r>
      <w:r w:rsidRPr="0070456E" w:rsidR="00E46BCF">
        <w:rPr>
          <w:rFonts w:ascii="Arial" w:hAnsi="Arial" w:cs="Arial"/>
          <w:sz w:val="19"/>
          <w:szCs w:val="19"/>
        </w:rPr>
        <w:t>,</w:t>
      </w:r>
      <w:r w:rsidRPr="0070456E" w:rsidR="00D52905">
        <w:rPr>
          <w:rFonts w:ascii="Arial" w:hAnsi="Arial" w:cs="Arial"/>
          <w:sz w:val="19"/>
          <w:szCs w:val="19"/>
        </w:rPr>
        <w:t xml:space="preserve"> </w:t>
      </w:r>
      <w:r w:rsidRPr="0070456E" w:rsidR="008D6571">
        <w:rPr>
          <w:rFonts w:ascii="Arial" w:hAnsi="Arial" w:cs="Arial"/>
          <w:sz w:val="19"/>
          <w:szCs w:val="19"/>
        </w:rPr>
        <w:t xml:space="preserve">the target </w:t>
      </w:r>
      <w:r w:rsidRPr="0070456E" w:rsidR="008D6571">
        <w:rPr>
          <w:rFonts w:ascii="Arial" w:hAnsi="Arial" w:cs="Arial"/>
          <w:i/>
          <w:iCs/>
          <w:sz w:val="19"/>
          <w:szCs w:val="19"/>
        </w:rPr>
        <w:t>population</w:t>
      </w:r>
      <w:r w:rsidRPr="0070456E" w:rsidR="008D6571">
        <w:rPr>
          <w:rFonts w:ascii="Arial" w:hAnsi="Arial" w:cs="Arial"/>
          <w:i/>
          <w:sz w:val="19"/>
          <w:szCs w:val="19"/>
        </w:rPr>
        <w:t xml:space="preserve"> </w:t>
      </w:r>
      <w:r w:rsidRPr="0070456E" w:rsidR="008D6571">
        <w:rPr>
          <w:rFonts w:ascii="Arial" w:hAnsi="Arial" w:cs="Arial"/>
          <w:sz w:val="19"/>
          <w:szCs w:val="19"/>
        </w:rPr>
        <w:t>should be defined in accordance with Chapter 4.18</w:t>
      </w:r>
      <w:r w:rsidRPr="0070456E" w:rsidR="00D52905">
        <w:rPr>
          <w:rFonts w:ascii="Arial" w:hAnsi="Arial" w:cs="Arial"/>
          <w:sz w:val="19"/>
          <w:szCs w:val="19"/>
        </w:rPr>
        <w:t>.</w:t>
      </w:r>
      <w:r w:rsidRPr="0070456E" w:rsidR="00B77CBF">
        <w:rPr>
          <w:rFonts w:ascii="Arial" w:hAnsi="Arial" w:cs="Arial"/>
          <w:sz w:val="19"/>
          <w:szCs w:val="19"/>
        </w:rPr>
        <w:t>;</w:t>
      </w:r>
    </w:p>
    <w:p w:rsidRPr="0070456E" w:rsidR="00DE4EE0" w:rsidP="008D1316" w:rsidRDefault="00963BFD" w14:paraId="56185D5F" w14:textId="7015988C">
      <w:pPr>
        <w:shd w:val="clear" w:color="auto" w:fill="FFFFFF" w:themeFill="background1"/>
        <w:spacing w:after="220" w:line="240" w:lineRule="auto"/>
        <w:ind w:left="851" w:hanging="425"/>
        <w:jc w:val="both"/>
        <w:rPr>
          <w:rFonts w:ascii="Arial" w:hAnsi="Arial" w:cs="Arial"/>
          <w:sz w:val="19"/>
          <w:szCs w:val="19"/>
        </w:rPr>
      </w:pPr>
      <w:r w:rsidRPr="0070456E">
        <w:rPr>
          <w:rFonts w:ascii="Arial" w:hAnsi="Arial" w:cs="Arial"/>
          <w:sz w:val="19"/>
          <w:szCs w:val="19"/>
        </w:rPr>
        <w:t>f)</w:t>
      </w:r>
      <w:r w:rsidRPr="0070456E">
        <w:rPr>
          <w:rFonts w:ascii="Arial" w:hAnsi="Arial" w:cs="Arial"/>
          <w:sz w:val="19"/>
          <w:szCs w:val="19"/>
        </w:rPr>
        <w:tab/>
      </w:r>
      <w:r w:rsidRPr="0070456E">
        <w:rPr>
          <w:rFonts w:ascii="Arial" w:hAnsi="Arial" w:cs="Arial"/>
          <w:i/>
          <w:iCs/>
          <w:sz w:val="19"/>
          <w:szCs w:val="19"/>
        </w:rPr>
        <w:t>vaccination</w:t>
      </w:r>
      <w:r w:rsidRPr="0070456E">
        <w:rPr>
          <w:rFonts w:ascii="Arial" w:hAnsi="Arial" w:cs="Arial"/>
          <w:i/>
          <w:sz w:val="19"/>
          <w:szCs w:val="19"/>
        </w:rPr>
        <w:t xml:space="preserve"> </w:t>
      </w:r>
      <w:r w:rsidRPr="0070456E">
        <w:rPr>
          <w:rFonts w:ascii="Arial" w:hAnsi="Arial" w:cs="Arial"/>
          <w:sz w:val="19"/>
          <w:szCs w:val="19"/>
        </w:rPr>
        <w:t>has been carried out following appropriate vaccine strain selection;</w:t>
      </w:r>
    </w:p>
    <w:p w:rsidRPr="0070456E" w:rsidR="003E7A87" w:rsidP="008D1316" w:rsidRDefault="00571BD8" w14:paraId="078A177E" w14:textId="0324062B">
      <w:pPr>
        <w:shd w:val="clear" w:color="auto" w:fill="FFFFFF" w:themeFill="background1"/>
        <w:spacing w:after="220" w:line="240" w:lineRule="auto"/>
        <w:ind w:left="851" w:hanging="425"/>
        <w:jc w:val="both"/>
        <w:rPr>
          <w:rFonts w:ascii="Arial" w:hAnsi="Arial" w:cs="Arial"/>
          <w:sz w:val="19"/>
          <w:szCs w:val="19"/>
        </w:rPr>
      </w:pPr>
      <w:r w:rsidRPr="0070456E">
        <w:rPr>
          <w:rFonts w:ascii="Arial" w:hAnsi="Arial" w:cs="Arial"/>
          <w:sz w:val="19"/>
          <w:szCs w:val="19"/>
        </w:rPr>
        <w:t>g)</w:t>
      </w:r>
      <w:r w:rsidRPr="0070456E">
        <w:rPr>
          <w:rFonts w:ascii="Arial" w:hAnsi="Arial" w:cs="Arial"/>
          <w:sz w:val="19"/>
          <w:szCs w:val="19"/>
        </w:rPr>
        <w:tab/>
      </w:r>
      <w:r w:rsidRPr="0070456E">
        <w:rPr>
          <w:rFonts w:ascii="Arial" w:hAnsi="Arial" w:cs="Arial"/>
          <w:sz w:val="19"/>
          <w:szCs w:val="19"/>
        </w:rPr>
        <w:t xml:space="preserve">measures to prevent the introduction of </w:t>
      </w:r>
      <w:r w:rsidRPr="0070456E">
        <w:rPr>
          <w:rFonts w:ascii="Arial" w:hAnsi="Arial" w:cs="Arial"/>
          <w:i/>
          <w:iCs/>
          <w:sz w:val="19"/>
          <w:szCs w:val="19"/>
        </w:rPr>
        <w:t>infection</w:t>
      </w:r>
      <w:r w:rsidRPr="0070456E">
        <w:rPr>
          <w:rFonts w:ascii="Arial" w:hAnsi="Arial" w:cs="Arial"/>
          <w:i/>
          <w:sz w:val="19"/>
          <w:szCs w:val="19"/>
        </w:rPr>
        <w:t xml:space="preserve"> </w:t>
      </w:r>
      <w:r w:rsidRPr="0070456E">
        <w:rPr>
          <w:rFonts w:ascii="Arial" w:hAnsi="Arial" w:cs="Arial"/>
          <w:sz w:val="19"/>
          <w:szCs w:val="19"/>
        </w:rPr>
        <w:t>have been in place</w:t>
      </w:r>
      <w:r w:rsidRPr="0070456E" w:rsidR="003C1C46">
        <w:rPr>
          <w:rFonts w:ascii="Arial" w:hAnsi="Arial" w:cs="Arial"/>
          <w:sz w:val="19"/>
          <w:szCs w:val="19"/>
        </w:rPr>
        <w:t>;</w:t>
      </w:r>
      <w:r w:rsidRPr="0070456E">
        <w:rPr>
          <w:rFonts w:ascii="Arial" w:hAnsi="Arial" w:cs="Arial"/>
          <w:sz w:val="19"/>
          <w:szCs w:val="19"/>
        </w:rPr>
        <w:t xml:space="preserve"> in particular, the importations or movements of </w:t>
      </w:r>
      <w:r w:rsidRPr="0070456E">
        <w:rPr>
          <w:rFonts w:ascii="Arial" w:hAnsi="Arial" w:cs="Arial"/>
          <w:i/>
          <w:iCs/>
          <w:sz w:val="19"/>
          <w:szCs w:val="19"/>
        </w:rPr>
        <w:t>commodities</w:t>
      </w:r>
      <w:r w:rsidRPr="0070456E">
        <w:rPr>
          <w:rFonts w:ascii="Arial" w:hAnsi="Arial" w:cs="Arial"/>
          <w:i/>
          <w:sz w:val="19"/>
          <w:szCs w:val="19"/>
        </w:rPr>
        <w:t xml:space="preserve"> </w:t>
      </w:r>
      <w:r w:rsidRPr="0070456E">
        <w:rPr>
          <w:rFonts w:ascii="Arial" w:hAnsi="Arial" w:cs="Arial"/>
          <w:sz w:val="19"/>
          <w:szCs w:val="19"/>
        </w:rPr>
        <w:t xml:space="preserve">into the country or </w:t>
      </w:r>
      <w:r w:rsidRPr="0070456E">
        <w:rPr>
          <w:rFonts w:ascii="Arial" w:hAnsi="Arial" w:cs="Arial"/>
          <w:i/>
          <w:iCs/>
          <w:sz w:val="19"/>
          <w:szCs w:val="19"/>
        </w:rPr>
        <w:t>zone</w:t>
      </w:r>
      <w:r w:rsidRPr="0070456E">
        <w:rPr>
          <w:rFonts w:ascii="Arial" w:hAnsi="Arial" w:cs="Arial"/>
          <w:i/>
          <w:sz w:val="19"/>
          <w:szCs w:val="19"/>
        </w:rPr>
        <w:t xml:space="preserve"> </w:t>
      </w:r>
      <w:r w:rsidRPr="0070456E">
        <w:rPr>
          <w:rFonts w:ascii="Arial" w:hAnsi="Arial" w:cs="Arial"/>
          <w:sz w:val="19"/>
          <w:szCs w:val="19"/>
        </w:rPr>
        <w:t xml:space="preserve">have been carried out in accordance with this chapter </w:t>
      </w:r>
      <w:r w:rsidRPr="0070456E">
        <w:rPr>
          <w:rFonts w:ascii="Arial" w:hAnsi="Arial" w:cs="Arial"/>
          <w:strike/>
          <w:sz w:val="19"/>
          <w:szCs w:val="19"/>
        </w:rPr>
        <w:t xml:space="preserve">and </w:t>
      </w:r>
      <w:r w:rsidRPr="0070456E" w:rsidR="005C1117">
        <w:rPr>
          <w:rFonts w:ascii="Arial" w:hAnsi="Arial" w:cs="Arial"/>
          <w:sz w:val="19"/>
          <w:szCs w:val="19"/>
          <w:u w:val="double"/>
        </w:rPr>
        <w:t xml:space="preserve">or </w:t>
      </w:r>
      <w:r w:rsidRPr="0070456E">
        <w:rPr>
          <w:rFonts w:ascii="Arial" w:hAnsi="Arial" w:cs="Arial"/>
          <w:sz w:val="19"/>
          <w:szCs w:val="19"/>
        </w:rPr>
        <w:t xml:space="preserve">other relevant chapters of the </w:t>
      </w:r>
      <w:r w:rsidRPr="0070456E">
        <w:rPr>
          <w:rFonts w:ascii="Arial" w:hAnsi="Arial" w:cs="Arial"/>
          <w:i/>
          <w:iCs/>
          <w:sz w:val="19"/>
          <w:szCs w:val="19"/>
        </w:rPr>
        <w:t>Terrestrial Code</w:t>
      </w:r>
      <w:r w:rsidRPr="0070456E" w:rsidR="00A25ADE">
        <w:rPr>
          <w:rFonts w:ascii="Arial" w:hAnsi="Arial" w:cs="Arial"/>
          <w:sz w:val="19"/>
          <w:szCs w:val="19"/>
          <w:u w:val="double"/>
        </w:rPr>
        <w:t xml:space="preserve">, </w:t>
      </w:r>
      <w:r w:rsidRPr="0070456E" w:rsidR="005C1117">
        <w:rPr>
          <w:rFonts w:ascii="Arial" w:hAnsi="Arial" w:cs="Arial"/>
          <w:sz w:val="19"/>
          <w:szCs w:val="19"/>
          <w:u w:val="double"/>
        </w:rPr>
        <w:t>including Chapter 2.1. ‘Import risk analysis’</w:t>
      </w:r>
      <w:r w:rsidRPr="0070456E" w:rsidR="00E46BCF">
        <w:rPr>
          <w:rFonts w:ascii="Arial" w:hAnsi="Arial" w:cs="Arial"/>
          <w:sz w:val="19"/>
          <w:szCs w:val="19"/>
        </w:rPr>
        <w:t>;</w:t>
      </w:r>
    </w:p>
    <w:p w:rsidRPr="0070456E" w:rsidR="00BE5193" w:rsidP="008D1316" w:rsidRDefault="00E5091C" w14:paraId="726CE17A" w14:textId="163D14A1">
      <w:pPr>
        <w:spacing w:after="220" w:line="240" w:lineRule="auto"/>
        <w:ind w:left="425" w:hanging="425"/>
        <w:jc w:val="both"/>
        <w:rPr>
          <w:rFonts w:ascii="Arial" w:hAnsi="Arial" w:cs="Arial"/>
          <w:sz w:val="19"/>
          <w:szCs w:val="19"/>
        </w:rPr>
      </w:pPr>
      <w:r w:rsidRPr="0070456E">
        <w:rPr>
          <w:rFonts w:ascii="Arial" w:hAnsi="Arial" w:cs="Arial"/>
          <w:sz w:val="19"/>
          <w:szCs w:val="19"/>
        </w:rPr>
        <w:t>2</w:t>
      </w:r>
      <w:r w:rsidRPr="0070456E" w:rsidR="00BE5193">
        <w:rPr>
          <w:rFonts w:ascii="Arial" w:hAnsi="Arial" w:cs="Arial"/>
          <w:sz w:val="19"/>
          <w:szCs w:val="19"/>
        </w:rPr>
        <w:t>)</w:t>
      </w:r>
      <w:r w:rsidRPr="0070456E">
        <w:rPr>
          <w:rFonts w:ascii="Arial" w:hAnsi="Arial" w:cs="Arial"/>
          <w:sz w:val="19"/>
          <w:szCs w:val="19"/>
        </w:rPr>
        <w:tab/>
      </w:r>
      <w:r w:rsidRPr="0070456E">
        <w:rPr>
          <w:rFonts w:ascii="Arial" w:hAnsi="Arial" w:cs="Arial"/>
          <w:sz w:val="19"/>
          <w:szCs w:val="19"/>
        </w:rPr>
        <w:t>for the past 24 months</w:t>
      </w:r>
      <w:r w:rsidRPr="0070456E" w:rsidR="00BE5193">
        <w:rPr>
          <w:rFonts w:ascii="Arial" w:hAnsi="Arial" w:cs="Arial"/>
          <w:sz w:val="19"/>
          <w:szCs w:val="19"/>
        </w:rPr>
        <w:t xml:space="preserve">: </w:t>
      </w:r>
    </w:p>
    <w:p w:rsidRPr="0070456E" w:rsidR="00BE5193" w:rsidP="008D1316" w:rsidRDefault="00E5091C" w14:paraId="5612F809" w14:textId="6FA83E88">
      <w:pPr>
        <w:spacing w:after="220" w:line="240" w:lineRule="auto"/>
        <w:ind w:left="425" w:firstLine="1"/>
        <w:jc w:val="both"/>
        <w:rPr>
          <w:rFonts w:ascii="Arial" w:hAnsi="Arial" w:cs="Arial"/>
          <w:sz w:val="19"/>
          <w:szCs w:val="19"/>
        </w:rPr>
      </w:pPr>
      <w:r w:rsidRPr="0070456E">
        <w:rPr>
          <w:rFonts w:ascii="Arial" w:hAnsi="Arial" w:cs="Arial"/>
          <w:sz w:val="19"/>
          <w:szCs w:val="19"/>
        </w:rPr>
        <w:t xml:space="preserve">appropriate </w:t>
      </w:r>
      <w:r w:rsidRPr="0070456E" w:rsidR="00BE5193">
        <w:rPr>
          <w:rFonts w:ascii="Arial" w:hAnsi="Arial" w:cs="Arial"/>
          <w:i/>
          <w:iCs/>
          <w:sz w:val="19"/>
          <w:szCs w:val="19"/>
        </w:rPr>
        <w:t>surveillance</w:t>
      </w:r>
      <w:r w:rsidRPr="0070456E" w:rsidR="00BE5193">
        <w:rPr>
          <w:rFonts w:ascii="Arial" w:hAnsi="Arial" w:cs="Arial"/>
          <w:i/>
          <w:sz w:val="19"/>
          <w:szCs w:val="19"/>
        </w:rPr>
        <w:t xml:space="preserve"> </w:t>
      </w:r>
      <w:r w:rsidRPr="0070456E" w:rsidR="00DB1776">
        <w:rPr>
          <w:rFonts w:ascii="Arial" w:hAnsi="Arial" w:cs="Arial"/>
          <w:sz w:val="19"/>
          <w:szCs w:val="19"/>
        </w:rPr>
        <w:t xml:space="preserve">has been implemented </w:t>
      </w:r>
      <w:r w:rsidRPr="0070456E" w:rsidR="00BE5193">
        <w:rPr>
          <w:rFonts w:ascii="Arial" w:hAnsi="Arial" w:cs="Arial"/>
          <w:sz w:val="19"/>
          <w:szCs w:val="19"/>
        </w:rPr>
        <w:t>in accordance with Articles 8.8.</w:t>
      </w:r>
      <w:r w:rsidRPr="0070456E" w:rsidR="00D64D3A">
        <w:rPr>
          <w:rFonts w:ascii="Arial" w:hAnsi="Arial" w:cs="Arial"/>
          <w:sz w:val="19"/>
          <w:szCs w:val="19"/>
        </w:rPr>
        <w:t>43.</w:t>
      </w:r>
      <w:r w:rsidRPr="0070456E" w:rsidR="00BE5193">
        <w:rPr>
          <w:rFonts w:ascii="Arial" w:hAnsi="Arial" w:cs="Arial"/>
          <w:sz w:val="19"/>
          <w:szCs w:val="19"/>
        </w:rPr>
        <w:t xml:space="preserve"> to 8.8.</w:t>
      </w:r>
      <w:r w:rsidRPr="0070456E" w:rsidR="00D64D3A">
        <w:rPr>
          <w:rFonts w:ascii="Arial" w:hAnsi="Arial" w:cs="Arial"/>
          <w:sz w:val="19"/>
          <w:szCs w:val="19"/>
        </w:rPr>
        <w:t>45.</w:t>
      </w:r>
      <w:r w:rsidRPr="0070456E" w:rsidR="00BE5193">
        <w:rPr>
          <w:rFonts w:ascii="Arial" w:hAnsi="Arial" w:cs="Arial"/>
          <w:sz w:val="19"/>
          <w:szCs w:val="19"/>
        </w:rPr>
        <w:t xml:space="preserve"> and demonstrate</w:t>
      </w:r>
      <w:r w:rsidRPr="0070456E" w:rsidR="000B17A5">
        <w:rPr>
          <w:rFonts w:ascii="Arial" w:hAnsi="Arial" w:cs="Arial"/>
          <w:sz w:val="19"/>
          <w:szCs w:val="19"/>
        </w:rPr>
        <w:t>s</w:t>
      </w:r>
      <w:r w:rsidRPr="0070456E" w:rsidR="00BE5193">
        <w:rPr>
          <w:rFonts w:ascii="Arial" w:hAnsi="Arial" w:cs="Arial"/>
          <w:sz w:val="19"/>
          <w:szCs w:val="19"/>
        </w:rPr>
        <w:t xml:space="preserve"> </w:t>
      </w:r>
      <w:r w:rsidRPr="0070456E" w:rsidR="0077451E">
        <w:rPr>
          <w:rFonts w:ascii="Arial" w:hAnsi="Arial" w:cs="Arial"/>
          <w:sz w:val="19"/>
          <w:szCs w:val="19"/>
        </w:rPr>
        <w:t>points 1</w:t>
      </w:r>
      <w:r w:rsidRPr="0070456E" w:rsidR="000430CF">
        <w:rPr>
          <w:rFonts w:ascii="Arial" w:hAnsi="Arial" w:cs="Arial"/>
          <w:sz w:val="19"/>
          <w:szCs w:val="19"/>
        </w:rPr>
        <w:t> </w:t>
      </w:r>
      <w:r w:rsidRPr="0070456E" w:rsidR="0077451E">
        <w:rPr>
          <w:rFonts w:ascii="Arial" w:hAnsi="Arial" w:cs="Arial"/>
          <w:sz w:val="19"/>
          <w:szCs w:val="19"/>
        </w:rPr>
        <w:t xml:space="preserve">a) and </w:t>
      </w:r>
      <w:r w:rsidRPr="0070456E" w:rsidR="00EE3BFD">
        <w:rPr>
          <w:rFonts w:ascii="Arial" w:hAnsi="Arial" w:cs="Arial"/>
          <w:sz w:val="19"/>
          <w:szCs w:val="19"/>
        </w:rPr>
        <w:t>1</w:t>
      </w:r>
      <w:r w:rsidRPr="0070456E" w:rsidR="000430CF">
        <w:rPr>
          <w:rFonts w:ascii="Arial" w:hAnsi="Arial" w:cs="Arial"/>
          <w:sz w:val="19"/>
          <w:szCs w:val="19"/>
        </w:rPr>
        <w:t> </w:t>
      </w:r>
      <w:r w:rsidRPr="0070456E" w:rsidR="0077451E">
        <w:rPr>
          <w:rFonts w:ascii="Arial" w:hAnsi="Arial" w:cs="Arial"/>
          <w:sz w:val="19"/>
          <w:szCs w:val="19"/>
        </w:rPr>
        <w:t>b) above.</w:t>
      </w:r>
    </w:p>
    <w:p w:rsidRPr="0070456E" w:rsidR="00BE5193" w:rsidP="008D1316" w:rsidRDefault="00BE5193" w14:paraId="67901C0E" w14:textId="491E83C0">
      <w:pPr>
        <w:spacing w:after="220" w:line="240" w:lineRule="auto"/>
        <w:jc w:val="both"/>
        <w:rPr>
          <w:rFonts w:ascii="Arial" w:hAnsi="Arial" w:cs="Arial"/>
          <w:sz w:val="19"/>
          <w:szCs w:val="19"/>
        </w:rPr>
      </w:pPr>
      <w:r w:rsidRPr="0070456E">
        <w:rPr>
          <w:rFonts w:ascii="Arial" w:hAnsi="Arial" w:cs="Arial"/>
          <w:sz w:val="19"/>
          <w:szCs w:val="19"/>
        </w:rPr>
        <w:t xml:space="preserve">The </w:t>
      </w:r>
      <w:r w:rsidRPr="0070456E" w:rsidR="00BD266D">
        <w:rPr>
          <w:rFonts w:ascii="Arial" w:hAnsi="Arial" w:cs="Arial"/>
          <w:sz w:val="19"/>
          <w:szCs w:val="19"/>
        </w:rPr>
        <w:t xml:space="preserve">country </w:t>
      </w:r>
      <w:r w:rsidRPr="0070456E">
        <w:rPr>
          <w:rFonts w:ascii="Arial" w:hAnsi="Arial" w:cs="Arial"/>
          <w:sz w:val="19"/>
          <w:szCs w:val="19"/>
        </w:rPr>
        <w:t xml:space="preserve">or </w:t>
      </w:r>
      <w:r w:rsidRPr="0070456E">
        <w:rPr>
          <w:rFonts w:ascii="Arial" w:hAnsi="Arial" w:cs="Arial"/>
          <w:i/>
          <w:iCs/>
          <w:sz w:val="19"/>
          <w:szCs w:val="19"/>
        </w:rPr>
        <w:t>zone</w:t>
      </w:r>
      <w:r w:rsidRPr="0070456E">
        <w:rPr>
          <w:rFonts w:ascii="Arial" w:hAnsi="Arial" w:cs="Arial"/>
          <w:i/>
          <w:sz w:val="19"/>
          <w:szCs w:val="19"/>
        </w:rPr>
        <w:t xml:space="preserve"> </w:t>
      </w:r>
      <w:r w:rsidRPr="0070456E">
        <w:rPr>
          <w:rFonts w:ascii="Arial" w:hAnsi="Arial" w:cs="Arial"/>
          <w:sz w:val="19"/>
          <w:szCs w:val="19"/>
        </w:rPr>
        <w:t xml:space="preserve">will be included in the list of countries or </w:t>
      </w:r>
      <w:r w:rsidRPr="0070456E">
        <w:rPr>
          <w:rFonts w:ascii="Arial" w:hAnsi="Arial" w:cs="Arial"/>
          <w:i/>
          <w:iCs/>
          <w:sz w:val="19"/>
          <w:szCs w:val="19"/>
        </w:rPr>
        <w:t>zones</w:t>
      </w:r>
      <w:r w:rsidRPr="0070456E">
        <w:rPr>
          <w:rFonts w:ascii="Arial" w:hAnsi="Arial" w:cs="Arial"/>
          <w:i/>
          <w:sz w:val="19"/>
          <w:szCs w:val="19"/>
        </w:rPr>
        <w:t xml:space="preserve"> </w:t>
      </w:r>
      <w:r w:rsidRPr="0070456E">
        <w:rPr>
          <w:rFonts w:ascii="Arial" w:hAnsi="Arial" w:cs="Arial"/>
          <w:sz w:val="19"/>
          <w:szCs w:val="19"/>
        </w:rPr>
        <w:t xml:space="preserve">free from FMD where </w:t>
      </w:r>
      <w:r w:rsidRPr="0070456E">
        <w:rPr>
          <w:rFonts w:ascii="Arial" w:hAnsi="Arial" w:cs="Arial"/>
          <w:i/>
          <w:iCs/>
          <w:sz w:val="19"/>
          <w:szCs w:val="19"/>
        </w:rPr>
        <w:t>vaccination</w:t>
      </w:r>
      <w:r w:rsidRPr="0070456E">
        <w:rPr>
          <w:rFonts w:ascii="Arial" w:hAnsi="Arial" w:cs="Arial"/>
          <w:i/>
          <w:sz w:val="19"/>
          <w:szCs w:val="19"/>
        </w:rPr>
        <w:t xml:space="preserve"> </w:t>
      </w:r>
      <w:r w:rsidRPr="0070456E">
        <w:rPr>
          <w:rFonts w:ascii="Arial" w:hAnsi="Arial" w:cs="Arial"/>
          <w:sz w:val="19"/>
          <w:szCs w:val="19"/>
        </w:rPr>
        <w:t xml:space="preserve">is practised </w:t>
      </w:r>
      <w:r w:rsidRPr="0070456E" w:rsidR="004322DF">
        <w:rPr>
          <w:rFonts w:ascii="Arial" w:hAnsi="Arial" w:cs="Arial"/>
          <w:sz w:val="19"/>
          <w:szCs w:val="19"/>
        </w:rPr>
        <w:t>in accordance with Chapter 1.6</w:t>
      </w:r>
      <w:r w:rsidRPr="0070456E" w:rsidR="00755DB1">
        <w:rPr>
          <w:rFonts w:ascii="Arial" w:hAnsi="Arial" w:cs="Arial"/>
          <w:sz w:val="19"/>
          <w:szCs w:val="19"/>
        </w:rPr>
        <w:t>.</w:t>
      </w:r>
      <w:r w:rsidRPr="0070456E" w:rsidR="006B1F07">
        <w:rPr>
          <w:rFonts w:ascii="Arial" w:hAnsi="Arial" w:cs="Arial"/>
          <w:sz w:val="19"/>
          <w:szCs w:val="19"/>
        </w:rPr>
        <w:t xml:space="preserve"> </w:t>
      </w:r>
      <w:r w:rsidRPr="0070456E">
        <w:rPr>
          <w:rFonts w:ascii="Arial" w:hAnsi="Arial" w:cs="Arial"/>
          <w:sz w:val="19"/>
          <w:szCs w:val="19"/>
        </w:rPr>
        <w:t xml:space="preserve">Retention on the list requires </w:t>
      </w:r>
      <w:r w:rsidRPr="0070456E" w:rsidR="009B0A77">
        <w:rPr>
          <w:rFonts w:ascii="Arial" w:hAnsi="Arial" w:cs="Arial"/>
          <w:sz w:val="19"/>
          <w:szCs w:val="19"/>
        </w:rPr>
        <w:t xml:space="preserve">annual reconfirmation of compliance with all points above and relevant provisions under point 4 of Article 1.4.6. Documented evidence should be resubmitted </w:t>
      </w:r>
      <w:r w:rsidRPr="0070456E">
        <w:rPr>
          <w:rFonts w:ascii="Arial" w:hAnsi="Arial" w:cs="Arial"/>
          <w:sz w:val="19"/>
          <w:szCs w:val="19"/>
        </w:rPr>
        <w:t>annually</w:t>
      </w:r>
      <w:r w:rsidRPr="0070456E">
        <w:rPr>
          <w:rFonts w:ascii="Arial" w:hAnsi="Arial" w:cs="Arial"/>
          <w:color w:val="00B050"/>
          <w:sz w:val="19"/>
          <w:szCs w:val="19"/>
        </w:rPr>
        <w:t xml:space="preserve"> </w:t>
      </w:r>
      <w:r w:rsidRPr="0070456E" w:rsidR="001F6CEE">
        <w:rPr>
          <w:rFonts w:ascii="Arial" w:hAnsi="Arial" w:cs="Arial"/>
          <w:sz w:val="19"/>
          <w:szCs w:val="19"/>
        </w:rPr>
        <w:t xml:space="preserve">for all points above. Any </w:t>
      </w:r>
      <w:r w:rsidRPr="0070456E">
        <w:rPr>
          <w:rFonts w:ascii="Arial" w:hAnsi="Arial" w:cs="Arial"/>
          <w:sz w:val="19"/>
          <w:szCs w:val="19"/>
        </w:rPr>
        <w:t xml:space="preserve">changes in the epidemiological situation or other significant events should be </w:t>
      </w:r>
      <w:r w:rsidRPr="0070456E" w:rsidR="00D66135">
        <w:rPr>
          <w:rFonts w:ascii="Arial" w:hAnsi="Arial" w:cs="Arial"/>
          <w:sz w:val="19"/>
          <w:szCs w:val="19"/>
        </w:rPr>
        <w:t xml:space="preserve">notified </w:t>
      </w:r>
      <w:r w:rsidRPr="0070456E">
        <w:rPr>
          <w:rFonts w:ascii="Arial" w:hAnsi="Arial" w:cs="Arial"/>
          <w:sz w:val="19"/>
          <w:szCs w:val="19"/>
        </w:rPr>
        <w:t xml:space="preserve">to </w:t>
      </w:r>
      <w:r w:rsidRPr="0070456E" w:rsidR="00317BDC">
        <w:rPr>
          <w:rFonts w:ascii="Arial" w:hAnsi="Arial" w:cs="Arial"/>
          <w:sz w:val="19"/>
          <w:szCs w:val="19"/>
        </w:rPr>
        <w:t>WOAH</w:t>
      </w:r>
      <w:r w:rsidRPr="0070456E">
        <w:rPr>
          <w:rFonts w:ascii="Arial" w:hAnsi="Arial" w:cs="Arial"/>
          <w:sz w:val="19"/>
          <w:szCs w:val="19"/>
        </w:rPr>
        <w:t xml:space="preserve"> in accordance with Chapter 1.1. </w:t>
      </w:r>
    </w:p>
    <w:p w:rsidRPr="0070456E" w:rsidR="007B116B" w:rsidP="008D1316" w:rsidRDefault="000628EA" w14:paraId="42C63FF7" w14:textId="7283EB8D">
      <w:pPr>
        <w:spacing w:after="220" w:line="240" w:lineRule="auto"/>
        <w:jc w:val="center"/>
        <w:rPr>
          <w:rFonts w:ascii="Arial" w:hAnsi="Arial" w:eastAsia="MS Mincho" w:cs="Arial"/>
          <w:color w:val="000000" w:themeColor="text1"/>
          <w:sz w:val="19"/>
          <w:szCs w:val="19"/>
          <w:lang w:eastAsia="ja-JP"/>
        </w:rPr>
      </w:pPr>
      <w:r w:rsidRPr="0070456E">
        <w:rPr>
          <w:rFonts w:ascii="Arial" w:hAnsi="Arial" w:eastAsia="MS Mincho" w:cs="Arial"/>
          <w:color w:val="000000" w:themeColor="text1"/>
          <w:sz w:val="19"/>
          <w:szCs w:val="19"/>
          <w:lang w:eastAsia="ja-JP"/>
        </w:rPr>
        <w:t>[…]</w:t>
      </w:r>
    </w:p>
    <w:p w:rsidRPr="0070456E" w:rsidR="00BE5193" w:rsidP="008D1316" w:rsidRDefault="00BE5193" w14:paraId="41CA7784" w14:textId="4A325787">
      <w:pPr>
        <w:spacing w:after="220" w:line="240" w:lineRule="auto"/>
        <w:jc w:val="center"/>
        <w:rPr>
          <w:rFonts w:ascii="Arial" w:hAnsi="Arial" w:cs="Arial"/>
          <w:sz w:val="19"/>
          <w:szCs w:val="19"/>
        </w:rPr>
      </w:pPr>
      <w:bookmarkStart w:name="article_fmd.4." w:id="3"/>
      <w:bookmarkEnd w:id="3"/>
      <w:r w:rsidRPr="0070456E">
        <w:rPr>
          <w:rFonts w:ascii="Arial" w:hAnsi="Arial" w:cs="Arial"/>
          <w:sz w:val="19"/>
          <w:szCs w:val="19"/>
        </w:rPr>
        <w:t>Article 8.8.</w:t>
      </w:r>
      <w:r w:rsidRPr="0070456E" w:rsidR="00876F06">
        <w:rPr>
          <w:rFonts w:ascii="Arial" w:hAnsi="Arial" w:cs="Arial"/>
          <w:sz w:val="19"/>
          <w:szCs w:val="19"/>
        </w:rPr>
        <w:t>8</w:t>
      </w:r>
      <w:r w:rsidRPr="0070456E">
        <w:rPr>
          <w:rFonts w:ascii="Arial" w:hAnsi="Arial" w:cs="Arial"/>
          <w:sz w:val="19"/>
          <w:szCs w:val="19"/>
        </w:rPr>
        <w:t>.</w:t>
      </w:r>
    </w:p>
    <w:p w:rsidRPr="0070456E" w:rsidR="00BE5193" w:rsidP="008D1316" w:rsidRDefault="00BE5193" w14:paraId="0F57CEEF" w14:textId="33E3F5FA">
      <w:pPr>
        <w:spacing w:after="220" w:line="240" w:lineRule="auto"/>
        <w:jc w:val="both"/>
        <w:rPr>
          <w:rFonts w:ascii="Arial" w:hAnsi="Arial" w:cs="Arial"/>
          <w:b/>
          <w:bCs/>
          <w:sz w:val="19"/>
          <w:szCs w:val="19"/>
        </w:rPr>
      </w:pPr>
      <w:r w:rsidRPr="0070456E">
        <w:rPr>
          <w:rFonts w:ascii="Arial" w:hAnsi="Arial" w:cs="Arial"/>
          <w:b/>
          <w:bCs/>
          <w:sz w:val="19"/>
          <w:szCs w:val="19"/>
        </w:rPr>
        <w:t xml:space="preserve">Country or zone infected with FMDV </w:t>
      </w:r>
    </w:p>
    <w:p w:rsidRPr="0070456E" w:rsidR="00040A78" w:rsidP="008D1316" w:rsidRDefault="46851203" w14:paraId="36AA6FBB" w14:textId="035869E9">
      <w:pPr>
        <w:spacing w:after="220" w:line="240" w:lineRule="auto"/>
        <w:jc w:val="both"/>
        <w:rPr>
          <w:rFonts w:ascii="Arial" w:hAnsi="Arial" w:eastAsia="MS Mincho" w:cs="Arial"/>
          <w:sz w:val="19"/>
          <w:szCs w:val="19"/>
          <w:lang w:eastAsia="ja-JP"/>
        </w:rPr>
      </w:pPr>
      <w:r w:rsidRPr="0070456E">
        <w:rPr>
          <w:rFonts w:ascii="Arial" w:hAnsi="Arial" w:cs="Arial"/>
          <w:sz w:val="19"/>
          <w:szCs w:val="19"/>
        </w:rPr>
        <w:t xml:space="preserve">A country or </w:t>
      </w:r>
      <w:r w:rsidRPr="0070456E">
        <w:rPr>
          <w:rFonts w:ascii="Arial" w:hAnsi="Arial" w:cs="Arial"/>
          <w:i/>
          <w:iCs/>
          <w:sz w:val="19"/>
          <w:szCs w:val="19"/>
        </w:rPr>
        <w:t>zone</w:t>
      </w:r>
      <w:r w:rsidRPr="0070456E">
        <w:rPr>
          <w:rFonts w:ascii="Arial" w:hAnsi="Arial" w:cs="Arial"/>
          <w:i/>
          <w:color w:val="00B050"/>
          <w:sz w:val="19"/>
          <w:szCs w:val="19"/>
        </w:rPr>
        <w:t xml:space="preserve"> </w:t>
      </w:r>
      <w:r w:rsidRPr="0070456E" w:rsidR="00BE5193">
        <w:rPr>
          <w:rFonts w:ascii="Arial" w:hAnsi="Arial" w:cs="Arial"/>
          <w:sz w:val="19"/>
          <w:szCs w:val="19"/>
        </w:rPr>
        <w:t>shall</w:t>
      </w:r>
      <w:r w:rsidRPr="0070456E">
        <w:rPr>
          <w:rFonts w:ascii="Arial" w:hAnsi="Arial" w:cs="Arial"/>
          <w:sz w:val="19"/>
          <w:szCs w:val="19"/>
        </w:rPr>
        <w:t xml:space="preserve"> be considered as infected with FMDV when the </w:t>
      </w:r>
      <w:r w:rsidRPr="0070456E" w:rsidR="00DB4A97">
        <w:rPr>
          <w:rFonts w:ascii="Arial" w:hAnsi="Arial" w:cs="Arial"/>
          <w:sz w:val="19"/>
          <w:szCs w:val="19"/>
          <w:u w:val="double"/>
        </w:rPr>
        <w:t>conditions in points 1 to 6 of Article</w:t>
      </w:r>
      <w:r w:rsidR="00DB55C9">
        <w:rPr>
          <w:rFonts w:ascii="Arial" w:hAnsi="Arial" w:cs="Arial"/>
          <w:sz w:val="19"/>
          <w:szCs w:val="19"/>
          <w:u w:val="double"/>
        </w:rPr>
        <w:t> </w:t>
      </w:r>
      <w:r w:rsidRPr="0070456E" w:rsidR="00DB4A97">
        <w:rPr>
          <w:rFonts w:ascii="Arial" w:hAnsi="Arial" w:cs="Arial"/>
          <w:sz w:val="19"/>
          <w:szCs w:val="19"/>
          <w:u w:val="double"/>
        </w:rPr>
        <w:t xml:space="preserve">8.8.3 or points 1 and 2 of 8.8.4. </w:t>
      </w:r>
      <w:r w:rsidRPr="0070456E">
        <w:rPr>
          <w:rFonts w:ascii="Arial" w:hAnsi="Arial" w:cs="Arial"/>
          <w:strike/>
          <w:sz w:val="19"/>
          <w:szCs w:val="19"/>
        </w:rPr>
        <w:t xml:space="preserve">requirements for acceptance as a country or </w:t>
      </w:r>
      <w:r w:rsidRPr="0070456E">
        <w:rPr>
          <w:rFonts w:ascii="Arial" w:hAnsi="Arial" w:cs="Arial"/>
          <w:i/>
          <w:iCs/>
          <w:strike/>
          <w:sz w:val="19"/>
          <w:szCs w:val="19"/>
        </w:rPr>
        <w:t>zone</w:t>
      </w:r>
      <w:r w:rsidRPr="0070456E">
        <w:rPr>
          <w:rFonts w:ascii="Arial" w:hAnsi="Arial" w:cs="Arial"/>
          <w:i/>
          <w:strike/>
          <w:sz w:val="19"/>
          <w:szCs w:val="19"/>
        </w:rPr>
        <w:t xml:space="preserve"> </w:t>
      </w:r>
      <w:r w:rsidRPr="0070456E">
        <w:rPr>
          <w:rFonts w:ascii="Arial" w:hAnsi="Arial" w:cs="Arial"/>
          <w:strike/>
          <w:sz w:val="19"/>
          <w:szCs w:val="19"/>
        </w:rPr>
        <w:t xml:space="preserve">free from FMD either where </w:t>
      </w:r>
      <w:r w:rsidRPr="0070456E">
        <w:rPr>
          <w:rFonts w:ascii="Arial" w:hAnsi="Arial" w:cs="Arial"/>
          <w:i/>
          <w:iCs/>
          <w:strike/>
          <w:sz w:val="19"/>
          <w:szCs w:val="19"/>
        </w:rPr>
        <w:t>vaccination</w:t>
      </w:r>
      <w:r w:rsidRPr="0070456E">
        <w:rPr>
          <w:rFonts w:ascii="Arial" w:hAnsi="Arial" w:cs="Arial"/>
          <w:i/>
          <w:strike/>
          <w:sz w:val="19"/>
          <w:szCs w:val="19"/>
        </w:rPr>
        <w:t xml:space="preserve"> </w:t>
      </w:r>
      <w:r w:rsidRPr="0070456E">
        <w:rPr>
          <w:rFonts w:ascii="Arial" w:hAnsi="Arial" w:cs="Arial"/>
          <w:strike/>
          <w:sz w:val="19"/>
          <w:szCs w:val="19"/>
        </w:rPr>
        <w:t xml:space="preserve">is not practised or where </w:t>
      </w:r>
      <w:r w:rsidRPr="0070456E">
        <w:rPr>
          <w:rFonts w:ascii="Arial" w:hAnsi="Arial" w:cs="Arial"/>
          <w:i/>
          <w:iCs/>
          <w:strike/>
          <w:sz w:val="19"/>
          <w:szCs w:val="19"/>
        </w:rPr>
        <w:t>vaccination</w:t>
      </w:r>
      <w:r w:rsidRPr="0070456E">
        <w:rPr>
          <w:rFonts w:ascii="Arial" w:hAnsi="Arial" w:cs="Arial"/>
          <w:i/>
          <w:strike/>
          <w:sz w:val="19"/>
          <w:szCs w:val="19"/>
        </w:rPr>
        <w:t xml:space="preserve"> </w:t>
      </w:r>
      <w:r w:rsidRPr="0070456E">
        <w:rPr>
          <w:rFonts w:ascii="Arial" w:hAnsi="Arial" w:cs="Arial"/>
          <w:strike/>
          <w:sz w:val="19"/>
          <w:szCs w:val="19"/>
        </w:rPr>
        <w:t xml:space="preserve">is practised </w:t>
      </w:r>
      <w:r w:rsidRPr="0070456E">
        <w:rPr>
          <w:rFonts w:ascii="Arial" w:hAnsi="Arial" w:cs="Arial"/>
          <w:sz w:val="19"/>
          <w:szCs w:val="19"/>
        </w:rPr>
        <w:t xml:space="preserve">are not </w:t>
      </w:r>
      <w:proofErr w:type="spellStart"/>
      <w:r w:rsidRPr="0070456E">
        <w:rPr>
          <w:rFonts w:ascii="Arial" w:hAnsi="Arial" w:cs="Arial"/>
          <w:strike/>
          <w:sz w:val="19"/>
          <w:szCs w:val="19"/>
        </w:rPr>
        <w:t>fulfilled</w:t>
      </w:r>
      <w:r w:rsidRPr="0070456E" w:rsidR="00DB4A97">
        <w:rPr>
          <w:rFonts w:ascii="Arial" w:hAnsi="Arial" w:cs="Arial"/>
          <w:sz w:val="19"/>
          <w:szCs w:val="19"/>
          <w:u w:val="double"/>
        </w:rPr>
        <w:t>met</w:t>
      </w:r>
      <w:proofErr w:type="spellEnd"/>
      <w:r w:rsidRPr="0070456E">
        <w:rPr>
          <w:rFonts w:ascii="Arial" w:hAnsi="Arial" w:cs="Arial"/>
          <w:sz w:val="19"/>
          <w:szCs w:val="19"/>
        </w:rPr>
        <w:t xml:space="preserve">. </w:t>
      </w:r>
    </w:p>
    <w:p w:rsidRPr="0070456E" w:rsidR="000628EA" w:rsidP="008D1316" w:rsidRDefault="000628EA" w14:paraId="29DAAE97" w14:textId="7C0D3D1B">
      <w:pPr>
        <w:spacing w:after="220" w:line="240" w:lineRule="auto"/>
        <w:jc w:val="center"/>
        <w:rPr>
          <w:rFonts w:ascii="Arial" w:hAnsi="Arial" w:eastAsia="MS Mincho" w:cs="Arial"/>
          <w:sz w:val="19"/>
          <w:szCs w:val="19"/>
          <w:lang w:eastAsia="ja-JP"/>
        </w:rPr>
      </w:pPr>
      <w:r w:rsidRPr="0070456E">
        <w:rPr>
          <w:rFonts w:ascii="Arial" w:hAnsi="Arial" w:eastAsia="MS Mincho" w:cs="Arial"/>
          <w:sz w:val="19"/>
          <w:szCs w:val="19"/>
          <w:lang w:eastAsia="ja-JP"/>
        </w:rPr>
        <w:t>[…]</w:t>
      </w:r>
    </w:p>
    <w:p w:rsidRPr="00050F77" w:rsidR="00942E7F" w:rsidP="008D1316" w:rsidRDefault="00942E7F" w14:paraId="611B6470" w14:textId="3A08CBDE">
      <w:pPr>
        <w:spacing w:after="220" w:line="240" w:lineRule="auto"/>
        <w:ind w:right="51"/>
        <w:jc w:val="center"/>
        <w:rPr>
          <w:rFonts w:ascii="Times New Roman" w:hAnsi="Times New Roman" w:cs="Times New Roman"/>
          <w:sz w:val="20"/>
          <w:szCs w:val="20"/>
          <w:lang w:eastAsia="fr-FR"/>
        </w:rPr>
      </w:pPr>
      <w:bookmarkStart w:name="article_fmd.6." w:id="4"/>
      <w:bookmarkStart w:name="article_fmd.7." w:id="5"/>
      <w:bookmarkEnd w:id="4"/>
      <w:bookmarkEnd w:id="5"/>
      <w:r w:rsidRPr="00146D32">
        <w:rPr>
          <w:rFonts w:ascii="Times New Roman" w:hAnsi="Times New Roman" w:eastAsia="MS Mincho"/>
          <w:kern w:val="2"/>
          <w:sz w:val="20"/>
          <w:szCs w:val="20"/>
        </w:rPr>
        <w:t>___________________________</w:t>
      </w:r>
    </w:p>
    <w:p w:rsidRPr="00050F77" w:rsidR="00ED5AA7" w:rsidP="00EC7B7B" w:rsidRDefault="00ED5AA7" w14:paraId="144FC310" w14:textId="7E9EB138">
      <w:pPr>
        <w:spacing w:after="240" w:line="240" w:lineRule="auto"/>
        <w:ind w:right="51"/>
        <w:jc w:val="center"/>
        <w:rPr>
          <w:rFonts w:ascii="Times New Roman" w:hAnsi="Times New Roman" w:cs="Times New Roman"/>
          <w:kern w:val="2"/>
          <w:sz w:val="20"/>
          <w:szCs w:val="20"/>
        </w:rPr>
      </w:pPr>
    </w:p>
    <w:sectPr w:rsidRPr="00050F77" w:rsidR="00ED5AA7" w:rsidSect="008D1316">
      <w:headerReference w:type="even" r:id="rId11"/>
      <w:headerReference w:type="default" r:id="rId12"/>
      <w:footerReference w:type="even" r:id="rId13"/>
      <w:footerReference w:type="default" r:id="rId14"/>
      <w:headerReference w:type="first" r:id="rId15"/>
      <w:footerReference w:type="first" r:id="rId16"/>
      <w:type w:val="continuous"/>
      <w:pgSz w:w="11906" w:h="16838" w:orient="portrait" w:code="9"/>
      <w:pgMar w:top="1134" w:right="1134" w:bottom="1134" w:left="1134"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271F4" w:rsidP="00E85628" w:rsidRDefault="006271F4" w14:paraId="7D3C715E" w14:textId="77777777">
      <w:pPr>
        <w:spacing w:after="0" w:line="240" w:lineRule="auto"/>
      </w:pPr>
      <w:r>
        <w:separator/>
      </w:r>
    </w:p>
  </w:endnote>
  <w:endnote w:type="continuationSeparator" w:id="0">
    <w:p w:rsidR="006271F4" w:rsidP="00E85628" w:rsidRDefault="006271F4" w14:paraId="3A25BBE4" w14:textId="77777777">
      <w:pPr>
        <w:spacing w:after="0" w:line="240" w:lineRule="auto"/>
      </w:pPr>
      <w:r>
        <w:continuationSeparator/>
      </w:r>
    </w:p>
  </w:endnote>
  <w:endnote w:type="continuationNotice" w:id="1">
    <w:p w:rsidR="006271F4" w:rsidRDefault="006271F4" w14:paraId="7D22DD0F"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atang">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algun Gothic">
    <w:panose1 w:val="020B0503020000020004"/>
    <w:charset w:val="81"/>
    <w:family w:val="swiss"/>
    <w:pitch w:val="variable"/>
    <w:sig w:usb0="9000002F" w:usb1="29D77CFB" w:usb2="00000012" w:usb3="00000000" w:csb0="00080001" w:csb1="00000000"/>
  </w:font>
  <w:font w:name="MS Mincho">
    <w:panose1 w:val="02020609040205080304"/>
    <w:charset w:val="80"/>
    <w:family w:val="modern"/>
    <w:pitch w:val="fixed"/>
    <w:sig w:usb0="E00002FF" w:usb1="6AC7FDFB" w:usb2="08000012" w:usb3="00000000" w:csb0="0002009F" w:csb1="00000000"/>
  </w:font>
  <w:font w:name="Ottawa">
    <w:altName w:val="Calibri"/>
    <w:charset w:val="00"/>
    <w:family w:val="swiss"/>
    <w:pitch w:val="variable"/>
    <w:sig w:usb0="00000003" w:usb1="00000000" w:usb2="00000000" w:usb3="00000000" w:csb0="00000001" w:csb1="00000000"/>
  </w:font>
  <w:font w:name="Franklin Gothic Demi Cond">
    <w:panose1 w:val="020B07060304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p w:rsidRPr="005D0F33" w:rsidR="00521B89" w:rsidP="005D0F33" w:rsidRDefault="005D0F33" w14:paraId="19DC37BD" w14:textId="75E47402">
    <w:pPr>
      <w:spacing w:before="240" w:after="240" w:line="240" w:lineRule="exact"/>
      <w:rPr>
        <w:rFonts w:eastAsiaTheme="minorHAnsi"/>
        <w:lang w:val="fr-FR"/>
      </w:rPr>
    </w:pPr>
    <w:r w:rsidRPr="00D77DD3">
      <w:rPr>
        <w:noProof/>
        <w:color w:val="E05435"/>
      </w:rPr>
      <mc:AlternateContent>
        <mc:Choice Requires="wps">
          <w:drawing>
            <wp:anchor distT="0" distB="0" distL="114300" distR="114300" simplePos="0" relativeHeight="251658244" behindDoc="0" locked="0" layoutInCell="1" allowOverlap="1" wp14:anchorId="29796A1F" wp14:editId="31E8F21E">
              <wp:simplePos x="0" y="0"/>
              <wp:positionH relativeFrom="margin">
                <wp:posOffset>-908685</wp:posOffset>
              </wp:positionH>
              <wp:positionV relativeFrom="paragraph">
                <wp:posOffset>223400</wp:posOffset>
              </wp:positionV>
              <wp:extent cx="9059641" cy="0"/>
              <wp:effectExtent l="0" t="0" r="0" b="0"/>
              <wp:wrapNone/>
              <wp:docPr id="305913548" name="Straight Connector 6"/>
              <wp:cNvGraphicFramePr/>
              <a:graphic xmlns:a="http://schemas.openxmlformats.org/drawingml/2006/main">
                <a:graphicData uri="http://schemas.microsoft.com/office/word/2010/wordprocessingShape">
                  <wps:wsp>
                    <wps:cNvCnPr/>
                    <wps:spPr>
                      <a:xfrm>
                        <a:off x="0" y="0"/>
                        <a:ext cx="9059641" cy="0"/>
                      </a:xfrm>
                      <a:prstGeom prst="line">
                        <a:avLst/>
                      </a:prstGeom>
                      <a:ln>
                        <a:solidFill>
                          <a:srgbClr val="E0543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w:pict w14:anchorId="0918FFB4">
            <v:line id="Straight Connector 6" style="position:absolute;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spid="_x0000_s1026" strokecolor="#e05435" from="-71.55pt,17.6pt" to="641.8pt,17.6pt" w14:anchorId="0C12B04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">
              <w10:wrap anchorx="margin"/>
            </v:line>
          </w:pict>
        </mc:Fallback>
      </mc:AlternateContent>
    </w:r>
  </w:p>
  <w:p w:rsidRPr="00DA280D" w:rsidR="00521B89" w:rsidP="00DA280D" w:rsidRDefault="002F2B73" w14:paraId="3053203B" w14:textId="0E777B4B">
    <w:pPr>
      <w:pStyle w:val="Pieddepage"/>
      <w:tabs>
        <w:tab w:val="clear" w:pos="9072"/>
        <w:tab w:val="right" w:pos="9638"/>
      </w:tabs>
      <w:rPr>
        <w:rFonts w:ascii="Arial" w:hAnsi="Arial" w:cs="Arial"/>
        <w:sz w:val="18"/>
        <w:szCs w:val="18"/>
        <w:lang w:val="en-CA"/>
      </w:rPr>
    </w:pPr>
    <w:r>
      <w:rPr>
        <w:rFonts w:ascii="Arial" w:hAnsi="Arial" w:cs="Arial" w:eastAsiaTheme="minorHAnsi"/>
        <w:sz w:val="18"/>
        <w:szCs w:val="18"/>
        <w:lang w:val="en-CA"/>
      </w:rPr>
      <w:t xml:space="preserve">Report of the Meeting of the </w:t>
    </w:r>
    <w:r w:rsidRPr="00DA280D" w:rsidR="00521B89">
      <w:rPr>
        <w:rFonts w:ascii="Arial" w:hAnsi="Arial" w:cs="Arial"/>
        <w:sz w:val="18"/>
        <w:szCs w:val="18"/>
        <w:lang w:val="en-CA"/>
      </w:rPr>
      <w:t>WOAH Terrestrial Animal Health Standards Commission</w:t>
    </w:r>
    <w:r w:rsidR="002F73D7">
      <w:rPr>
        <w:rFonts w:hint="eastAsia" w:ascii="Arial" w:hAnsi="Arial" w:eastAsia="MS Mincho" w:cs="Arial"/>
        <w:sz w:val="18"/>
        <w:szCs w:val="18"/>
        <w:lang w:val="en-CA" w:eastAsia="ja-JP"/>
      </w:rPr>
      <w:t xml:space="preserve"> </w:t>
    </w:r>
    <w:r w:rsidRPr="00DA280D" w:rsidR="00521B89">
      <w:rPr>
        <w:rFonts w:ascii="Arial" w:hAnsi="Arial" w:cs="Arial"/>
        <w:sz w:val="18"/>
        <w:szCs w:val="18"/>
        <w:lang w:val="en-CA"/>
      </w:rPr>
      <w:t>/</w:t>
    </w:r>
    <w:r w:rsidR="004B5637">
      <w:rPr>
        <w:rFonts w:hint="eastAsia" w:ascii="Arial" w:hAnsi="Arial" w:eastAsia="MS Mincho" w:cs="Arial"/>
        <w:sz w:val="18"/>
        <w:szCs w:val="18"/>
        <w:lang w:val="en-CA" w:eastAsia="ja-JP"/>
      </w:rPr>
      <w:t xml:space="preserve"> </w:t>
    </w:r>
    <w:r w:rsidR="00223D70">
      <w:rPr>
        <w:rFonts w:ascii="Arial" w:hAnsi="Arial" w:eastAsia="MS Mincho" w:cs="Arial"/>
        <w:sz w:val="18"/>
        <w:szCs w:val="18"/>
        <w:lang w:val="en-CA" w:eastAsia="ja-JP"/>
      </w:rPr>
      <w:t>February</w:t>
    </w:r>
    <w:r w:rsidR="004B5637">
      <w:rPr>
        <w:rFonts w:hint="eastAsia" w:ascii="Arial" w:hAnsi="Arial" w:eastAsia="MS Mincho" w:cs="Arial"/>
        <w:sz w:val="18"/>
        <w:szCs w:val="18"/>
        <w:lang w:val="en-CA" w:eastAsia="ja-JP"/>
      </w:rPr>
      <w:t xml:space="preserve"> 202</w:t>
    </w:r>
    <w:r w:rsidR="00223D70">
      <w:rPr>
        <w:rFonts w:ascii="Arial" w:hAnsi="Arial" w:eastAsia="MS Mincho" w:cs="Arial"/>
        <w:sz w:val="18"/>
        <w:szCs w:val="18"/>
        <w:lang w:val="en-CA" w:eastAsia="ja-JP"/>
      </w:rPr>
      <w:t>6</w:t>
    </w:r>
    <w:r w:rsidRPr="00DA280D" w:rsidR="00521B89">
      <w:rPr>
        <w:rFonts w:ascii="Arial" w:hAnsi="Arial" w:cs="Arial"/>
        <w:sz w:val="18"/>
        <w:szCs w:val="18"/>
        <w:lang w:val="en-CA"/>
      </w:rPr>
      <w:tab/>
    </w:r>
    <w:r w:rsidRPr="00DA280D" w:rsidR="00521B89">
      <w:rPr>
        <w:rFonts w:ascii="Arial" w:hAnsi="Arial" w:cs="Arial"/>
        <w:sz w:val="18"/>
        <w:szCs w:val="18"/>
      </w:rPr>
      <w:fldChar w:fldCharType="begin"/>
    </w:r>
    <w:r w:rsidRPr="00DA280D" w:rsidR="00521B89">
      <w:rPr>
        <w:rFonts w:ascii="Arial" w:hAnsi="Arial" w:cs="Arial"/>
        <w:sz w:val="18"/>
        <w:szCs w:val="18"/>
        <w:lang w:val="en-CA"/>
      </w:rPr>
      <w:instrText>PAGE   \* MERGEFORMAT</w:instrText>
    </w:r>
    <w:r w:rsidRPr="00DA280D" w:rsidR="00521B89">
      <w:rPr>
        <w:rFonts w:ascii="Arial" w:hAnsi="Arial" w:cs="Arial"/>
        <w:sz w:val="18"/>
        <w:szCs w:val="18"/>
      </w:rPr>
      <w:fldChar w:fldCharType="separate"/>
    </w:r>
    <w:r w:rsidRPr="007D37FA" w:rsidR="007D37FA">
      <w:rPr>
        <w:rFonts w:ascii="Arial" w:hAnsi="Arial" w:cs="Arial"/>
        <w:noProof/>
        <w:sz w:val="18"/>
        <w:szCs w:val="18"/>
      </w:rPr>
      <w:t>32</w:t>
    </w:r>
    <w:r w:rsidRPr="00DA280D" w:rsidR="00521B89">
      <w:rPr>
        <w:rFonts w:ascii="Arial" w:hAnsi="Arial" w:cs="Arial"/>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lledutableau7"/>
      <w:tblW w:w="10774" w:type="dxa"/>
      <w:jc w:val="center"/>
      <w:tblBorders>
        <w:top w:val="none" w:color="auto" w:sz="0" w:space="0"/>
        <w:left w:val="none" w:color="auto" w:sz="0" w:space="0"/>
        <w:bottom w:val="single" w:color="FF4815" w:sz="6" w:space="0"/>
        <w:right w:val="none" w:color="auto" w:sz="0" w:space="0"/>
        <w:insideH w:val="single" w:color="FF4815" w:sz="6" w:space="0"/>
        <w:insideV w:val="single" w:color="FF4815" w:sz="6" w:space="0"/>
      </w:tblBorders>
      <w:tblLook w:val="04A0" w:firstRow="1" w:lastRow="0" w:firstColumn="1" w:lastColumn="0" w:noHBand="0" w:noVBand="1"/>
    </w:tblPr>
    <w:tblGrid>
      <w:gridCol w:w="7939"/>
      <w:gridCol w:w="2835"/>
    </w:tblGrid>
    <w:tr w:rsidRPr="00DA280D" w:rsidR="00521B89" w:rsidTr="00521B89" w14:paraId="4026050D" w14:textId="77777777">
      <w:trPr>
        <w:trHeight w:val="58"/>
        <w:jc w:val="center"/>
      </w:trPr>
      <w:tc>
        <w:tcPr>
          <w:tcW w:w="7939" w:type="dxa"/>
          <w:tcBorders>
            <w:right w:val="nil"/>
          </w:tcBorders>
        </w:tcPr>
        <w:p w:rsidRPr="00DA280D" w:rsidR="00521B89" w:rsidP="00DA280D" w:rsidRDefault="00521B89" w14:paraId="724F211B" w14:textId="77777777">
          <w:pPr>
            <w:spacing w:after="240" w:line="276" w:lineRule="auto"/>
            <w:jc w:val="center"/>
            <w:rPr>
              <w:rFonts w:ascii="Franklin Gothic Demi Cond" w:hAnsi="Franklin Gothic Demi Cond"/>
              <w:color w:val="FF4815"/>
              <w:sz w:val="28"/>
              <w:szCs w:val="28"/>
              <w:lang w:val="fr-FR"/>
            </w:rPr>
          </w:pPr>
        </w:p>
      </w:tc>
      <w:tc>
        <w:tcPr>
          <w:tcW w:w="2835" w:type="dxa"/>
          <w:tcBorders>
            <w:top w:val="nil"/>
            <w:left w:val="nil"/>
          </w:tcBorders>
        </w:tcPr>
        <w:p w:rsidRPr="00DA280D" w:rsidR="00521B89" w:rsidP="00DA280D" w:rsidRDefault="00521B89" w14:paraId="60B5F933" w14:textId="77777777">
          <w:pPr>
            <w:spacing w:after="240" w:line="259" w:lineRule="auto"/>
            <w:jc w:val="right"/>
            <w:rPr>
              <w:rFonts w:cs="Arial"/>
            </w:rPr>
          </w:pPr>
        </w:p>
      </w:tc>
    </w:tr>
  </w:tbl>
  <w:p w:rsidRPr="00DA280D" w:rsidR="00521B89" w:rsidP="00DA280D" w:rsidRDefault="00521B89" w14:paraId="0D9C904E" w14:textId="77777777">
    <w:pPr>
      <w:tabs>
        <w:tab w:val="center" w:pos="4536"/>
        <w:tab w:val="right" w:pos="9072"/>
      </w:tabs>
      <w:spacing w:after="0" w:line="240" w:lineRule="auto"/>
      <w:rPr>
        <w:rFonts w:ascii="Arial" w:hAnsi="Arial" w:cs="Arial" w:eastAsiaTheme="minorHAnsi"/>
        <w:lang w:val="fr-FR"/>
      </w:rPr>
    </w:pPr>
  </w:p>
  <w:p w:rsidRPr="00DA280D" w:rsidR="00521B89" w:rsidP="00DA280D" w:rsidRDefault="002F2B73" w14:paraId="4A58A5E0" w14:textId="54009D14">
    <w:pPr>
      <w:tabs>
        <w:tab w:val="center" w:pos="4536"/>
        <w:tab w:val="right" w:pos="9638"/>
      </w:tabs>
      <w:spacing w:after="0" w:line="240" w:lineRule="auto"/>
      <w:rPr>
        <w:rFonts w:ascii="Arial" w:hAnsi="Arial" w:cs="Arial" w:eastAsiaTheme="minorHAnsi"/>
        <w:sz w:val="18"/>
        <w:szCs w:val="18"/>
        <w:lang w:val="en-CA"/>
      </w:rPr>
    </w:pPr>
    <w:r>
      <w:rPr>
        <w:rFonts w:ascii="Arial" w:hAnsi="Arial" w:cs="Arial" w:eastAsiaTheme="minorHAnsi"/>
        <w:sz w:val="18"/>
        <w:szCs w:val="18"/>
        <w:lang w:val="en-CA"/>
      </w:rPr>
      <w:t xml:space="preserve">Report of the Meeting of the </w:t>
    </w:r>
    <w:r w:rsidRPr="00DA280D" w:rsidR="00521B89">
      <w:rPr>
        <w:rFonts w:ascii="Arial" w:hAnsi="Arial" w:cs="Arial" w:eastAsiaTheme="minorHAnsi"/>
        <w:sz w:val="18"/>
        <w:szCs w:val="18"/>
        <w:lang w:val="en-CA"/>
      </w:rPr>
      <w:t>WOAH Terrestrial Animal Health Standards Commission</w:t>
    </w:r>
    <w:r w:rsidR="004B5637">
      <w:rPr>
        <w:rFonts w:hint="eastAsia" w:ascii="Arial" w:hAnsi="Arial" w:eastAsia="MS Mincho" w:cs="Arial"/>
        <w:sz w:val="18"/>
        <w:szCs w:val="18"/>
        <w:lang w:val="en-CA" w:eastAsia="ja-JP"/>
      </w:rPr>
      <w:t xml:space="preserve"> </w:t>
    </w:r>
    <w:r w:rsidRPr="00DA280D" w:rsidR="00521B89">
      <w:rPr>
        <w:rFonts w:ascii="Arial" w:hAnsi="Arial" w:cs="Arial" w:eastAsiaTheme="minorHAnsi"/>
        <w:sz w:val="18"/>
        <w:szCs w:val="18"/>
        <w:lang w:val="en-CA"/>
      </w:rPr>
      <w:t>/</w:t>
    </w:r>
    <w:r w:rsidR="004B5637">
      <w:rPr>
        <w:rFonts w:hint="eastAsia" w:ascii="Arial" w:hAnsi="Arial" w:eastAsia="MS Mincho" w:cs="Arial"/>
        <w:sz w:val="18"/>
        <w:szCs w:val="18"/>
        <w:lang w:val="en-CA" w:eastAsia="ja-JP"/>
      </w:rPr>
      <w:t xml:space="preserve"> </w:t>
    </w:r>
    <w:r w:rsidR="00223D70">
      <w:rPr>
        <w:rFonts w:ascii="Arial" w:hAnsi="Arial" w:eastAsia="MS Mincho" w:cs="Arial"/>
        <w:sz w:val="18"/>
        <w:szCs w:val="18"/>
        <w:lang w:val="en-CA" w:eastAsia="ja-JP"/>
      </w:rPr>
      <w:t>February</w:t>
    </w:r>
    <w:r w:rsidR="00223D70">
      <w:rPr>
        <w:rFonts w:hint="eastAsia" w:ascii="Arial" w:hAnsi="Arial" w:eastAsia="MS Mincho" w:cs="Arial"/>
        <w:sz w:val="18"/>
        <w:szCs w:val="18"/>
        <w:lang w:val="en-CA" w:eastAsia="ja-JP"/>
      </w:rPr>
      <w:t xml:space="preserve"> </w:t>
    </w:r>
    <w:r w:rsidR="004B5637">
      <w:rPr>
        <w:rFonts w:hint="eastAsia" w:ascii="Arial" w:hAnsi="Arial" w:eastAsia="MS Mincho" w:cs="Arial"/>
        <w:sz w:val="18"/>
        <w:szCs w:val="18"/>
        <w:lang w:val="en-CA" w:eastAsia="ja-JP"/>
      </w:rPr>
      <w:t>202</w:t>
    </w:r>
    <w:r w:rsidR="00223D70">
      <w:rPr>
        <w:rFonts w:ascii="Arial" w:hAnsi="Arial" w:eastAsia="MS Mincho" w:cs="Arial"/>
        <w:sz w:val="18"/>
        <w:szCs w:val="18"/>
        <w:lang w:val="en-CA" w:eastAsia="ja-JP"/>
      </w:rPr>
      <w:t>6</w:t>
    </w:r>
    <w:r w:rsidRPr="00DA280D" w:rsidR="00521B89">
      <w:rPr>
        <w:rFonts w:ascii="Arial" w:hAnsi="Arial" w:cs="Arial" w:eastAsiaTheme="minorHAnsi"/>
        <w:sz w:val="18"/>
        <w:szCs w:val="18"/>
        <w:lang w:val="en-CA"/>
      </w:rPr>
      <w:tab/>
    </w:r>
    <w:r w:rsidRPr="00DA280D" w:rsidR="00521B89">
      <w:rPr>
        <w:rFonts w:ascii="Arial" w:hAnsi="Arial" w:cs="Arial" w:eastAsiaTheme="minorHAnsi"/>
        <w:sz w:val="18"/>
        <w:szCs w:val="18"/>
        <w:lang w:val="fr-FR"/>
      </w:rPr>
      <w:fldChar w:fldCharType="begin"/>
    </w:r>
    <w:r w:rsidRPr="00DA280D" w:rsidR="00521B89">
      <w:rPr>
        <w:rFonts w:ascii="Arial" w:hAnsi="Arial" w:cs="Arial" w:eastAsiaTheme="minorHAnsi"/>
        <w:sz w:val="18"/>
        <w:szCs w:val="18"/>
        <w:lang w:val="en-CA"/>
      </w:rPr>
      <w:instrText>PAGE   \* MERGEFORMAT</w:instrText>
    </w:r>
    <w:r w:rsidRPr="00DA280D" w:rsidR="00521B89">
      <w:rPr>
        <w:rFonts w:ascii="Arial" w:hAnsi="Arial" w:cs="Arial" w:eastAsiaTheme="minorHAnsi"/>
        <w:sz w:val="18"/>
        <w:szCs w:val="18"/>
        <w:lang w:val="fr-FR"/>
      </w:rPr>
      <w:fldChar w:fldCharType="separate"/>
    </w:r>
    <w:r w:rsidRPr="007D37FA" w:rsidR="007D37FA">
      <w:rPr>
        <w:rFonts w:ascii="Arial" w:hAnsi="Arial" w:cs="Arial" w:eastAsiaTheme="minorHAnsi"/>
        <w:noProof/>
        <w:sz w:val="18"/>
        <w:szCs w:val="18"/>
        <w:lang w:val="en-US"/>
      </w:rPr>
      <w:t>35</w:t>
    </w:r>
    <w:r w:rsidRPr="00DA280D" w:rsidR="00521B89">
      <w:rPr>
        <w:rFonts w:ascii="Arial" w:hAnsi="Arial" w:cs="Arial" w:eastAsiaTheme="minorHAnsi"/>
        <w:sz w:val="18"/>
        <w:szCs w:val="18"/>
        <w:lang w:val="fr-F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p w:rsidRPr="00773FD8" w:rsidR="00A436FA" w:rsidP="00773FD8" w:rsidRDefault="00773FD8" w14:paraId="59FE7ED1" w14:textId="27AC3270">
    <w:pPr>
      <w:spacing w:before="240" w:after="240" w:line="240" w:lineRule="exact"/>
      <w:rPr>
        <w:rFonts w:eastAsiaTheme="minorHAnsi"/>
        <w:lang w:val="fr-FR"/>
      </w:rPr>
    </w:pPr>
    <w:r w:rsidRPr="00D77DD3">
      <w:rPr>
        <w:noProof/>
        <w:color w:val="E05435"/>
      </w:rPr>
      <mc:AlternateContent>
        <mc:Choice Requires="wps">
          <w:drawing>
            <wp:anchor distT="0" distB="0" distL="114300" distR="114300" simplePos="0" relativeHeight="251658241" behindDoc="0" locked="0" layoutInCell="1" allowOverlap="1" wp14:anchorId="27BCC500" wp14:editId="0FDE5E1B">
              <wp:simplePos x="0" y="0"/>
              <wp:positionH relativeFrom="margin">
                <wp:posOffset>-908685</wp:posOffset>
              </wp:positionH>
              <wp:positionV relativeFrom="paragraph">
                <wp:posOffset>223400</wp:posOffset>
              </wp:positionV>
              <wp:extent cx="9059641" cy="0"/>
              <wp:effectExtent l="0" t="0" r="0" b="0"/>
              <wp:wrapNone/>
              <wp:docPr id="604909621" name="Straight Connector 6"/>
              <wp:cNvGraphicFramePr/>
              <a:graphic xmlns:a="http://schemas.openxmlformats.org/drawingml/2006/main">
                <a:graphicData uri="http://schemas.microsoft.com/office/word/2010/wordprocessingShape">
                  <wps:wsp>
                    <wps:cNvCnPr/>
                    <wps:spPr>
                      <a:xfrm>
                        <a:off x="0" y="0"/>
                        <a:ext cx="9059641" cy="0"/>
                      </a:xfrm>
                      <a:prstGeom prst="line">
                        <a:avLst/>
                      </a:prstGeom>
                      <a:ln>
                        <a:solidFill>
                          <a:srgbClr val="E0543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w:pict w14:anchorId="1632BC24">
            <v:line id="Straight Connector 6" style="position:absolute;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spid="_x0000_s1026" strokecolor="#e05435" from="-71.55pt,17.6pt" to="641.8pt,17.6pt" w14:anchorId="1608AAF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">
              <w10:wrap anchorx="margin"/>
            </v:line>
          </w:pict>
        </mc:Fallback>
      </mc:AlternateContent>
    </w:r>
  </w:p>
  <w:p w:rsidRPr="00A436FA" w:rsidR="00521B89" w:rsidP="00A436FA" w:rsidRDefault="00A436FA" w14:paraId="57F5196B" w14:textId="1DC54D41">
    <w:pPr>
      <w:tabs>
        <w:tab w:val="center" w:pos="4536"/>
        <w:tab w:val="right" w:pos="9638"/>
      </w:tabs>
      <w:spacing w:after="0" w:line="240" w:lineRule="auto"/>
      <w:rPr>
        <w:rFonts w:ascii="Arial" w:hAnsi="Arial" w:cs="Arial" w:eastAsiaTheme="minorHAnsi"/>
        <w:sz w:val="18"/>
        <w:szCs w:val="18"/>
        <w:lang w:val="en-CA"/>
      </w:rPr>
    </w:pPr>
    <w:r>
      <w:rPr>
        <w:rFonts w:ascii="Arial" w:hAnsi="Arial" w:cs="Arial" w:eastAsiaTheme="minorHAnsi"/>
        <w:sz w:val="18"/>
        <w:szCs w:val="18"/>
        <w:lang w:val="en-CA"/>
      </w:rPr>
      <w:t>Report of the Meeting of the W</w:t>
    </w:r>
    <w:r w:rsidRPr="00DA280D">
      <w:rPr>
        <w:rFonts w:ascii="Arial" w:hAnsi="Arial" w:cs="Arial" w:eastAsiaTheme="minorHAnsi"/>
        <w:sz w:val="18"/>
        <w:szCs w:val="18"/>
        <w:lang w:val="en-CA"/>
      </w:rPr>
      <w:t>OAH Terrestrial Animal Health Standards Commission</w:t>
    </w:r>
    <w:r>
      <w:rPr>
        <w:rFonts w:hint="eastAsia" w:ascii="Arial" w:hAnsi="Arial" w:eastAsia="MS Mincho" w:cs="Arial"/>
        <w:sz w:val="18"/>
        <w:szCs w:val="18"/>
        <w:lang w:val="en-CA" w:eastAsia="ja-JP"/>
      </w:rPr>
      <w:t xml:space="preserve"> </w:t>
    </w:r>
    <w:r w:rsidRPr="00DA280D">
      <w:rPr>
        <w:rFonts w:ascii="Arial" w:hAnsi="Arial" w:cs="Arial" w:eastAsiaTheme="minorHAnsi"/>
        <w:sz w:val="18"/>
        <w:szCs w:val="18"/>
        <w:lang w:val="en-CA"/>
      </w:rPr>
      <w:t>/</w:t>
    </w:r>
    <w:r>
      <w:rPr>
        <w:rFonts w:hint="eastAsia" w:ascii="Arial" w:hAnsi="Arial" w:eastAsia="MS Mincho" w:cs="Arial"/>
        <w:sz w:val="18"/>
        <w:szCs w:val="18"/>
        <w:lang w:val="en-CA" w:eastAsia="ja-JP"/>
      </w:rPr>
      <w:t xml:space="preserve"> </w:t>
    </w:r>
    <w:r w:rsidR="00223D70">
      <w:rPr>
        <w:rFonts w:ascii="Arial" w:hAnsi="Arial" w:eastAsia="MS Mincho" w:cs="Arial"/>
        <w:sz w:val="18"/>
        <w:szCs w:val="18"/>
        <w:lang w:val="en-CA" w:eastAsia="ja-JP"/>
      </w:rPr>
      <w:t>February</w:t>
    </w:r>
    <w:r>
      <w:rPr>
        <w:rFonts w:hint="eastAsia" w:ascii="Arial" w:hAnsi="Arial" w:eastAsia="MS Mincho" w:cs="Arial"/>
        <w:sz w:val="18"/>
        <w:szCs w:val="18"/>
        <w:lang w:val="en-CA" w:eastAsia="ja-JP"/>
      </w:rPr>
      <w:t xml:space="preserve"> 202</w:t>
    </w:r>
    <w:r w:rsidR="00223D70">
      <w:rPr>
        <w:rFonts w:ascii="Arial" w:hAnsi="Arial" w:eastAsia="MS Mincho" w:cs="Arial"/>
        <w:sz w:val="18"/>
        <w:szCs w:val="18"/>
        <w:lang w:val="en-CA" w:eastAsia="ja-JP"/>
      </w:rPr>
      <w:t>6</w:t>
    </w:r>
    <w:r w:rsidRPr="00DA280D">
      <w:rPr>
        <w:rFonts w:ascii="Arial" w:hAnsi="Arial" w:cs="Arial" w:eastAsiaTheme="minorHAnsi"/>
        <w:sz w:val="18"/>
        <w:szCs w:val="18"/>
        <w:lang w:val="en-CA"/>
      </w:rPr>
      <w:tab/>
    </w:r>
    <w:r w:rsidRPr="00DA280D">
      <w:rPr>
        <w:rFonts w:ascii="Arial" w:hAnsi="Arial" w:cs="Arial" w:eastAsiaTheme="minorHAnsi"/>
        <w:sz w:val="18"/>
        <w:szCs w:val="18"/>
        <w:lang w:val="fr-FR"/>
      </w:rPr>
      <w:fldChar w:fldCharType="begin"/>
    </w:r>
    <w:r w:rsidRPr="00DA280D">
      <w:rPr>
        <w:rFonts w:ascii="Arial" w:hAnsi="Arial" w:cs="Arial" w:eastAsiaTheme="minorHAnsi"/>
        <w:sz w:val="18"/>
        <w:szCs w:val="18"/>
        <w:lang w:val="en-CA"/>
      </w:rPr>
      <w:instrText>PAGE   \* MERGEFORMAT</w:instrText>
    </w:r>
    <w:r w:rsidRPr="00DA280D">
      <w:rPr>
        <w:rFonts w:ascii="Arial" w:hAnsi="Arial" w:cs="Arial" w:eastAsiaTheme="minorHAnsi"/>
        <w:sz w:val="18"/>
        <w:szCs w:val="18"/>
        <w:lang w:val="fr-FR"/>
      </w:rPr>
      <w:fldChar w:fldCharType="separate"/>
    </w:r>
    <w:r w:rsidRPr="00A436FA">
      <w:rPr>
        <w:rFonts w:ascii="Arial" w:hAnsi="Arial" w:cs="Arial" w:eastAsiaTheme="minorHAnsi"/>
        <w:sz w:val="18"/>
        <w:szCs w:val="18"/>
        <w:lang w:val="en-US"/>
      </w:rPr>
      <w:t>1</w:t>
    </w:r>
    <w:r w:rsidRPr="00DA280D">
      <w:rPr>
        <w:rFonts w:ascii="Arial" w:hAnsi="Arial" w:cs="Arial" w:eastAsiaTheme="minorHAnsi"/>
        <w:sz w:val="18"/>
        <w:szCs w:val="18"/>
        <w:lang w:val="fr-F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271F4" w:rsidP="00E85628" w:rsidRDefault="006271F4" w14:paraId="61D423B3" w14:textId="77777777">
      <w:pPr>
        <w:spacing w:after="0" w:line="240" w:lineRule="auto"/>
      </w:pPr>
      <w:r>
        <w:separator/>
      </w:r>
    </w:p>
  </w:footnote>
  <w:footnote w:type="continuationSeparator" w:id="0">
    <w:p w:rsidR="006271F4" w:rsidP="00E85628" w:rsidRDefault="006271F4" w14:paraId="678301F0" w14:textId="77777777">
      <w:pPr>
        <w:spacing w:after="0" w:line="240" w:lineRule="auto"/>
      </w:pPr>
      <w:r>
        <w:continuationSeparator/>
      </w:r>
    </w:p>
  </w:footnote>
  <w:footnote w:type="continuationNotice" w:id="1">
    <w:p w:rsidR="006271F4" w:rsidRDefault="006271F4" w14:paraId="7A7C30C7"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p w:rsidRPr="00AC72A2" w:rsidR="00521B89" w:rsidP="00AC72A2" w:rsidRDefault="00AC72A2" w14:paraId="7C14E5D1" w14:textId="4F576B9B">
    <w:pPr>
      <w:spacing w:before="240" w:after="240" w:line="240" w:lineRule="exact"/>
      <w:rPr>
        <w:rFonts w:eastAsiaTheme="minorHAnsi"/>
        <w:lang w:val="fr-FR"/>
      </w:rPr>
    </w:pPr>
    <w:r w:rsidRPr="00D77DD3">
      <w:rPr>
        <w:noProof/>
        <w:color w:val="E05435"/>
      </w:rPr>
      <mc:AlternateContent>
        <mc:Choice Requires="wps">
          <w:drawing>
            <wp:anchor distT="0" distB="0" distL="114300" distR="114300" simplePos="0" relativeHeight="251658242" behindDoc="0" locked="0" layoutInCell="1" allowOverlap="1" wp14:anchorId="798E8669" wp14:editId="6BC762C7">
              <wp:simplePos x="0" y="0"/>
              <wp:positionH relativeFrom="margin">
                <wp:posOffset>-908685</wp:posOffset>
              </wp:positionH>
              <wp:positionV relativeFrom="paragraph">
                <wp:posOffset>223400</wp:posOffset>
              </wp:positionV>
              <wp:extent cx="9059641" cy="0"/>
              <wp:effectExtent l="0" t="0" r="0" b="0"/>
              <wp:wrapNone/>
              <wp:docPr id="900859622" name="Straight Connector 6"/>
              <wp:cNvGraphicFramePr/>
              <a:graphic xmlns:a="http://schemas.openxmlformats.org/drawingml/2006/main">
                <a:graphicData uri="http://schemas.microsoft.com/office/word/2010/wordprocessingShape">
                  <wps:wsp>
                    <wps:cNvCnPr/>
                    <wps:spPr>
                      <a:xfrm>
                        <a:off x="0" y="0"/>
                        <a:ext cx="9059641" cy="0"/>
                      </a:xfrm>
                      <a:prstGeom prst="line">
                        <a:avLst/>
                      </a:prstGeom>
                      <a:ln>
                        <a:solidFill>
                          <a:srgbClr val="E0543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w:pict w14:anchorId="7BFDD7C2">
            <v:line id="Straight Connector 6" style="position:absolute;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spid="_x0000_s1026" strokecolor="#e05435" from="-71.55pt,17.6pt" to="641.8pt,17.6pt" w14:anchorId="0F470F9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">
              <w10:wrap anchorx="margin"/>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p w:rsidRPr="005D0F33" w:rsidR="00521B89" w:rsidP="005D0F33" w:rsidRDefault="005D0F33" w14:paraId="43F58D8B" w14:textId="2CC8C8FF">
    <w:pPr>
      <w:spacing w:before="240" w:after="240" w:line="240" w:lineRule="exact"/>
      <w:rPr>
        <w:rFonts w:eastAsiaTheme="minorHAnsi"/>
        <w:lang w:val="fr-FR"/>
      </w:rPr>
    </w:pPr>
    <w:r w:rsidRPr="00D77DD3">
      <w:rPr>
        <w:noProof/>
        <w:color w:val="E05435"/>
      </w:rPr>
      <mc:AlternateContent>
        <mc:Choice Requires="wps">
          <w:drawing>
            <wp:anchor distT="0" distB="0" distL="114300" distR="114300" simplePos="0" relativeHeight="251658243" behindDoc="0" locked="0" layoutInCell="1" allowOverlap="1" wp14:anchorId="36DB9FF4" wp14:editId="22942996">
              <wp:simplePos x="0" y="0"/>
              <wp:positionH relativeFrom="margin">
                <wp:posOffset>-908685</wp:posOffset>
              </wp:positionH>
              <wp:positionV relativeFrom="paragraph">
                <wp:posOffset>223400</wp:posOffset>
              </wp:positionV>
              <wp:extent cx="9059641" cy="0"/>
              <wp:effectExtent l="0" t="0" r="0" b="0"/>
              <wp:wrapNone/>
              <wp:docPr id="2011914728" name="Straight Connector 6"/>
              <wp:cNvGraphicFramePr/>
              <a:graphic xmlns:a="http://schemas.openxmlformats.org/drawingml/2006/main">
                <a:graphicData uri="http://schemas.microsoft.com/office/word/2010/wordprocessingShape">
                  <wps:wsp>
                    <wps:cNvCnPr/>
                    <wps:spPr>
                      <a:xfrm>
                        <a:off x="0" y="0"/>
                        <a:ext cx="9059641" cy="0"/>
                      </a:xfrm>
                      <a:prstGeom prst="line">
                        <a:avLst/>
                      </a:prstGeom>
                      <a:ln>
                        <a:solidFill>
                          <a:srgbClr val="E0543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w:pict w14:anchorId="7D76272B">
            <v:line id="Straight Connector 6" style="position:absolute;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spid="_x0000_s1026" strokecolor="#e05435" from="-71.55pt,17.6pt" to="641.8pt,17.6pt" w14:anchorId="4BB4D92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">
              <w10:wrap anchorx="margin"/>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p w:rsidRPr="00773FD8" w:rsidR="00521B89" w:rsidP="00773FD8" w:rsidRDefault="00773FD8" w14:paraId="4F47F1D1" w14:textId="04903748">
    <w:pPr>
      <w:spacing w:before="240" w:after="240" w:line="240" w:lineRule="exact"/>
      <w:rPr>
        <w:rFonts w:eastAsiaTheme="minorHAnsi"/>
        <w:lang w:val="fr-FR"/>
      </w:rPr>
    </w:pPr>
    <w:r w:rsidRPr="00D77DD3">
      <w:rPr>
        <w:noProof/>
        <w:color w:val="E05435"/>
      </w:rPr>
      <mc:AlternateContent>
        <mc:Choice Requires="wps">
          <w:drawing>
            <wp:anchor distT="0" distB="0" distL="114300" distR="114300" simplePos="0" relativeHeight="251658240" behindDoc="0" locked="0" layoutInCell="1" allowOverlap="1" wp14:anchorId="16899C19" wp14:editId="38362261">
              <wp:simplePos x="0" y="0"/>
              <wp:positionH relativeFrom="margin">
                <wp:posOffset>-908685</wp:posOffset>
              </wp:positionH>
              <wp:positionV relativeFrom="paragraph">
                <wp:posOffset>223400</wp:posOffset>
              </wp:positionV>
              <wp:extent cx="9059641" cy="0"/>
              <wp:effectExtent l="0" t="0" r="0" b="0"/>
              <wp:wrapNone/>
              <wp:docPr id="1990717436" name="Straight Connector 6"/>
              <wp:cNvGraphicFramePr/>
              <a:graphic xmlns:a="http://schemas.openxmlformats.org/drawingml/2006/main">
                <a:graphicData uri="http://schemas.microsoft.com/office/word/2010/wordprocessingShape">
                  <wps:wsp>
                    <wps:cNvCnPr/>
                    <wps:spPr>
                      <a:xfrm>
                        <a:off x="0" y="0"/>
                        <a:ext cx="9059641" cy="0"/>
                      </a:xfrm>
                      <a:prstGeom prst="line">
                        <a:avLst/>
                      </a:prstGeom>
                      <a:ln>
                        <a:solidFill>
                          <a:srgbClr val="E0543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w:pict w14:anchorId="57D69C0B">
            <v:line id="Straight Connector 6"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spid="_x0000_s1026" strokecolor="#e05435" from="-71.55pt,17.6pt" to="641.8pt,17.6pt" w14:anchorId="431A0AA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">
              <w10:wrap anchorx="margin"/>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802591"/>
    <w:multiLevelType w:val="hybridMultilevel"/>
    <w:tmpl w:val="8124A512"/>
    <w:lvl w:ilvl="0" w:tplc="2C92472A">
      <w:start w:val="1"/>
      <w:numFmt w:val="lowerLetter"/>
      <w:pStyle w:val="a11"/>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C944185"/>
    <w:multiLevelType w:val="hybridMultilevel"/>
    <w:tmpl w:val="18909588"/>
    <w:lvl w:ilvl="0" w:tplc="7BE0ACC8">
      <w:start w:val="2"/>
      <w:numFmt w:val="lowerLetter"/>
      <w:lvlText w:val="%1)"/>
      <w:lvlJc w:val="left"/>
      <w:pPr>
        <w:ind w:left="790" w:hanging="430"/>
      </w:pPr>
      <w:rPr>
        <w:rFonts w:hint="default"/>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29BF494C"/>
    <w:multiLevelType w:val="hybridMultilevel"/>
    <w:tmpl w:val="781AE81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2E5E1877"/>
    <w:multiLevelType w:val="hybridMultilevel"/>
    <w:tmpl w:val="8714B416"/>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4" w15:restartNumberingAfterBreak="0">
    <w:nsid w:val="43107C9D"/>
    <w:multiLevelType w:val="hybridMultilevel"/>
    <w:tmpl w:val="FDF4484A"/>
    <w:lvl w:ilvl="0" w:tplc="F02672FE">
      <w:start w:val="1"/>
      <w:numFmt w:val="lowerRoman"/>
      <w:lvlText w:val="%1)"/>
      <w:lvlJc w:val="left"/>
      <w:pPr>
        <w:ind w:left="1566" w:hanging="720"/>
      </w:pPr>
      <w:rPr>
        <w:rFonts w:hint="default"/>
        <w:u w:val="none"/>
      </w:rPr>
    </w:lvl>
    <w:lvl w:ilvl="1" w:tplc="04090019" w:tentative="1">
      <w:start w:val="1"/>
      <w:numFmt w:val="lowerLetter"/>
      <w:lvlText w:val="%2."/>
      <w:lvlJc w:val="left"/>
      <w:pPr>
        <w:ind w:left="1926" w:hanging="360"/>
      </w:pPr>
    </w:lvl>
    <w:lvl w:ilvl="2" w:tplc="0409001B" w:tentative="1">
      <w:start w:val="1"/>
      <w:numFmt w:val="lowerRoman"/>
      <w:lvlText w:val="%3."/>
      <w:lvlJc w:val="right"/>
      <w:pPr>
        <w:ind w:left="2646" w:hanging="180"/>
      </w:pPr>
    </w:lvl>
    <w:lvl w:ilvl="3" w:tplc="0409000F" w:tentative="1">
      <w:start w:val="1"/>
      <w:numFmt w:val="decimal"/>
      <w:lvlText w:val="%4."/>
      <w:lvlJc w:val="left"/>
      <w:pPr>
        <w:ind w:left="3366" w:hanging="360"/>
      </w:pPr>
    </w:lvl>
    <w:lvl w:ilvl="4" w:tplc="04090019" w:tentative="1">
      <w:start w:val="1"/>
      <w:numFmt w:val="lowerLetter"/>
      <w:lvlText w:val="%5."/>
      <w:lvlJc w:val="left"/>
      <w:pPr>
        <w:ind w:left="4086" w:hanging="360"/>
      </w:pPr>
    </w:lvl>
    <w:lvl w:ilvl="5" w:tplc="0409001B" w:tentative="1">
      <w:start w:val="1"/>
      <w:numFmt w:val="lowerRoman"/>
      <w:lvlText w:val="%6."/>
      <w:lvlJc w:val="right"/>
      <w:pPr>
        <w:ind w:left="4806" w:hanging="180"/>
      </w:pPr>
    </w:lvl>
    <w:lvl w:ilvl="6" w:tplc="0409000F" w:tentative="1">
      <w:start w:val="1"/>
      <w:numFmt w:val="decimal"/>
      <w:lvlText w:val="%7."/>
      <w:lvlJc w:val="left"/>
      <w:pPr>
        <w:ind w:left="5526" w:hanging="360"/>
      </w:pPr>
    </w:lvl>
    <w:lvl w:ilvl="7" w:tplc="04090019" w:tentative="1">
      <w:start w:val="1"/>
      <w:numFmt w:val="lowerLetter"/>
      <w:lvlText w:val="%8."/>
      <w:lvlJc w:val="left"/>
      <w:pPr>
        <w:ind w:left="6246" w:hanging="360"/>
      </w:pPr>
    </w:lvl>
    <w:lvl w:ilvl="8" w:tplc="0409001B" w:tentative="1">
      <w:start w:val="1"/>
      <w:numFmt w:val="lowerRoman"/>
      <w:lvlText w:val="%9."/>
      <w:lvlJc w:val="right"/>
      <w:pPr>
        <w:ind w:left="6966" w:hanging="180"/>
      </w:pPr>
    </w:lvl>
  </w:abstractNum>
  <w:abstractNum w:abstractNumId="5" w15:restartNumberingAfterBreak="0">
    <w:nsid w:val="43746AC7"/>
    <w:multiLevelType w:val="hybridMultilevel"/>
    <w:tmpl w:val="52529AF4"/>
    <w:lvl w:ilvl="0" w:tplc="10090011">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15:restartNumberingAfterBreak="0">
    <w:nsid w:val="55BF43B3"/>
    <w:multiLevelType w:val="hybridMultilevel"/>
    <w:tmpl w:val="E2D46478"/>
    <w:lvl w:ilvl="0" w:tplc="10090001">
      <w:start w:val="1"/>
      <w:numFmt w:val="bullet"/>
      <w:lvlText w:val=""/>
      <w:lvlJc w:val="left"/>
      <w:pPr>
        <w:ind w:left="720" w:hanging="360"/>
      </w:pPr>
      <w:rPr>
        <w:rFonts w:hint="default" w:ascii="Symbol" w:hAnsi="Symbol"/>
      </w:rPr>
    </w:lvl>
    <w:lvl w:ilvl="1" w:tplc="10090003" w:tentative="1">
      <w:start w:val="1"/>
      <w:numFmt w:val="bullet"/>
      <w:lvlText w:val="o"/>
      <w:lvlJc w:val="left"/>
      <w:pPr>
        <w:ind w:left="1440" w:hanging="360"/>
      </w:pPr>
      <w:rPr>
        <w:rFonts w:hint="default" w:ascii="Courier New" w:hAnsi="Courier New" w:cs="Courier New"/>
      </w:rPr>
    </w:lvl>
    <w:lvl w:ilvl="2" w:tplc="10090005" w:tentative="1">
      <w:start w:val="1"/>
      <w:numFmt w:val="bullet"/>
      <w:lvlText w:val=""/>
      <w:lvlJc w:val="left"/>
      <w:pPr>
        <w:ind w:left="2160" w:hanging="360"/>
      </w:pPr>
      <w:rPr>
        <w:rFonts w:hint="default" w:ascii="Wingdings" w:hAnsi="Wingdings"/>
      </w:rPr>
    </w:lvl>
    <w:lvl w:ilvl="3" w:tplc="10090001" w:tentative="1">
      <w:start w:val="1"/>
      <w:numFmt w:val="bullet"/>
      <w:lvlText w:val=""/>
      <w:lvlJc w:val="left"/>
      <w:pPr>
        <w:ind w:left="2880" w:hanging="360"/>
      </w:pPr>
      <w:rPr>
        <w:rFonts w:hint="default" w:ascii="Symbol" w:hAnsi="Symbol"/>
      </w:rPr>
    </w:lvl>
    <w:lvl w:ilvl="4" w:tplc="10090003" w:tentative="1">
      <w:start w:val="1"/>
      <w:numFmt w:val="bullet"/>
      <w:lvlText w:val="o"/>
      <w:lvlJc w:val="left"/>
      <w:pPr>
        <w:ind w:left="3600" w:hanging="360"/>
      </w:pPr>
      <w:rPr>
        <w:rFonts w:hint="default" w:ascii="Courier New" w:hAnsi="Courier New" w:cs="Courier New"/>
      </w:rPr>
    </w:lvl>
    <w:lvl w:ilvl="5" w:tplc="10090005" w:tentative="1">
      <w:start w:val="1"/>
      <w:numFmt w:val="bullet"/>
      <w:lvlText w:val=""/>
      <w:lvlJc w:val="left"/>
      <w:pPr>
        <w:ind w:left="4320" w:hanging="360"/>
      </w:pPr>
      <w:rPr>
        <w:rFonts w:hint="default" w:ascii="Wingdings" w:hAnsi="Wingdings"/>
      </w:rPr>
    </w:lvl>
    <w:lvl w:ilvl="6" w:tplc="10090001" w:tentative="1">
      <w:start w:val="1"/>
      <w:numFmt w:val="bullet"/>
      <w:lvlText w:val=""/>
      <w:lvlJc w:val="left"/>
      <w:pPr>
        <w:ind w:left="5040" w:hanging="360"/>
      </w:pPr>
      <w:rPr>
        <w:rFonts w:hint="default" w:ascii="Symbol" w:hAnsi="Symbol"/>
      </w:rPr>
    </w:lvl>
    <w:lvl w:ilvl="7" w:tplc="10090003" w:tentative="1">
      <w:start w:val="1"/>
      <w:numFmt w:val="bullet"/>
      <w:lvlText w:val="o"/>
      <w:lvlJc w:val="left"/>
      <w:pPr>
        <w:ind w:left="5760" w:hanging="360"/>
      </w:pPr>
      <w:rPr>
        <w:rFonts w:hint="default" w:ascii="Courier New" w:hAnsi="Courier New" w:cs="Courier New"/>
      </w:rPr>
    </w:lvl>
    <w:lvl w:ilvl="8" w:tplc="10090005" w:tentative="1">
      <w:start w:val="1"/>
      <w:numFmt w:val="bullet"/>
      <w:lvlText w:val=""/>
      <w:lvlJc w:val="left"/>
      <w:pPr>
        <w:ind w:left="6480" w:hanging="360"/>
      </w:pPr>
      <w:rPr>
        <w:rFonts w:hint="default" w:ascii="Wingdings" w:hAnsi="Wingdings"/>
      </w:rPr>
    </w:lvl>
  </w:abstractNum>
  <w:abstractNum w:abstractNumId="7" w15:restartNumberingAfterBreak="0">
    <w:nsid w:val="5D875A71"/>
    <w:multiLevelType w:val="hybridMultilevel"/>
    <w:tmpl w:val="E59E72D4"/>
    <w:lvl w:ilvl="0" w:tplc="10090001">
      <w:start w:val="1"/>
      <w:numFmt w:val="bullet"/>
      <w:lvlText w:val=""/>
      <w:lvlJc w:val="left"/>
      <w:pPr>
        <w:ind w:left="720" w:hanging="360"/>
      </w:pPr>
      <w:rPr>
        <w:rFonts w:hint="default" w:ascii="Symbol" w:hAnsi="Symbol"/>
      </w:rPr>
    </w:lvl>
    <w:lvl w:ilvl="1" w:tplc="10090003" w:tentative="1">
      <w:start w:val="1"/>
      <w:numFmt w:val="bullet"/>
      <w:lvlText w:val="o"/>
      <w:lvlJc w:val="left"/>
      <w:pPr>
        <w:ind w:left="1440" w:hanging="360"/>
      </w:pPr>
      <w:rPr>
        <w:rFonts w:hint="default" w:ascii="Courier New" w:hAnsi="Courier New" w:cs="Courier New"/>
      </w:rPr>
    </w:lvl>
    <w:lvl w:ilvl="2" w:tplc="10090005" w:tentative="1">
      <w:start w:val="1"/>
      <w:numFmt w:val="bullet"/>
      <w:lvlText w:val=""/>
      <w:lvlJc w:val="left"/>
      <w:pPr>
        <w:ind w:left="2160" w:hanging="360"/>
      </w:pPr>
      <w:rPr>
        <w:rFonts w:hint="default" w:ascii="Wingdings" w:hAnsi="Wingdings"/>
      </w:rPr>
    </w:lvl>
    <w:lvl w:ilvl="3" w:tplc="10090001" w:tentative="1">
      <w:start w:val="1"/>
      <w:numFmt w:val="bullet"/>
      <w:lvlText w:val=""/>
      <w:lvlJc w:val="left"/>
      <w:pPr>
        <w:ind w:left="2880" w:hanging="360"/>
      </w:pPr>
      <w:rPr>
        <w:rFonts w:hint="default" w:ascii="Symbol" w:hAnsi="Symbol"/>
      </w:rPr>
    </w:lvl>
    <w:lvl w:ilvl="4" w:tplc="10090003" w:tentative="1">
      <w:start w:val="1"/>
      <w:numFmt w:val="bullet"/>
      <w:lvlText w:val="o"/>
      <w:lvlJc w:val="left"/>
      <w:pPr>
        <w:ind w:left="3600" w:hanging="360"/>
      </w:pPr>
      <w:rPr>
        <w:rFonts w:hint="default" w:ascii="Courier New" w:hAnsi="Courier New" w:cs="Courier New"/>
      </w:rPr>
    </w:lvl>
    <w:lvl w:ilvl="5" w:tplc="10090005" w:tentative="1">
      <w:start w:val="1"/>
      <w:numFmt w:val="bullet"/>
      <w:lvlText w:val=""/>
      <w:lvlJc w:val="left"/>
      <w:pPr>
        <w:ind w:left="4320" w:hanging="360"/>
      </w:pPr>
      <w:rPr>
        <w:rFonts w:hint="default" w:ascii="Wingdings" w:hAnsi="Wingdings"/>
      </w:rPr>
    </w:lvl>
    <w:lvl w:ilvl="6" w:tplc="10090001" w:tentative="1">
      <w:start w:val="1"/>
      <w:numFmt w:val="bullet"/>
      <w:lvlText w:val=""/>
      <w:lvlJc w:val="left"/>
      <w:pPr>
        <w:ind w:left="5040" w:hanging="360"/>
      </w:pPr>
      <w:rPr>
        <w:rFonts w:hint="default" w:ascii="Symbol" w:hAnsi="Symbol"/>
      </w:rPr>
    </w:lvl>
    <w:lvl w:ilvl="7" w:tplc="10090003" w:tentative="1">
      <w:start w:val="1"/>
      <w:numFmt w:val="bullet"/>
      <w:lvlText w:val="o"/>
      <w:lvlJc w:val="left"/>
      <w:pPr>
        <w:ind w:left="5760" w:hanging="360"/>
      </w:pPr>
      <w:rPr>
        <w:rFonts w:hint="default" w:ascii="Courier New" w:hAnsi="Courier New" w:cs="Courier New"/>
      </w:rPr>
    </w:lvl>
    <w:lvl w:ilvl="8" w:tplc="10090005" w:tentative="1">
      <w:start w:val="1"/>
      <w:numFmt w:val="bullet"/>
      <w:lvlText w:val=""/>
      <w:lvlJc w:val="left"/>
      <w:pPr>
        <w:ind w:left="6480" w:hanging="360"/>
      </w:pPr>
      <w:rPr>
        <w:rFonts w:hint="default" w:ascii="Wingdings" w:hAnsi="Wingdings"/>
      </w:rPr>
    </w:lvl>
  </w:abstractNum>
  <w:num w:numId="1" w16cid:durableId="1535341859">
    <w:abstractNumId w:val="0"/>
    <w:lvlOverride w:ilvl="0">
      <w:startOverride w:val="1"/>
    </w:lvlOverride>
  </w:num>
  <w:num w:numId="2" w16cid:durableId="321005497">
    <w:abstractNumId w:val="2"/>
  </w:num>
  <w:num w:numId="3" w16cid:durableId="196353620">
    <w:abstractNumId w:val="5"/>
  </w:num>
  <w:num w:numId="4" w16cid:durableId="15210967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336157952">
    <w:abstractNumId w:val="7"/>
  </w:num>
  <w:num w:numId="6" w16cid:durableId="1524974121">
    <w:abstractNumId w:val="6"/>
  </w:num>
  <w:num w:numId="7" w16cid:durableId="1355688880">
    <w:abstractNumId w:val="1"/>
  </w:num>
  <w:num w:numId="8" w16cid:durableId="1585722540">
    <w:abstractNumId w:val="4"/>
  </w:num>
  <w:numIdMacAtCleanup w:val="6"/>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bordersDoNotSurroundHeader/>
  <w:bordersDoNotSurroundFooter/>
  <w:proofState w:spelling="clean" w:grammar="dirty"/>
  <w:trackRevisions w:val="true"/>
  <w:defaultTabStop w:val="709"/>
  <w:hyphenationZone w:val="425"/>
  <w:evenAndOddHeaders/>
  <w:characterSpacingControl w:val="doNotCompress"/>
  <w:hdrShapeDefaults>
    <o:shapedefaults v:ext="edit" spidmax="2050">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E2MDSyNDa3sDQyNLRQ0lEKTi0uzszPAykwNq8FAIDGyMktAAAA"/>
    <w:docVar w:name="LW_DocType" w:val="NORMAL"/>
  </w:docVars>
  <w:rsids>
    <w:rsidRoot w:val="00F14193"/>
    <w:rsid w:val="00000408"/>
    <w:rsid w:val="00000EF4"/>
    <w:rsid w:val="000011AB"/>
    <w:rsid w:val="00001C39"/>
    <w:rsid w:val="0000254A"/>
    <w:rsid w:val="00002763"/>
    <w:rsid w:val="0000385E"/>
    <w:rsid w:val="00003C1C"/>
    <w:rsid w:val="00004139"/>
    <w:rsid w:val="000044B5"/>
    <w:rsid w:val="000056EA"/>
    <w:rsid w:val="0000673E"/>
    <w:rsid w:val="000069EB"/>
    <w:rsid w:val="00006AFE"/>
    <w:rsid w:val="00006BDA"/>
    <w:rsid w:val="00006C28"/>
    <w:rsid w:val="0000751B"/>
    <w:rsid w:val="00010150"/>
    <w:rsid w:val="00010891"/>
    <w:rsid w:val="00010B9E"/>
    <w:rsid w:val="00010E59"/>
    <w:rsid w:val="00011568"/>
    <w:rsid w:val="000119AF"/>
    <w:rsid w:val="00012B85"/>
    <w:rsid w:val="00013EBE"/>
    <w:rsid w:val="00014C16"/>
    <w:rsid w:val="0001746A"/>
    <w:rsid w:val="0002214B"/>
    <w:rsid w:val="00022F83"/>
    <w:rsid w:val="00026800"/>
    <w:rsid w:val="00026D93"/>
    <w:rsid w:val="0002711F"/>
    <w:rsid w:val="00027EDD"/>
    <w:rsid w:val="000306E7"/>
    <w:rsid w:val="00031826"/>
    <w:rsid w:val="00031E7F"/>
    <w:rsid w:val="00031EE5"/>
    <w:rsid w:val="00031EF3"/>
    <w:rsid w:val="00032FEC"/>
    <w:rsid w:val="0003306C"/>
    <w:rsid w:val="00034A0D"/>
    <w:rsid w:val="00036309"/>
    <w:rsid w:val="000365D2"/>
    <w:rsid w:val="000368D2"/>
    <w:rsid w:val="00037901"/>
    <w:rsid w:val="00037FA6"/>
    <w:rsid w:val="00040268"/>
    <w:rsid w:val="000405E8"/>
    <w:rsid w:val="00040A78"/>
    <w:rsid w:val="000413DF"/>
    <w:rsid w:val="000416F4"/>
    <w:rsid w:val="00041D77"/>
    <w:rsid w:val="0004218B"/>
    <w:rsid w:val="0004248D"/>
    <w:rsid w:val="000430CF"/>
    <w:rsid w:val="000431AC"/>
    <w:rsid w:val="00043FD9"/>
    <w:rsid w:val="000443E9"/>
    <w:rsid w:val="00044953"/>
    <w:rsid w:val="000458CD"/>
    <w:rsid w:val="00045928"/>
    <w:rsid w:val="0004619F"/>
    <w:rsid w:val="00046982"/>
    <w:rsid w:val="000502EC"/>
    <w:rsid w:val="0005046D"/>
    <w:rsid w:val="00050500"/>
    <w:rsid w:val="000509F5"/>
    <w:rsid w:val="00050F77"/>
    <w:rsid w:val="00051A46"/>
    <w:rsid w:val="00053014"/>
    <w:rsid w:val="00054790"/>
    <w:rsid w:val="000549E9"/>
    <w:rsid w:val="000564AC"/>
    <w:rsid w:val="000578FE"/>
    <w:rsid w:val="00057F5D"/>
    <w:rsid w:val="0006025D"/>
    <w:rsid w:val="00060781"/>
    <w:rsid w:val="00061117"/>
    <w:rsid w:val="0006133F"/>
    <w:rsid w:val="00061B91"/>
    <w:rsid w:val="0006255C"/>
    <w:rsid w:val="000628EA"/>
    <w:rsid w:val="000635D1"/>
    <w:rsid w:val="00063E9E"/>
    <w:rsid w:val="00063F84"/>
    <w:rsid w:val="00064373"/>
    <w:rsid w:val="00066DA6"/>
    <w:rsid w:val="000671CD"/>
    <w:rsid w:val="000674FD"/>
    <w:rsid w:val="00070579"/>
    <w:rsid w:val="00070B71"/>
    <w:rsid w:val="00070E6A"/>
    <w:rsid w:val="000710B5"/>
    <w:rsid w:val="0007319C"/>
    <w:rsid w:val="000731CE"/>
    <w:rsid w:val="00073561"/>
    <w:rsid w:val="00074F51"/>
    <w:rsid w:val="0007500E"/>
    <w:rsid w:val="0007546F"/>
    <w:rsid w:val="00076FD5"/>
    <w:rsid w:val="0007725A"/>
    <w:rsid w:val="0007784C"/>
    <w:rsid w:val="00080A29"/>
    <w:rsid w:val="0008199C"/>
    <w:rsid w:val="00081DC6"/>
    <w:rsid w:val="000835E0"/>
    <w:rsid w:val="00083813"/>
    <w:rsid w:val="000849E1"/>
    <w:rsid w:val="00084DE1"/>
    <w:rsid w:val="0008544B"/>
    <w:rsid w:val="0008571F"/>
    <w:rsid w:val="000857E1"/>
    <w:rsid w:val="00085FED"/>
    <w:rsid w:val="00087782"/>
    <w:rsid w:val="0009039F"/>
    <w:rsid w:val="00091861"/>
    <w:rsid w:val="00091A64"/>
    <w:rsid w:val="00092B3F"/>
    <w:rsid w:val="00093402"/>
    <w:rsid w:val="00093735"/>
    <w:rsid w:val="000937A6"/>
    <w:rsid w:val="00094800"/>
    <w:rsid w:val="00095AC2"/>
    <w:rsid w:val="00096763"/>
    <w:rsid w:val="00096770"/>
    <w:rsid w:val="00097A8D"/>
    <w:rsid w:val="00097DF3"/>
    <w:rsid w:val="000A0495"/>
    <w:rsid w:val="000A1C20"/>
    <w:rsid w:val="000A1CE7"/>
    <w:rsid w:val="000A2C37"/>
    <w:rsid w:val="000A2D5B"/>
    <w:rsid w:val="000A2DAC"/>
    <w:rsid w:val="000A3500"/>
    <w:rsid w:val="000A3650"/>
    <w:rsid w:val="000A40DD"/>
    <w:rsid w:val="000A4243"/>
    <w:rsid w:val="000A494A"/>
    <w:rsid w:val="000A5AE5"/>
    <w:rsid w:val="000A5C4B"/>
    <w:rsid w:val="000A5E05"/>
    <w:rsid w:val="000A627B"/>
    <w:rsid w:val="000A67C0"/>
    <w:rsid w:val="000A775C"/>
    <w:rsid w:val="000A7DF8"/>
    <w:rsid w:val="000B17A5"/>
    <w:rsid w:val="000B1DF1"/>
    <w:rsid w:val="000B35FE"/>
    <w:rsid w:val="000B3679"/>
    <w:rsid w:val="000B3FD6"/>
    <w:rsid w:val="000B4046"/>
    <w:rsid w:val="000B4747"/>
    <w:rsid w:val="000B4C59"/>
    <w:rsid w:val="000B4CB0"/>
    <w:rsid w:val="000B534E"/>
    <w:rsid w:val="000B6019"/>
    <w:rsid w:val="000B7957"/>
    <w:rsid w:val="000C03A9"/>
    <w:rsid w:val="000C107E"/>
    <w:rsid w:val="000C2583"/>
    <w:rsid w:val="000C26AF"/>
    <w:rsid w:val="000C2A47"/>
    <w:rsid w:val="000C2B14"/>
    <w:rsid w:val="000C31BE"/>
    <w:rsid w:val="000C355F"/>
    <w:rsid w:val="000C4225"/>
    <w:rsid w:val="000C4E25"/>
    <w:rsid w:val="000C5498"/>
    <w:rsid w:val="000C5529"/>
    <w:rsid w:val="000C5D95"/>
    <w:rsid w:val="000C670D"/>
    <w:rsid w:val="000C6CBA"/>
    <w:rsid w:val="000C744B"/>
    <w:rsid w:val="000C7BAA"/>
    <w:rsid w:val="000C7C7C"/>
    <w:rsid w:val="000D09E1"/>
    <w:rsid w:val="000D1156"/>
    <w:rsid w:val="000D1231"/>
    <w:rsid w:val="000D4259"/>
    <w:rsid w:val="000D4512"/>
    <w:rsid w:val="000D4C30"/>
    <w:rsid w:val="000D4F30"/>
    <w:rsid w:val="000D4F87"/>
    <w:rsid w:val="000D6179"/>
    <w:rsid w:val="000D77C5"/>
    <w:rsid w:val="000E04C3"/>
    <w:rsid w:val="000E07DC"/>
    <w:rsid w:val="000E0CC2"/>
    <w:rsid w:val="000E14E7"/>
    <w:rsid w:val="000E1D51"/>
    <w:rsid w:val="000E35DD"/>
    <w:rsid w:val="000E4CC9"/>
    <w:rsid w:val="000E582D"/>
    <w:rsid w:val="000E7713"/>
    <w:rsid w:val="000E7E2E"/>
    <w:rsid w:val="000F02DB"/>
    <w:rsid w:val="000F04CD"/>
    <w:rsid w:val="000F0EDB"/>
    <w:rsid w:val="000F109F"/>
    <w:rsid w:val="000F120F"/>
    <w:rsid w:val="000F1B76"/>
    <w:rsid w:val="000F22CD"/>
    <w:rsid w:val="000F25A4"/>
    <w:rsid w:val="000F2B30"/>
    <w:rsid w:val="000F2D9B"/>
    <w:rsid w:val="000F30A4"/>
    <w:rsid w:val="000F35BA"/>
    <w:rsid w:val="000F362E"/>
    <w:rsid w:val="000F394A"/>
    <w:rsid w:val="000F39EA"/>
    <w:rsid w:val="000F4165"/>
    <w:rsid w:val="000F54F4"/>
    <w:rsid w:val="000F6376"/>
    <w:rsid w:val="000F6FA4"/>
    <w:rsid w:val="000F7D2A"/>
    <w:rsid w:val="000F7E67"/>
    <w:rsid w:val="00100133"/>
    <w:rsid w:val="00100AA6"/>
    <w:rsid w:val="00100E07"/>
    <w:rsid w:val="0010172D"/>
    <w:rsid w:val="00102A29"/>
    <w:rsid w:val="00103B9E"/>
    <w:rsid w:val="00104640"/>
    <w:rsid w:val="001054A1"/>
    <w:rsid w:val="00105A95"/>
    <w:rsid w:val="00107DCA"/>
    <w:rsid w:val="00107DE4"/>
    <w:rsid w:val="001111F9"/>
    <w:rsid w:val="001112CE"/>
    <w:rsid w:val="001127C5"/>
    <w:rsid w:val="00112FE4"/>
    <w:rsid w:val="00112FF5"/>
    <w:rsid w:val="00113318"/>
    <w:rsid w:val="0011408C"/>
    <w:rsid w:val="00114731"/>
    <w:rsid w:val="001148DE"/>
    <w:rsid w:val="00114B77"/>
    <w:rsid w:val="00116324"/>
    <w:rsid w:val="00116830"/>
    <w:rsid w:val="00116D79"/>
    <w:rsid w:val="001172DE"/>
    <w:rsid w:val="00117692"/>
    <w:rsid w:val="00117992"/>
    <w:rsid w:val="00117DCC"/>
    <w:rsid w:val="00120608"/>
    <w:rsid w:val="00120A6A"/>
    <w:rsid w:val="0012151B"/>
    <w:rsid w:val="00121834"/>
    <w:rsid w:val="001228BF"/>
    <w:rsid w:val="0012290F"/>
    <w:rsid w:val="001232C7"/>
    <w:rsid w:val="0012409C"/>
    <w:rsid w:val="00124D3D"/>
    <w:rsid w:val="00124FBA"/>
    <w:rsid w:val="001254F4"/>
    <w:rsid w:val="001264DE"/>
    <w:rsid w:val="00126636"/>
    <w:rsid w:val="00127AF1"/>
    <w:rsid w:val="00130157"/>
    <w:rsid w:val="0013074E"/>
    <w:rsid w:val="00130C15"/>
    <w:rsid w:val="00131B61"/>
    <w:rsid w:val="0013255B"/>
    <w:rsid w:val="00132B17"/>
    <w:rsid w:val="00132F44"/>
    <w:rsid w:val="001345D7"/>
    <w:rsid w:val="00134D06"/>
    <w:rsid w:val="00134EC3"/>
    <w:rsid w:val="00134EF4"/>
    <w:rsid w:val="001351F7"/>
    <w:rsid w:val="001364E3"/>
    <w:rsid w:val="00137503"/>
    <w:rsid w:val="00137D0B"/>
    <w:rsid w:val="00141A47"/>
    <w:rsid w:val="00141F8F"/>
    <w:rsid w:val="00142612"/>
    <w:rsid w:val="001430A8"/>
    <w:rsid w:val="00143129"/>
    <w:rsid w:val="00143768"/>
    <w:rsid w:val="001448A7"/>
    <w:rsid w:val="001457C5"/>
    <w:rsid w:val="001459B1"/>
    <w:rsid w:val="001459C5"/>
    <w:rsid w:val="00146D32"/>
    <w:rsid w:val="00147F33"/>
    <w:rsid w:val="00150BCA"/>
    <w:rsid w:val="00150EAE"/>
    <w:rsid w:val="001516F7"/>
    <w:rsid w:val="0015194F"/>
    <w:rsid w:val="00152454"/>
    <w:rsid w:val="0015381A"/>
    <w:rsid w:val="00153D0F"/>
    <w:rsid w:val="001546F7"/>
    <w:rsid w:val="00156841"/>
    <w:rsid w:val="00157EF5"/>
    <w:rsid w:val="00160449"/>
    <w:rsid w:val="00161156"/>
    <w:rsid w:val="001617E9"/>
    <w:rsid w:val="001625EB"/>
    <w:rsid w:val="00162743"/>
    <w:rsid w:val="00162784"/>
    <w:rsid w:val="0016307D"/>
    <w:rsid w:val="001638D2"/>
    <w:rsid w:val="00163C86"/>
    <w:rsid w:val="001645AB"/>
    <w:rsid w:val="001646F7"/>
    <w:rsid w:val="00164742"/>
    <w:rsid w:val="001668ED"/>
    <w:rsid w:val="00166E88"/>
    <w:rsid w:val="00170228"/>
    <w:rsid w:val="00170E52"/>
    <w:rsid w:val="00172088"/>
    <w:rsid w:val="00172B21"/>
    <w:rsid w:val="001736A7"/>
    <w:rsid w:val="0017443C"/>
    <w:rsid w:val="0017451F"/>
    <w:rsid w:val="00174F00"/>
    <w:rsid w:val="0017637F"/>
    <w:rsid w:val="0017669A"/>
    <w:rsid w:val="00176B4B"/>
    <w:rsid w:val="00177154"/>
    <w:rsid w:val="00177AA9"/>
    <w:rsid w:val="00177E02"/>
    <w:rsid w:val="00180144"/>
    <w:rsid w:val="00180851"/>
    <w:rsid w:val="00180AA3"/>
    <w:rsid w:val="00180B6B"/>
    <w:rsid w:val="00181396"/>
    <w:rsid w:val="00182901"/>
    <w:rsid w:val="00182B62"/>
    <w:rsid w:val="00182B6B"/>
    <w:rsid w:val="00182DA8"/>
    <w:rsid w:val="0018300B"/>
    <w:rsid w:val="001837BB"/>
    <w:rsid w:val="001843BA"/>
    <w:rsid w:val="001843EB"/>
    <w:rsid w:val="001845C5"/>
    <w:rsid w:val="001852A7"/>
    <w:rsid w:val="001853CE"/>
    <w:rsid w:val="00185A90"/>
    <w:rsid w:val="0018668E"/>
    <w:rsid w:val="00186960"/>
    <w:rsid w:val="00186D4C"/>
    <w:rsid w:val="00187092"/>
    <w:rsid w:val="00187509"/>
    <w:rsid w:val="001878B8"/>
    <w:rsid w:val="00190ABF"/>
    <w:rsid w:val="0019131F"/>
    <w:rsid w:val="00191FDA"/>
    <w:rsid w:val="001922E3"/>
    <w:rsid w:val="00193148"/>
    <w:rsid w:val="00193FB8"/>
    <w:rsid w:val="001940AE"/>
    <w:rsid w:val="00194C55"/>
    <w:rsid w:val="001960F5"/>
    <w:rsid w:val="00196492"/>
    <w:rsid w:val="00196510"/>
    <w:rsid w:val="0019742D"/>
    <w:rsid w:val="001A0A26"/>
    <w:rsid w:val="001A0A72"/>
    <w:rsid w:val="001A0B35"/>
    <w:rsid w:val="001A3D31"/>
    <w:rsid w:val="001A4168"/>
    <w:rsid w:val="001A41B2"/>
    <w:rsid w:val="001A66AF"/>
    <w:rsid w:val="001A6764"/>
    <w:rsid w:val="001A69AE"/>
    <w:rsid w:val="001A75F3"/>
    <w:rsid w:val="001A77C8"/>
    <w:rsid w:val="001A7D77"/>
    <w:rsid w:val="001B05AE"/>
    <w:rsid w:val="001B05D5"/>
    <w:rsid w:val="001B1E36"/>
    <w:rsid w:val="001B227B"/>
    <w:rsid w:val="001B233F"/>
    <w:rsid w:val="001B2859"/>
    <w:rsid w:val="001B2B55"/>
    <w:rsid w:val="001B2D83"/>
    <w:rsid w:val="001B2E5B"/>
    <w:rsid w:val="001B2E88"/>
    <w:rsid w:val="001B348D"/>
    <w:rsid w:val="001B3490"/>
    <w:rsid w:val="001B3A5C"/>
    <w:rsid w:val="001B3C73"/>
    <w:rsid w:val="001B3FAD"/>
    <w:rsid w:val="001B40FF"/>
    <w:rsid w:val="001B4453"/>
    <w:rsid w:val="001B4B52"/>
    <w:rsid w:val="001B55A9"/>
    <w:rsid w:val="001B5B50"/>
    <w:rsid w:val="001B5EA9"/>
    <w:rsid w:val="001B609E"/>
    <w:rsid w:val="001B65C8"/>
    <w:rsid w:val="001B7029"/>
    <w:rsid w:val="001B77A0"/>
    <w:rsid w:val="001B783E"/>
    <w:rsid w:val="001C1F27"/>
    <w:rsid w:val="001C2734"/>
    <w:rsid w:val="001C2856"/>
    <w:rsid w:val="001C3389"/>
    <w:rsid w:val="001C3683"/>
    <w:rsid w:val="001C3A2E"/>
    <w:rsid w:val="001C3DD9"/>
    <w:rsid w:val="001C42B6"/>
    <w:rsid w:val="001C576D"/>
    <w:rsid w:val="001C6DBC"/>
    <w:rsid w:val="001C6E16"/>
    <w:rsid w:val="001D0AD4"/>
    <w:rsid w:val="001D0B23"/>
    <w:rsid w:val="001D1966"/>
    <w:rsid w:val="001D2550"/>
    <w:rsid w:val="001D2A36"/>
    <w:rsid w:val="001D2C74"/>
    <w:rsid w:val="001D2D22"/>
    <w:rsid w:val="001D2D65"/>
    <w:rsid w:val="001D3FAF"/>
    <w:rsid w:val="001D4087"/>
    <w:rsid w:val="001D5EE0"/>
    <w:rsid w:val="001D73BA"/>
    <w:rsid w:val="001E0585"/>
    <w:rsid w:val="001E0A7F"/>
    <w:rsid w:val="001E0C58"/>
    <w:rsid w:val="001E10D7"/>
    <w:rsid w:val="001E140D"/>
    <w:rsid w:val="001E1FF8"/>
    <w:rsid w:val="001E26BC"/>
    <w:rsid w:val="001E2969"/>
    <w:rsid w:val="001E3F37"/>
    <w:rsid w:val="001E55E6"/>
    <w:rsid w:val="001E6230"/>
    <w:rsid w:val="001E722D"/>
    <w:rsid w:val="001F0526"/>
    <w:rsid w:val="001F071E"/>
    <w:rsid w:val="001F16CB"/>
    <w:rsid w:val="001F212D"/>
    <w:rsid w:val="001F3069"/>
    <w:rsid w:val="001F3A55"/>
    <w:rsid w:val="001F52A7"/>
    <w:rsid w:val="001F5626"/>
    <w:rsid w:val="001F5EA2"/>
    <w:rsid w:val="001F6674"/>
    <w:rsid w:val="001F6CEE"/>
    <w:rsid w:val="001F6DB5"/>
    <w:rsid w:val="001F6DED"/>
    <w:rsid w:val="001F6EE6"/>
    <w:rsid w:val="001F7654"/>
    <w:rsid w:val="001F79D1"/>
    <w:rsid w:val="001F7B8F"/>
    <w:rsid w:val="00200B95"/>
    <w:rsid w:val="00201377"/>
    <w:rsid w:val="00201BE6"/>
    <w:rsid w:val="00204B07"/>
    <w:rsid w:val="00204FFE"/>
    <w:rsid w:val="00205246"/>
    <w:rsid w:val="002054A2"/>
    <w:rsid w:val="0020609E"/>
    <w:rsid w:val="00207DA7"/>
    <w:rsid w:val="0021099E"/>
    <w:rsid w:val="00210A34"/>
    <w:rsid w:val="002119D6"/>
    <w:rsid w:val="00212945"/>
    <w:rsid w:val="002156ED"/>
    <w:rsid w:val="0021571B"/>
    <w:rsid w:val="00215ECA"/>
    <w:rsid w:val="00216A5B"/>
    <w:rsid w:val="0021714C"/>
    <w:rsid w:val="0021762F"/>
    <w:rsid w:val="00220039"/>
    <w:rsid w:val="0022110F"/>
    <w:rsid w:val="00221197"/>
    <w:rsid w:val="002213C2"/>
    <w:rsid w:val="0022147F"/>
    <w:rsid w:val="00222437"/>
    <w:rsid w:val="0022311C"/>
    <w:rsid w:val="002237BA"/>
    <w:rsid w:val="0022385A"/>
    <w:rsid w:val="00223A84"/>
    <w:rsid w:val="00223D70"/>
    <w:rsid w:val="00223F69"/>
    <w:rsid w:val="00224641"/>
    <w:rsid w:val="00224672"/>
    <w:rsid w:val="002246A7"/>
    <w:rsid w:val="00224A5C"/>
    <w:rsid w:val="002254CE"/>
    <w:rsid w:val="002255E6"/>
    <w:rsid w:val="00225EC0"/>
    <w:rsid w:val="00226617"/>
    <w:rsid w:val="002276BD"/>
    <w:rsid w:val="00230DE7"/>
    <w:rsid w:val="002323B4"/>
    <w:rsid w:val="00232643"/>
    <w:rsid w:val="002339E6"/>
    <w:rsid w:val="00233B1A"/>
    <w:rsid w:val="0023407D"/>
    <w:rsid w:val="00234460"/>
    <w:rsid w:val="002348E4"/>
    <w:rsid w:val="00235A5B"/>
    <w:rsid w:val="002405E6"/>
    <w:rsid w:val="0024099C"/>
    <w:rsid w:val="00240A66"/>
    <w:rsid w:val="00240B00"/>
    <w:rsid w:val="00240D01"/>
    <w:rsid w:val="00240DB5"/>
    <w:rsid w:val="0024103A"/>
    <w:rsid w:val="00241094"/>
    <w:rsid w:val="0024137D"/>
    <w:rsid w:val="002417CF"/>
    <w:rsid w:val="002422A7"/>
    <w:rsid w:val="00242F7F"/>
    <w:rsid w:val="00243297"/>
    <w:rsid w:val="00243332"/>
    <w:rsid w:val="00243361"/>
    <w:rsid w:val="00243ED1"/>
    <w:rsid w:val="00244971"/>
    <w:rsid w:val="00244CE1"/>
    <w:rsid w:val="00245664"/>
    <w:rsid w:val="00246531"/>
    <w:rsid w:val="00247115"/>
    <w:rsid w:val="002500B0"/>
    <w:rsid w:val="00250427"/>
    <w:rsid w:val="00250D6A"/>
    <w:rsid w:val="00250F4C"/>
    <w:rsid w:val="00251D5E"/>
    <w:rsid w:val="00251F5A"/>
    <w:rsid w:val="00252436"/>
    <w:rsid w:val="00252455"/>
    <w:rsid w:val="00253B67"/>
    <w:rsid w:val="00254BA6"/>
    <w:rsid w:val="00255232"/>
    <w:rsid w:val="00256F60"/>
    <w:rsid w:val="00260452"/>
    <w:rsid w:val="0026061F"/>
    <w:rsid w:val="0026091D"/>
    <w:rsid w:val="002609A5"/>
    <w:rsid w:val="00260F62"/>
    <w:rsid w:val="002611B5"/>
    <w:rsid w:val="00261230"/>
    <w:rsid w:val="00261789"/>
    <w:rsid w:val="00261EED"/>
    <w:rsid w:val="002629F5"/>
    <w:rsid w:val="002630E9"/>
    <w:rsid w:val="002638B2"/>
    <w:rsid w:val="00263EA3"/>
    <w:rsid w:val="002651E7"/>
    <w:rsid w:val="00265715"/>
    <w:rsid w:val="0026593E"/>
    <w:rsid w:val="00265B38"/>
    <w:rsid w:val="00266728"/>
    <w:rsid w:val="0026690D"/>
    <w:rsid w:val="00267915"/>
    <w:rsid w:val="002705B6"/>
    <w:rsid w:val="00270AF8"/>
    <w:rsid w:val="00270B21"/>
    <w:rsid w:val="002710B0"/>
    <w:rsid w:val="00271BC2"/>
    <w:rsid w:val="002725C1"/>
    <w:rsid w:val="002746EA"/>
    <w:rsid w:val="00274802"/>
    <w:rsid w:val="00274AD9"/>
    <w:rsid w:val="00274DDB"/>
    <w:rsid w:val="00274F6C"/>
    <w:rsid w:val="002759AB"/>
    <w:rsid w:val="002759C4"/>
    <w:rsid w:val="002764F0"/>
    <w:rsid w:val="00276A16"/>
    <w:rsid w:val="00277DC6"/>
    <w:rsid w:val="0028017F"/>
    <w:rsid w:val="002806B7"/>
    <w:rsid w:val="002807DB"/>
    <w:rsid w:val="0028118F"/>
    <w:rsid w:val="00281A22"/>
    <w:rsid w:val="002821FA"/>
    <w:rsid w:val="0028311E"/>
    <w:rsid w:val="00283174"/>
    <w:rsid w:val="00283609"/>
    <w:rsid w:val="0028454C"/>
    <w:rsid w:val="00284BB5"/>
    <w:rsid w:val="00284BCE"/>
    <w:rsid w:val="00286020"/>
    <w:rsid w:val="00286853"/>
    <w:rsid w:val="00286905"/>
    <w:rsid w:val="00286EFD"/>
    <w:rsid w:val="002873B7"/>
    <w:rsid w:val="002878B5"/>
    <w:rsid w:val="0029018A"/>
    <w:rsid w:val="002903E7"/>
    <w:rsid w:val="00290DAB"/>
    <w:rsid w:val="00292727"/>
    <w:rsid w:val="0029311D"/>
    <w:rsid w:val="002934A1"/>
    <w:rsid w:val="002938DD"/>
    <w:rsid w:val="002943F3"/>
    <w:rsid w:val="002944AE"/>
    <w:rsid w:val="0029498D"/>
    <w:rsid w:val="00295D16"/>
    <w:rsid w:val="00296745"/>
    <w:rsid w:val="002974D9"/>
    <w:rsid w:val="00297B18"/>
    <w:rsid w:val="002A0234"/>
    <w:rsid w:val="002A0651"/>
    <w:rsid w:val="002A18D1"/>
    <w:rsid w:val="002A37E4"/>
    <w:rsid w:val="002A4FDC"/>
    <w:rsid w:val="002A50B4"/>
    <w:rsid w:val="002A6138"/>
    <w:rsid w:val="002A6E4E"/>
    <w:rsid w:val="002A7333"/>
    <w:rsid w:val="002A7AEC"/>
    <w:rsid w:val="002B087E"/>
    <w:rsid w:val="002B0A63"/>
    <w:rsid w:val="002B0CA5"/>
    <w:rsid w:val="002B0DE9"/>
    <w:rsid w:val="002B15B0"/>
    <w:rsid w:val="002B1AFB"/>
    <w:rsid w:val="002B1CB5"/>
    <w:rsid w:val="002B2105"/>
    <w:rsid w:val="002B248F"/>
    <w:rsid w:val="002B4702"/>
    <w:rsid w:val="002B49DD"/>
    <w:rsid w:val="002B51C4"/>
    <w:rsid w:val="002B63E0"/>
    <w:rsid w:val="002B67E1"/>
    <w:rsid w:val="002B6B31"/>
    <w:rsid w:val="002B7662"/>
    <w:rsid w:val="002B77F6"/>
    <w:rsid w:val="002C191D"/>
    <w:rsid w:val="002C1EA2"/>
    <w:rsid w:val="002C28B4"/>
    <w:rsid w:val="002C2B70"/>
    <w:rsid w:val="002C300F"/>
    <w:rsid w:val="002C3630"/>
    <w:rsid w:val="002C3653"/>
    <w:rsid w:val="002C3A48"/>
    <w:rsid w:val="002C6357"/>
    <w:rsid w:val="002C636B"/>
    <w:rsid w:val="002C742A"/>
    <w:rsid w:val="002D0A39"/>
    <w:rsid w:val="002D0A6B"/>
    <w:rsid w:val="002D0F4E"/>
    <w:rsid w:val="002D0F9F"/>
    <w:rsid w:val="002D1139"/>
    <w:rsid w:val="002D1188"/>
    <w:rsid w:val="002D2963"/>
    <w:rsid w:val="002D3614"/>
    <w:rsid w:val="002D36F9"/>
    <w:rsid w:val="002D4A78"/>
    <w:rsid w:val="002D4F9A"/>
    <w:rsid w:val="002D640A"/>
    <w:rsid w:val="002D6528"/>
    <w:rsid w:val="002D791A"/>
    <w:rsid w:val="002D7A04"/>
    <w:rsid w:val="002D7D7F"/>
    <w:rsid w:val="002E0238"/>
    <w:rsid w:val="002E0F90"/>
    <w:rsid w:val="002E1A8D"/>
    <w:rsid w:val="002E1B52"/>
    <w:rsid w:val="002E1F55"/>
    <w:rsid w:val="002E208E"/>
    <w:rsid w:val="002E23E5"/>
    <w:rsid w:val="002E2C2F"/>
    <w:rsid w:val="002E2FE2"/>
    <w:rsid w:val="002E3031"/>
    <w:rsid w:val="002E3633"/>
    <w:rsid w:val="002E392F"/>
    <w:rsid w:val="002E3D57"/>
    <w:rsid w:val="002E4BF5"/>
    <w:rsid w:val="002E535F"/>
    <w:rsid w:val="002E58A1"/>
    <w:rsid w:val="002E5DCF"/>
    <w:rsid w:val="002E61D4"/>
    <w:rsid w:val="002E677F"/>
    <w:rsid w:val="002E72C4"/>
    <w:rsid w:val="002E73EA"/>
    <w:rsid w:val="002E7789"/>
    <w:rsid w:val="002F089E"/>
    <w:rsid w:val="002F1982"/>
    <w:rsid w:val="002F1C5A"/>
    <w:rsid w:val="002F2B73"/>
    <w:rsid w:val="002F4621"/>
    <w:rsid w:val="002F4BBC"/>
    <w:rsid w:val="002F4C5C"/>
    <w:rsid w:val="002F4DD0"/>
    <w:rsid w:val="002F50C8"/>
    <w:rsid w:val="002F541A"/>
    <w:rsid w:val="002F6F93"/>
    <w:rsid w:val="002F73D7"/>
    <w:rsid w:val="002F7C65"/>
    <w:rsid w:val="002F7CB1"/>
    <w:rsid w:val="002F7D8E"/>
    <w:rsid w:val="00301DA9"/>
    <w:rsid w:val="0030225D"/>
    <w:rsid w:val="00302C73"/>
    <w:rsid w:val="00302E20"/>
    <w:rsid w:val="00303C39"/>
    <w:rsid w:val="00304EEC"/>
    <w:rsid w:val="003055D3"/>
    <w:rsid w:val="003055DB"/>
    <w:rsid w:val="003058D4"/>
    <w:rsid w:val="00306285"/>
    <w:rsid w:val="0030636F"/>
    <w:rsid w:val="00310173"/>
    <w:rsid w:val="00310CD4"/>
    <w:rsid w:val="0031133A"/>
    <w:rsid w:val="00312133"/>
    <w:rsid w:val="0031291B"/>
    <w:rsid w:val="003134A9"/>
    <w:rsid w:val="00313783"/>
    <w:rsid w:val="00314A3C"/>
    <w:rsid w:val="003154B7"/>
    <w:rsid w:val="00315B81"/>
    <w:rsid w:val="00316710"/>
    <w:rsid w:val="00316925"/>
    <w:rsid w:val="00316C48"/>
    <w:rsid w:val="0031780D"/>
    <w:rsid w:val="003178C2"/>
    <w:rsid w:val="00317930"/>
    <w:rsid w:val="00317A9A"/>
    <w:rsid w:val="00317BDC"/>
    <w:rsid w:val="00320A8A"/>
    <w:rsid w:val="00320B94"/>
    <w:rsid w:val="003213AC"/>
    <w:rsid w:val="003219C9"/>
    <w:rsid w:val="00321E42"/>
    <w:rsid w:val="00321E7E"/>
    <w:rsid w:val="003238C6"/>
    <w:rsid w:val="00323967"/>
    <w:rsid w:val="00323BB2"/>
    <w:rsid w:val="003250D9"/>
    <w:rsid w:val="00325243"/>
    <w:rsid w:val="003258FE"/>
    <w:rsid w:val="0032685A"/>
    <w:rsid w:val="00326AA1"/>
    <w:rsid w:val="00326D3C"/>
    <w:rsid w:val="0032770C"/>
    <w:rsid w:val="00327B5A"/>
    <w:rsid w:val="00330495"/>
    <w:rsid w:val="00330A2D"/>
    <w:rsid w:val="00330CC8"/>
    <w:rsid w:val="00330F15"/>
    <w:rsid w:val="00331553"/>
    <w:rsid w:val="00331AC4"/>
    <w:rsid w:val="00332ACA"/>
    <w:rsid w:val="00332DA2"/>
    <w:rsid w:val="0033300A"/>
    <w:rsid w:val="0033340B"/>
    <w:rsid w:val="00333FB6"/>
    <w:rsid w:val="00334814"/>
    <w:rsid w:val="003349CC"/>
    <w:rsid w:val="00334D8A"/>
    <w:rsid w:val="0033526A"/>
    <w:rsid w:val="0033550B"/>
    <w:rsid w:val="00337A85"/>
    <w:rsid w:val="00340171"/>
    <w:rsid w:val="00341697"/>
    <w:rsid w:val="00341F5C"/>
    <w:rsid w:val="0034212C"/>
    <w:rsid w:val="0034220D"/>
    <w:rsid w:val="00343530"/>
    <w:rsid w:val="00343871"/>
    <w:rsid w:val="0034479E"/>
    <w:rsid w:val="003464D2"/>
    <w:rsid w:val="0034656C"/>
    <w:rsid w:val="003465FE"/>
    <w:rsid w:val="00346C1C"/>
    <w:rsid w:val="00347A4B"/>
    <w:rsid w:val="00350BA2"/>
    <w:rsid w:val="003514C1"/>
    <w:rsid w:val="003514FE"/>
    <w:rsid w:val="0035231A"/>
    <w:rsid w:val="00352488"/>
    <w:rsid w:val="00352559"/>
    <w:rsid w:val="003534D5"/>
    <w:rsid w:val="0035512F"/>
    <w:rsid w:val="00355389"/>
    <w:rsid w:val="00355531"/>
    <w:rsid w:val="00356A4C"/>
    <w:rsid w:val="00357C7A"/>
    <w:rsid w:val="00360C50"/>
    <w:rsid w:val="00361203"/>
    <w:rsid w:val="003612DD"/>
    <w:rsid w:val="00361CEA"/>
    <w:rsid w:val="00362830"/>
    <w:rsid w:val="00363073"/>
    <w:rsid w:val="00363102"/>
    <w:rsid w:val="00363369"/>
    <w:rsid w:val="00363BB4"/>
    <w:rsid w:val="00363C78"/>
    <w:rsid w:val="00364CE4"/>
    <w:rsid w:val="003656E9"/>
    <w:rsid w:val="003666E5"/>
    <w:rsid w:val="0036721E"/>
    <w:rsid w:val="0036799B"/>
    <w:rsid w:val="00367AAE"/>
    <w:rsid w:val="00367BF5"/>
    <w:rsid w:val="00367FFC"/>
    <w:rsid w:val="00370A94"/>
    <w:rsid w:val="0037145E"/>
    <w:rsid w:val="00371533"/>
    <w:rsid w:val="0037231F"/>
    <w:rsid w:val="00372464"/>
    <w:rsid w:val="00372941"/>
    <w:rsid w:val="00372D01"/>
    <w:rsid w:val="00374185"/>
    <w:rsid w:val="0037461B"/>
    <w:rsid w:val="003746BF"/>
    <w:rsid w:val="003750B3"/>
    <w:rsid w:val="0037542A"/>
    <w:rsid w:val="00375881"/>
    <w:rsid w:val="00375EEF"/>
    <w:rsid w:val="00377125"/>
    <w:rsid w:val="00377AE3"/>
    <w:rsid w:val="003805D8"/>
    <w:rsid w:val="0038093F"/>
    <w:rsid w:val="00380B78"/>
    <w:rsid w:val="00380C35"/>
    <w:rsid w:val="00382155"/>
    <w:rsid w:val="00384827"/>
    <w:rsid w:val="0038637B"/>
    <w:rsid w:val="00386459"/>
    <w:rsid w:val="003876A8"/>
    <w:rsid w:val="0038794D"/>
    <w:rsid w:val="003904D9"/>
    <w:rsid w:val="00393496"/>
    <w:rsid w:val="0039556A"/>
    <w:rsid w:val="003956EB"/>
    <w:rsid w:val="003966E6"/>
    <w:rsid w:val="003969C4"/>
    <w:rsid w:val="00396D66"/>
    <w:rsid w:val="00396E32"/>
    <w:rsid w:val="003A0E30"/>
    <w:rsid w:val="003A168F"/>
    <w:rsid w:val="003A17DD"/>
    <w:rsid w:val="003A2B72"/>
    <w:rsid w:val="003A2CCD"/>
    <w:rsid w:val="003A3BAC"/>
    <w:rsid w:val="003A4708"/>
    <w:rsid w:val="003A4819"/>
    <w:rsid w:val="003A5D68"/>
    <w:rsid w:val="003A6CC6"/>
    <w:rsid w:val="003A7959"/>
    <w:rsid w:val="003B0148"/>
    <w:rsid w:val="003B02C1"/>
    <w:rsid w:val="003B037A"/>
    <w:rsid w:val="003B0B72"/>
    <w:rsid w:val="003B3E55"/>
    <w:rsid w:val="003B4735"/>
    <w:rsid w:val="003B56A1"/>
    <w:rsid w:val="003B5885"/>
    <w:rsid w:val="003B5A5F"/>
    <w:rsid w:val="003B620E"/>
    <w:rsid w:val="003B79C3"/>
    <w:rsid w:val="003C005F"/>
    <w:rsid w:val="003C018D"/>
    <w:rsid w:val="003C03D8"/>
    <w:rsid w:val="003C08EA"/>
    <w:rsid w:val="003C14A5"/>
    <w:rsid w:val="003C1B9E"/>
    <w:rsid w:val="003C1C46"/>
    <w:rsid w:val="003C1E18"/>
    <w:rsid w:val="003C2A08"/>
    <w:rsid w:val="003C36CE"/>
    <w:rsid w:val="003C4B1F"/>
    <w:rsid w:val="003C59FF"/>
    <w:rsid w:val="003C67D5"/>
    <w:rsid w:val="003C6D27"/>
    <w:rsid w:val="003C6EBF"/>
    <w:rsid w:val="003C706B"/>
    <w:rsid w:val="003C710A"/>
    <w:rsid w:val="003C7A1E"/>
    <w:rsid w:val="003D05E6"/>
    <w:rsid w:val="003D0DAD"/>
    <w:rsid w:val="003D3BDA"/>
    <w:rsid w:val="003D4B13"/>
    <w:rsid w:val="003D4E41"/>
    <w:rsid w:val="003D5566"/>
    <w:rsid w:val="003D6A21"/>
    <w:rsid w:val="003D77E3"/>
    <w:rsid w:val="003D7D76"/>
    <w:rsid w:val="003E0449"/>
    <w:rsid w:val="003E04C6"/>
    <w:rsid w:val="003E104C"/>
    <w:rsid w:val="003E1CA2"/>
    <w:rsid w:val="003E1CB4"/>
    <w:rsid w:val="003E2379"/>
    <w:rsid w:val="003E3541"/>
    <w:rsid w:val="003E3E79"/>
    <w:rsid w:val="003E3EAA"/>
    <w:rsid w:val="003E4632"/>
    <w:rsid w:val="003E4696"/>
    <w:rsid w:val="003E469F"/>
    <w:rsid w:val="003E4EC2"/>
    <w:rsid w:val="003E50C8"/>
    <w:rsid w:val="003E5EF5"/>
    <w:rsid w:val="003E5F4A"/>
    <w:rsid w:val="003E67AB"/>
    <w:rsid w:val="003E70B8"/>
    <w:rsid w:val="003E72A2"/>
    <w:rsid w:val="003E796F"/>
    <w:rsid w:val="003E7A87"/>
    <w:rsid w:val="003F00A1"/>
    <w:rsid w:val="003F01B4"/>
    <w:rsid w:val="003F05D1"/>
    <w:rsid w:val="003F16E5"/>
    <w:rsid w:val="003F1746"/>
    <w:rsid w:val="003F1D61"/>
    <w:rsid w:val="003F1E6F"/>
    <w:rsid w:val="003F320E"/>
    <w:rsid w:val="003F37FC"/>
    <w:rsid w:val="003F3F5E"/>
    <w:rsid w:val="003F4E22"/>
    <w:rsid w:val="003F5206"/>
    <w:rsid w:val="003F53D6"/>
    <w:rsid w:val="003F6B33"/>
    <w:rsid w:val="003F74A0"/>
    <w:rsid w:val="00400D05"/>
    <w:rsid w:val="00400FE8"/>
    <w:rsid w:val="00401019"/>
    <w:rsid w:val="0040115E"/>
    <w:rsid w:val="00402AC5"/>
    <w:rsid w:val="00402CD6"/>
    <w:rsid w:val="004033B2"/>
    <w:rsid w:val="00404073"/>
    <w:rsid w:val="00404C02"/>
    <w:rsid w:val="0040592A"/>
    <w:rsid w:val="0040605C"/>
    <w:rsid w:val="00406BB1"/>
    <w:rsid w:val="00406E1D"/>
    <w:rsid w:val="0040706E"/>
    <w:rsid w:val="0040755E"/>
    <w:rsid w:val="00407B21"/>
    <w:rsid w:val="004118CC"/>
    <w:rsid w:val="00411F93"/>
    <w:rsid w:val="00412C13"/>
    <w:rsid w:val="00413834"/>
    <w:rsid w:val="004147DC"/>
    <w:rsid w:val="004159C2"/>
    <w:rsid w:val="00416A56"/>
    <w:rsid w:val="004170C5"/>
    <w:rsid w:val="0041777C"/>
    <w:rsid w:val="004178A9"/>
    <w:rsid w:val="004205A3"/>
    <w:rsid w:val="004206A9"/>
    <w:rsid w:val="004206C3"/>
    <w:rsid w:val="00420874"/>
    <w:rsid w:val="00421F80"/>
    <w:rsid w:val="004225AC"/>
    <w:rsid w:val="0042262D"/>
    <w:rsid w:val="00422742"/>
    <w:rsid w:val="00424199"/>
    <w:rsid w:val="00424C5E"/>
    <w:rsid w:val="00424FF4"/>
    <w:rsid w:val="0042574A"/>
    <w:rsid w:val="004258D5"/>
    <w:rsid w:val="004264E0"/>
    <w:rsid w:val="0042691A"/>
    <w:rsid w:val="00426F34"/>
    <w:rsid w:val="00427FF9"/>
    <w:rsid w:val="004303B1"/>
    <w:rsid w:val="00430AC1"/>
    <w:rsid w:val="0043126D"/>
    <w:rsid w:val="00431604"/>
    <w:rsid w:val="00431AD8"/>
    <w:rsid w:val="004322DF"/>
    <w:rsid w:val="0043238E"/>
    <w:rsid w:val="00433986"/>
    <w:rsid w:val="00433D51"/>
    <w:rsid w:val="00433E0F"/>
    <w:rsid w:val="0043426D"/>
    <w:rsid w:val="004343DE"/>
    <w:rsid w:val="00434CC2"/>
    <w:rsid w:val="004363BA"/>
    <w:rsid w:val="00440B26"/>
    <w:rsid w:val="004415ED"/>
    <w:rsid w:val="00441B82"/>
    <w:rsid w:val="00442331"/>
    <w:rsid w:val="004423B9"/>
    <w:rsid w:val="00444D7D"/>
    <w:rsid w:val="004456E9"/>
    <w:rsid w:val="004459F2"/>
    <w:rsid w:val="00445D14"/>
    <w:rsid w:val="00447698"/>
    <w:rsid w:val="00447751"/>
    <w:rsid w:val="004478D9"/>
    <w:rsid w:val="00447E07"/>
    <w:rsid w:val="004529F0"/>
    <w:rsid w:val="0045390D"/>
    <w:rsid w:val="0045410F"/>
    <w:rsid w:val="004542EE"/>
    <w:rsid w:val="00454503"/>
    <w:rsid w:val="0045506A"/>
    <w:rsid w:val="0045565A"/>
    <w:rsid w:val="00455FAF"/>
    <w:rsid w:val="00456F8A"/>
    <w:rsid w:val="00457517"/>
    <w:rsid w:val="00457B1C"/>
    <w:rsid w:val="0046010F"/>
    <w:rsid w:val="00460E55"/>
    <w:rsid w:val="004618EA"/>
    <w:rsid w:val="00463503"/>
    <w:rsid w:val="0046370F"/>
    <w:rsid w:val="0046456F"/>
    <w:rsid w:val="00464571"/>
    <w:rsid w:val="0046464F"/>
    <w:rsid w:val="00464D6A"/>
    <w:rsid w:val="0046551B"/>
    <w:rsid w:val="0046707D"/>
    <w:rsid w:val="00467193"/>
    <w:rsid w:val="004671A1"/>
    <w:rsid w:val="00467735"/>
    <w:rsid w:val="00470304"/>
    <w:rsid w:val="004707E3"/>
    <w:rsid w:val="004728F3"/>
    <w:rsid w:val="00472E10"/>
    <w:rsid w:val="00475B92"/>
    <w:rsid w:val="00475C85"/>
    <w:rsid w:val="0047784E"/>
    <w:rsid w:val="00477B09"/>
    <w:rsid w:val="00477E79"/>
    <w:rsid w:val="00480667"/>
    <w:rsid w:val="00480EA8"/>
    <w:rsid w:val="0048224A"/>
    <w:rsid w:val="0048228F"/>
    <w:rsid w:val="00482D4B"/>
    <w:rsid w:val="00484163"/>
    <w:rsid w:val="00484C0D"/>
    <w:rsid w:val="00485610"/>
    <w:rsid w:val="00486DD3"/>
    <w:rsid w:val="004873FC"/>
    <w:rsid w:val="0048743B"/>
    <w:rsid w:val="0048760B"/>
    <w:rsid w:val="004900B8"/>
    <w:rsid w:val="0049030A"/>
    <w:rsid w:val="00493BE5"/>
    <w:rsid w:val="004943BA"/>
    <w:rsid w:val="00494576"/>
    <w:rsid w:val="00494CE1"/>
    <w:rsid w:val="004950A7"/>
    <w:rsid w:val="00495D45"/>
    <w:rsid w:val="00495FD6"/>
    <w:rsid w:val="00496769"/>
    <w:rsid w:val="00496981"/>
    <w:rsid w:val="00496F57"/>
    <w:rsid w:val="00497AB3"/>
    <w:rsid w:val="004A0B78"/>
    <w:rsid w:val="004A0B8B"/>
    <w:rsid w:val="004A1035"/>
    <w:rsid w:val="004A1395"/>
    <w:rsid w:val="004A228C"/>
    <w:rsid w:val="004A2458"/>
    <w:rsid w:val="004A30F3"/>
    <w:rsid w:val="004A3147"/>
    <w:rsid w:val="004A4492"/>
    <w:rsid w:val="004A455D"/>
    <w:rsid w:val="004A46CD"/>
    <w:rsid w:val="004A4D52"/>
    <w:rsid w:val="004A5B81"/>
    <w:rsid w:val="004A6020"/>
    <w:rsid w:val="004A6471"/>
    <w:rsid w:val="004A77CF"/>
    <w:rsid w:val="004B011A"/>
    <w:rsid w:val="004B07AB"/>
    <w:rsid w:val="004B1AB3"/>
    <w:rsid w:val="004B1C6A"/>
    <w:rsid w:val="004B2ABB"/>
    <w:rsid w:val="004B3211"/>
    <w:rsid w:val="004B3E5C"/>
    <w:rsid w:val="004B4C33"/>
    <w:rsid w:val="004B53CE"/>
    <w:rsid w:val="004B562F"/>
    <w:rsid w:val="004B5637"/>
    <w:rsid w:val="004B5784"/>
    <w:rsid w:val="004B5B1F"/>
    <w:rsid w:val="004B6A7A"/>
    <w:rsid w:val="004B6E14"/>
    <w:rsid w:val="004B6F2E"/>
    <w:rsid w:val="004B760C"/>
    <w:rsid w:val="004B77B2"/>
    <w:rsid w:val="004B7CF8"/>
    <w:rsid w:val="004C0311"/>
    <w:rsid w:val="004C0BA5"/>
    <w:rsid w:val="004C2E66"/>
    <w:rsid w:val="004C2EBC"/>
    <w:rsid w:val="004C3139"/>
    <w:rsid w:val="004C3B25"/>
    <w:rsid w:val="004C3B3D"/>
    <w:rsid w:val="004C4334"/>
    <w:rsid w:val="004C4542"/>
    <w:rsid w:val="004C50EF"/>
    <w:rsid w:val="004C51B7"/>
    <w:rsid w:val="004C53DD"/>
    <w:rsid w:val="004C67A8"/>
    <w:rsid w:val="004C6BAD"/>
    <w:rsid w:val="004D0FAC"/>
    <w:rsid w:val="004D196F"/>
    <w:rsid w:val="004D1EE4"/>
    <w:rsid w:val="004D20A7"/>
    <w:rsid w:val="004D2134"/>
    <w:rsid w:val="004D23E2"/>
    <w:rsid w:val="004D290C"/>
    <w:rsid w:val="004D30AB"/>
    <w:rsid w:val="004D3606"/>
    <w:rsid w:val="004D6980"/>
    <w:rsid w:val="004D6A1F"/>
    <w:rsid w:val="004D7353"/>
    <w:rsid w:val="004E0E88"/>
    <w:rsid w:val="004E1D31"/>
    <w:rsid w:val="004E2EB7"/>
    <w:rsid w:val="004E425C"/>
    <w:rsid w:val="004E4499"/>
    <w:rsid w:val="004E508F"/>
    <w:rsid w:val="004E523E"/>
    <w:rsid w:val="004E54F5"/>
    <w:rsid w:val="004E5B6B"/>
    <w:rsid w:val="004E5BB8"/>
    <w:rsid w:val="004E6A63"/>
    <w:rsid w:val="004E6C7B"/>
    <w:rsid w:val="004F043E"/>
    <w:rsid w:val="004F08B5"/>
    <w:rsid w:val="004F1236"/>
    <w:rsid w:val="004F19CF"/>
    <w:rsid w:val="004F26F9"/>
    <w:rsid w:val="004F2A58"/>
    <w:rsid w:val="004F2C56"/>
    <w:rsid w:val="004F2CB3"/>
    <w:rsid w:val="004F33DF"/>
    <w:rsid w:val="004F442A"/>
    <w:rsid w:val="004F5EA2"/>
    <w:rsid w:val="004F6243"/>
    <w:rsid w:val="004F7B25"/>
    <w:rsid w:val="004F7E91"/>
    <w:rsid w:val="0050153D"/>
    <w:rsid w:val="00502248"/>
    <w:rsid w:val="00503D6B"/>
    <w:rsid w:val="00503F2E"/>
    <w:rsid w:val="005045FB"/>
    <w:rsid w:val="00504ACD"/>
    <w:rsid w:val="005068F8"/>
    <w:rsid w:val="00506DA2"/>
    <w:rsid w:val="00507168"/>
    <w:rsid w:val="005073C0"/>
    <w:rsid w:val="00507738"/>
    <w:rsid w:val="00507E03"/>
    <w:rsid w:val="00510B13"/>
    <w:rsid w:val="00511224"/>
    <w:rsid w:val="005119C7"/>
    <w:rsid w:val="00512115"/>
    <w:rsid w:val="005125BE"/>
    <w:rsid w:val="00512906"/>
    <w:rsid w:val="005134CA"/>
    <w:rsid w:val="005137C6"/>
    <w:rsid w:val="005146E2"/>
    <w:rsid w:val="00514BD2"/>
    <w:rsid w:val="00516650"/>
    <w:rsid w:val="00516EE2"/>
    <w:rsid w:val="00517187"/>
    <w:rsid w:val="005177F2"/>
    <w:rsid w:val="00517837"/>
    <w:rsid w:val="0052011B"/>
    <w:rsid w:val="005211B4"/>
    <w:rsid w:val="00521B89"/>
    <w:rsid w:val="00521BFC"/>
    <w:rsid w:val="00521F6C"/>
    <w:rsid w:val="005226F7"/>
    <w:rsid w:val="00522745"/>
    <w:rsid w:val="00523A59"/>
    <w:rsid w:val="00523A74"/>
    <w:rsid w:val="00524AA3"/>
    <w:rsid w:val="00524CBE"/>
    <w:rsid w:val="00524D35"/>
    <w:rsid w:val="00530324"/>
    <w:rsid w:val="00530469"/>
    <w:rsid w:val="005307DF"/>
    <w:rsid w:val="0053123C"/>
    <w:rsid w:val="00531649"/>
    <w:rsid w:val="00532338"/>
    <w:rsid w:val="00532860"/>
    <w:rsid w:val="00532A71"/>
    <w:rsid w:val="00532BFC"/>
    <w:rsid w:val="005349D5"/>
    <w:rsid w:val="005366C7"/>
    <w:rsid w:val="005367D2"/>
    <w:rsid w:val="00537B00"/>
    <w:rsid w:val="00537D66"/>
    <w:rsid w:val="00537DA8"/>
    <w:rsid w:val="005403F8"/>
    <w:rsid w:val="0054047E"/>
    <w:rsid w:val="00540D37"/>
    <w:rsid w:val="00541060"/>
    <w:rsid w:val="0054154C"/>
    <w:rsid w:val="00541A75"/>
    <w:rsid w:val="0054203D"/>
    <w:rsid w:val="00542B09"/>
    <w:rsid w:val="00543041"/>
    <w:rsid w:val="0054310A"/>
    <w:rsid w:val="005432E6"/>
    <w:rsid w:val="005440C5"/>
    <w:rsid w:val="00544862"/>
    <w:rsid w:val="00547951"/>
    <w:rsid w:val="005506FA"/>
    <w:rsid w:val="00550777"/>
    <w:rsid w:val="00551BFF"/>
    <w:rsid w:val="00553827"/>
    <w:rsid w:val="00553B68"/>
    <w:rsid w:val="00553C2D"/>
    <w:rsid w:val="00553CE3"/>
    <w:rsid w:val="00553D36"/>
    <w:rsid w:val="00554E2A"/>
    <w:rsid w:val="00554EA0"/>
    <w:rsid w:val="0055571E"/>
    <w:rsid w:val="00556E3C"/>
    <w:rsid w:val="00557061"/>
    <w:rsid w:val="00557869"/>
    <w:rsid w:val="005579DA"/>
    <w:rsid w:val="005603DB"/>
    <w:rsid w:val="0056113B"/>
    <w:rsid w:val="005616B3"/>
    <w:rsid w:val="00562174"/>
    <w:rsid w:val="0056354E"/>
    <w:rsid w:val="005638B8"/>
    <w:rsid w:val="005646A6"/>
    <w:rsid w:val="005646E5"/>
    <w:rsid w:val="00564EDF"/>
    <w:rsid w:val="0056544B"/>
    <w:rsid w:val="0056558A"/>
    <w:rsid w:val="005655A0"/>
    <w:rsid w:val="00565863"/>
    <w:rsid w:val="005658EE"/>
    <w:rsid w:val="00565B5F"/>
    <w:rsid w:val="00565C72"/>
    <w:rsid w:val="00565FCF"/>
    <w:rsid w:val="005661BE"/>
    <w:rsid w:val="005663E5"/>
    <w:rsid w:val="00570D5C"/>
    <w:rsid w:val="00570EE9"/>
    <w:rsid w:val="005710EB"/>
    <w:rsid w:val="00571717"/>
    <w:rsid w:val="00571BB0"/>
    <w:rsid w:val="00571BD8"/>
    <w:rsid w:val="00571D88"/>
    <w:rsid w:val="00572CA9"/>
    <w:rsid w:val="005733A9"/>
    <w:rsid w:val="005736A4"/>
    <w:rsid w:val="00573CEA"/>
    <w:rsid w:val="00573D42"/>
    <w:rsid w:val="00573DAC"/>
    <w:rsid w:val="00574D1B"/>
    <w:rsid w:val="005754D9"/>
    <w:rsid w:val="00576DA0"/>
    <w:rsid w:val="005771E8"/>
    <w:rsid w:val="005774FC"/>
    <w:rsid w:val="005776B6"/>
    <w:rsid w:val="00581918"/>
    <w:rsid w:val="00581D17"/>
    <w:rsid w:val="00582AF5"/>
    <w:rsid w:val="00582DFE"/>
    <w:rsid w:val="00584ABD"/>
    <w:rsid w:val="005853D1"/>
    <w:rsid w:val="00585683"/>
    <w:rsid w:val="00585735"/>
    <w:rsid w:val="00585978"/>
    <w:rsid w:val="005865B6"/>
    <w:rsid w:val="005876A8"/>
    <w:rsid w:val="00587799"/>
    <w:rsid w:val="00587B35"/>
    <w:rsid w:val="00587C83"/>
    <w:rsid w:val="00590DDC"/>
    <w:rsid w:val="00591452"/>
    <w:rsid w:val="005923D3"/>
    <w:rsid w:val="005927CA"/>
    <w:rsid w:val="005928AF"/>
    <w:rsid w:val="0059343D"/>
    <w:rsid w:val="005939D6"/>
    <w:rsid w:val="00593B93"/>
    <w:rsid w:val="005955CB"/>
    <w:rsid w:val="00595DB0"/>
    <w:rsid w:val="00595FCE"/>
    <w:rsid w:val="00596C45"/>
    <w:rsid w:val="00596EF4"/>
    <w:rsid w:val="00596F8A"/>
    <w:rsid w:val="005975AB"/>
    <w:rsid w:val="005978C7"/>
    <w:rsid w:val="00597A76"/>
    <w:rsid w:val="00597CB1"/>
    <w:rsid w:val="005A1B76"/>
    <w:rsid w:val="005A2639"/>
    <w:rsid w:val="005A2E53"/>
    <w:rsid w:val="005A3388"/>
    <w:rsid w:val="005A46DB"/>
    <w:rsid w:val="005A4708"/>
    <w:rsid w:val="005A4CE3"/>
    <w:rsid w:val="005A629F"/>
    <w:rsid w:val="005A6856"/>
    <w:rsid w:val="005A7408"/>
    <w:rsid w:val="005A751F"/>
    <w:rsid w:val="005A7625"/>
    <w:rsid w:val="005B073F"/>
    <w:rsid w:val="005B0BD3"/>
    <w:rsid w:val="005B0C2B"/>
    <w:rsid w:val="005B1218"/>
    <w:rsid w:val="005B3097"/>
    <w:rsid w:val="005B44BA"/>
    <w:rsid w:val="005B493B"/>
    <w:rsid w:val="005B4DD1"/>
    <w:rsid w:val="005B5A63"/>
    <w:rsid w:val="005B614F"/>
    <w:rsid w:val="005B6B44"/>
    <w:rsid w:val="005B7479"/>
    <w:rsid w:val="005B7C4B"/>
    <w:rsid w:val="005B7FA2"/>
    <w:rsid w:val="005B7FFD"/>
    <w:rsid w:val="005C1117"/>
    <w:rsid w:val="005C171D"/>
    <w:rsid w:val="005C1946"/>
    <w:rsid w:val="005C2140"/>
    <w:rsid w:val="005C3240"/>
    <w:rsid w:val="005C33D7"/>
    <w:rsid w:val="005C3A09"/>
    <w:rsid w:val="005C4279"/>
    <w:rsid w:val="005C4FE0"/>
    <w:rsid w:val="005C6642"/>
    <w:rsid w:val="005C6F0E"/>
    <w:rsid w:val="005C7500"/>
    <w:rsid w:val="005C7B39"/>
    <w:rsid w:val="005D0546"/>
    <w:rsid w:val="005D0B5C"/>
    <w:rsid w:val="005D0F33"/>
    <w:rsid w:val="005D1045"/>
    <w:rsid w:val="005D175F"/>
    <w:rsid w:val="005D305D"/>
    <w:rsid w:val="005D3DFC"/>
    <w:rsid w:val="005D4292"/>
    <w:rsid w:val="005D4E31"/>
    <w:rsid w:val="005D5BAD"/>
    <w:rsid w:val="005D5FF1"/>
    <w:rsid w:val="005D690F"/>
    <w:rsid w:val="005D74A1"/>
    <w:rsid w:val="005E02CF"/>
    <w:rsid w:val="005E0C54"/>
    <w:rsid w:val="005E0EF2"/>
    <w:rsid w:val="005E1020"/>
    <w:rsid w:val="005E10FF"/>
    <w:rsid w:val="005E1576"/>
    <w:rsid w:val="005E1ABF"/>
    <w:rsid w:val="005E24FA"/>
    <w:rsid w:val="005E3502"/>
    <w:rsid w:val="005E3B94"/>
    <w:rsid w:val="005E442C"/>
    <w:rsid w:val="005E4A4D"/>
    <w:rsid w:val="005E506F"/>
    <w:rsid w:val="005E5293"/>
    <w:rsid w:val="005E5CE4"/>
    <w:rsid w:val="005E5EA7"/>
    <w:rsid w:val="005E5EBB"/>
    <w:rsid w:val="005E7602"/>
    <w:rsid w:val="005F02A5"/>
    <w:rsid w:val="005F0678"/>
    <w:rsid w:val="005F0B04"/>
    <w:rsid w:val="005F0CF1"/>
    <w:rsid w:val="005F0FB2"/>
    <w:rsid w:val="005F1034"/>
    <w:rsid w:val="005F155D"/>
    <w:rsid w:val="005F3B3D"/>
    <w:rsid w:val="005F3DDC"/>
    <w:rsid w:val="005F5E17"/>
    <w:rsid w:val="006004D1"/>
    <w:rsid w:val="006012D9"/>
    <w:rsid w:val="00601420"/>
    <w:rsid w:val="0060162A"/>
    <w:rsid w:val="00601E52"/>
    <w:rsid w:val="006029EE"/>
    <w:rsid w:val="00602ACC"/>
    <w:rsid w:val="0060356C"/>
    <w:rsid w:val="00604055"/>
    <w:rsid w:val="00604A64"/>
    <w:rsid w:val="00604EF3"/>
    <w:rsid w:val="006054C7"/>
    <w:rsid w:val="006058AF"/>
    <w:rsid w:val="006061D2"/>
    <w:rsid w:val="006077D0"/>
    <w:rsid w:val="006103A4"/>
    <w:rsid w:val="0061056C"/>
    <w:rsid w:val="0061092F"/>
    <w:rsid w:val="00611480"/>
    <w:rsid w:val="006115C6"/>
    <w:rsid w:val="00611804"/>
    <w:rsid w:val="00611898"/>
    <w:rsid w:val="00612158"/>
    <w:rsid w:val="00613808"/>
    <w:rsid w:val="00614B2F"/>
    <w:rsid w:val="00614F96"/>
    <w:rsid w:val="0061569F"/>
    <w:rsid w:val="0061670A"/>
    <w:rsid w:val="00616FBD"/>
    <w:rsid w:val="0061720B"/>
    <w:rsid w:val="006216CC"/>
    <w:rsid w:val="00621ABF"/>
    <w:rsid w:val="00623490"/>
    <w:rsid w:val="006238F4"/>
    <w:rsid w:val="0062510E"/>
    <w:rsid w:val="00625186"/>
    <w:rsid w:val="006252FD"/>
    <w:rsid w:val="00625A49"/>
    <w:rsid w:val="00625C49"/>
    <w:rsid w:val="006267E2"/>
    <w:rsid w:val="006271F4"/>
    <w:rsid w:val="00627A64"/>
    <w:rsid w:val="00627D2A"/>
    <w:rsid w:val="00627F02"/>
    <w:rsid w:val="00630472"/>
    <w:rsid w:val="0063061A"/>
    <w:rsid w:val="00630ECD"/>
    <w:rsid w:val="00631715"/>
    <w:rsid w:val="00632ABA"/>
    <w:rsid w:val="00633E53"/>
    <w:rsid w:val="0063402C"/>
    <w:rsid w:val="0063441D"/>
    <w:rsid w:val="00634456"/>
    <w:rsid w:val="00634C24"/>
    <w:rsid w:val="00634E73"/>
    <w:rsid w:val="00635F0C"/>
    <w:rsid w:val="006374AB"/>
    <w:rsid w:val="00637DD7"/>
    <w:rsid w:val="00640CC1"/>
    <w:rsid w:val="0064152C"/>
    <w:rsid w:val="00642BC3"/>
    <w:rsid w:val="0064378F"/>
    <w:rsid w:val="0064385A"/>
    <w:rsid w:val="00644D39"/>
    <w:rsid w:val="0064565C"/>
    <w:rsid w:val="00645728"/>
    <w:rsid w:val="00645B38"/>
    <w:rsid w:val="00645C86"/>
    <w:rsid w:val="00645CC2"/>
    <w:rsid w:val="00645D56"/>
    <w:rsid w:val="00647D48"/>
    <w:rsid w:val="006502CE"/>
    <w:rsid w:val="00650A5C"/>
    <w:rsid w:val="00652AF3"/>
    <w:rsid w:val="00653D03"/>
    <w:rsid w:val="0065476E"/>
    <w:rsid w:val="00654B7A"/>
    <w:rsid w:val="00655278"/>
    <w:rsid w:val="00655956"/>
    <w:rsid w:val="006565DF"/>
    <w:rsid w:val="00657BD0"/>
    <w:rsid w:val="00657C08"/>
    <w:rsid w:val="00662CCC"/>
    <w:rsid w:val="00663C83"/>
    <w:rsid w:val="00664DD5"/>
    <w:rsid w:val="00664DD8"/>
    <w:rsid w:val="00664EF4"/>
    <w:rsid w:val="00665E52"/>
    <w:rsid w:val="00666C5C"/>
    <w:rsid w:val="00667554"/>
    <w:rsid w:val="00667B48"/>
    <w:rsid w:val="00667CAA"/>
    <w:rsid w:val="00667D4A"/>
    <w:rsid w:val="0067049A"/>
    <w:rsid w:val="00671445"/>
    <w:rsid w:val="00671597"/>
    <w:rsid w:val="0067161B"/>
    <w:rsid w:val="00672216"/>
    <w:rsid w:val="00672CAB"/>
    <w:rsid w:val="00672E6A"/>
    <w:rsid w:val="006731E9"/>
    <w:rsid w:val="00673A50"/>
    <w:rsid w:val="00673E60"/>
    <w:rsid w:val="0067406B"/>
    <w:rsid w:val="0067459A"/>
    <w:rsid w:val="00674EA6"/>
    <w:rsid w:val="0067542F"/>
    <w:rsid w:val="00675666"/>
    <w:rsid w:val="006758F8"/>
    <w:rsid w:val="00676352"/>
    <w:rsid w:val="00677153"/>
    <w:rsid w:val="006821B4"/>
    <w:rsid w:val="006823C9"/>
    <w:rsid w:val="006843AE"/>
    <w:rsid w:val="006847A9"/>
    <w:rsid w:val="00685DED"/>
    <w:rsid w:val="00686867"/>
    <w:rsid w:val="0068696B"/>
    <w:rsid w:val="00686A21"/>
    <w:rsid w:val="00687063"/>
    <w:rsid w:val="006871C1"/>
    <w:rsid w:val="00687234"/>
    <w:rsid w:val="006878B8"/>
    <w:rsid w:val="00690C22"/>
    <w:rsid w:val="00690C3E"/>
    <w:rsid w:val="00690F26"/>
    <w:rsid w:val="00691794"/>
    <w:rsid w:val="006917F0"/>
    <w:rsid w:val="00691829"/>
    <w:rsid w:val="006925C7"/>
    <w:rsid w:val="00693AB0"/>
    <w:rsid w:val="0069515C"/>
    <w:rsid w:val="00696F66"/>
    <w:rsid w:val="006972F9"/>
    <w:rsid w:val="0069789D"/>
    <w:rsid w:val="006A04C3"/>
    <w:rsid w:val="006A0879"/>
    <w:rsid w:val="006A08CF"/>
    <w:rsid w:val="006A1080"/>
    <w:rsid w:val="006A1921"/>
    <w:rsid w:val="006A1CCB"/>
    <w:rsid w:val="006A25E7"/>
    <w:rsid w:val="006A35FA"/>
    <w:rsid w:val="006A4748"/>
    <w:rsid w:val="006A476D"/>
    <w:rsid w:val="006A4774"/>
    <w:rsid w:val="006A54CF"/>
    <w:rsid w:val="006A5A14"/>
    <w:rsid w:val="006A6129"/>
    <w:rsid w:val="006B1144"/>
    <w:rsid w:val="006B19CF"/>
    <w:rsid w:val="006B1F07"/>
    <w:rsid w:val="006B43E2"/>
    <w:rsid w:val="006B44F6"/>
    <w:rsid w:val="006B47E2"/>
    <w:rsid w:val="006B5553"/>
    <w:rsid w:val="006B55D6"/>
    <w:rsid w:val="006B5B38"/>
    <w:rsid w:val="006B61BE"/>
    <w:rsid w:val="006B6446"/>
    <w:rsid w:val="006B6FE9"/>
    <w:rsid w:val="006B74E4"/>
    <w:rsid w:val="006C0E80"/>
    <w:rsid w:val="006C1341"/>
    <w:rsid w:val="006C2C73"/>
    <w:rsid w:val="006C2DBD"/>
    <w:rsid w:val="006C3EF1"/>
    <w:rsid w:val="006C426B"/>
    <w:rsid w:val="006C42AF"/>
    <w:rsid w:val="006C45C1"/>
    <w:rsid w:val="006C6402"/>
    <w:rsid w:val="006C65CC"/>
    <w:rsid w:val="006C6913"/>
    <w:rsid w:val="006C6D48"/>
    <w:rsid w:val="006C7C24"/>
    <w:rsid w:val="006D0A10"/>
    <w:rsid w:val="006D1367"/>
    <w:rsid w:val="006D1867"/>
    <w:rsid w:val="006D1F17"/>
    <w:rsid w:val="006D3A36"/>
    <w:rsid w:val="006D4029"/>
    <w:rsid w:val="006D4903"/>
    <w:rsid w:val="006D59E9"/>
    <w:rsid w:val="006E0121"/>
    <w:rsid w:val="006E1418"/>
    <w:rsid w:val="006E16BF"/>
    <w:rsid w:val="006E2AC8"/>
    <w:rsid w:val="006E2E97"/>
    <w:rsid w:val="006E33A5"/>
    <w:rsid w:val="006E40AE"/>
    <w:rsid w:val="006E5705"/>
    <w:rsid w:val="006E6304"/>
    <w:rsid w:val="006E68B6"/>
    <w:rsid w:val="006E7BE8"/>
    <w:rsid w:val="006F2D9C"/>
    <w:rsid w:val="006F3DFF"/>
    <w:rsid w:val="006F5ADA"/>
    <w:rsid w:val="006F5CD6"/>
    <w:rsid w:val="006F5E59"/>
    <w:rsid w:val="006F625A"/>
    <w:rsid w:val="006F649D"/>
    <w:rsid w:val="006F64D9"/>
    <w:rsid w:val="006F7C6C"/>
    <w:rsid w:val="006F7FC3"/>
    <w:rsid w:val="00701EEE"/>
    <w:rsid w:val="00701FCE"/>
    <w:rsid w:val="00702218"/>
    <w:rsid w:val="00702A12"/>
    <w:rsid w:val="007031F1"/>
    <w:rsid w:val="00703514"/>
    <w:rsid w:val="00703848"/>
    <w:rsid w:val="0070456E"/>
    <w:rsid w:val="0070478C"/>
    <w:rsid w:val="00710521"/>
    <w:rsid w:val="007105A0"/>
    <w:rsid w:val="00710BC7"/>
    <w:rsid w:val="0071149A"/>
    <w:rsid w:val="00711748"/>
    <w:rsid w:val="007124F8"/>
    <w:rsid w:val="00713BE2"/>
    <w:rsid w:val="00714117"/>
    <w:rsid w:val="00714B9C"/>
    <w:rsid w:val="00715029"/>
    <w:rsid w:val="0071524F"/>
    <w:rsid w:val="007156B1"/>
    <w:rsid w:val="007157AB"/>
    <w:rsid w:val="00715951"/>
    <w:rsid w:val="00715DD4"/>
    <w:rsid w:val="00716176"/>
    <w:rsid w:val="007166CE"/>
    <w:rsid w:val="00720DA1"/>
    <w:rsid w:val="0072123D"/>
    <w:rsid w:val="00723500"/>
    <w:rsid w:val="007240B0"/>
    <w:rsid w:val="007244F1"/>
    <w:rsid w:val="00726496"/>
    <w:rsid w:val="00726B7A"/>
    <w:rsid w:val="00727435"/>
    <w:rsid w:val="0073033F"/>
    <w:rsid w:val="00732642"/>
    <w:rsid w:val="00733292"/>
    <w:rsid w:val="007335C2"/>
    <w:rsid w:val="00734513"/>
    <w:rsid w:val="007345B2"/>
    <w:rsid w:val="0073463F"/>
    <w:rsid w:val="007366B9"/>
    <w:rsid w:val="00736B6C"/>
    <w:rsid w:val="00736DA0"/>
    <w:rsid w:val="00737BA8"/>
    <w:rsid w:val="0074000A"/>
    <w:rsid w:val="00741DB9"/>
    <w:rsid w:val="0074228B"/>
    <w:rsid w:val="00742BA4"/>
    <w:rsid w:val="007441DD"/>
    <w:rsid w:val="00744397"/>
    <w:rsid w:val="00745F24"/>
    <w:rsid w:val="00746154"/>
    <w:rsid w:val="007466D6"/>
    <w:rsid w:val="0075087A"/>
    <w:rsid w:val="0075103A"/>
    <w:rsid w:val="00751269"/>
    <w:rsid w:val="007512D7"/>
    <w:rsid w:val="0075130D"/>
    <w:rsid w:val="0075248E"/>
    <w:rsid w:val="00752861"/>
    <w:rsid w:val="007537A9"/>
    <w:rsid w:val="00753E2D"/>
    <w:rsid w:val="007540A8"/>
    <w:rsid w:val="007542E1"/>
    <w:rsid w:val="0075446A"/>
    <w:rsid w:val="00755930"/>
    <w:rsid w:val="00755DB1"/>
    <w:rsid w:val="0075616F"/>
    <w:rsid w:val="00756BFD"/>
    <w:rsid w:val="0075773E"/>
    <w:rsid w:val="0076057F"/>
    <w:rsid w:val="007616F0"/>
    <w:rsid w:val="007627FC"/>
    <w:rsid w:val="00762A98"/>
    <w:rsid w:val="00762D51"/>
    <w:rsid w:val="00763052"/>
    <w:rsid w:val="00763165"/>
    <w:rsid w:val="00763A55"/>
    <w:rsid w:val="00764802"/>
    <w:rsid w:val="007648E2"/>
    <w:rsid w:val="00764BB5"/>
    <w:rsid w:val="007652B5"/>
    <w:rsid w:val="007656D8"/>
    <w:rsid w:val="00765787"/>
    <w:rsid w:val="00765E59"/>
    <w:rsid w:val="00766A04"/>
    <w:rsid w:val="00766B4B"/>
    <w:rsid w:val="007679A2"/>
    <w:rsid w:val="00767B2C"/>
    <w:rsid w:val="007703A8"/>
    <w:rsid w:val="00771621"/>
    <w:rsid w:val="007729E7"/>
    <w:rsid w:val="00772A9E"/>
    <w:rsid w:val="00773028"/>
    <w:rsid w:val="007736F2"/>
    <w:rsid w:val="00773FD8"/>
    <w:rsid w:val="0077451E"/>
    <w:rsid w:val="00774646"/>
    <w:rsid w:val="00774697"/>
    <w:rsid w:val="00774BF1"/>
    <w:rsid w:val="00775182"/>
    <w:rsid w:val="0077536D"/>
    <w:rsid w:val="007762D3"/>
    <w:rsid w:val="0077652B"/>
    <w:rsid w:val="00776D41"/>
    <w:rsid w:val="00776E2E"/>
    <w:rsid w:val="00777378"/>
    <w:rsid w:val="00781039"/>
    <w:rsid w:val="0078166B"/>
    <w:rsid w:val="0078180B"/>
    <w:rsid w:val="007824BD"/>
    <w:rsid w:val="007836CC"/>
    <w:rsid w:val="007839E9"/>
    <w:rsid w:val="00783A1F"/>
    <w:rsid w:val="00783BC5"/>
    <w:rsid w:val="00786990"/>
    <w:rsid w:val="00786D3C"/>
    <w:rsid w:val="00787354"/>
    <w:rsid w:val="00787D31"/>
    <w:rsid w:val="00790404"/>
    <w:rsid w:val="00790F8C"/>
    <w:rsid w:val="00791277"/>
    <w:rsid w:val="00791333"/>
    <w:rsid w:val="0079190D"/>
    <w:rsid w:val="00791F08"/>
    <w:rsid w:val="007921D3"/>
    <w:rsid w:val="007929A1"/>
    <w:rsid w:val="00793517"/>
    <w:rsid w:val="007937AA"/>
    <w:rsid w:val="00793FCA"/>
    <w:rsid w:val="00794195"/>
    <w:rsid w:val="00794AC1"/>
    <w:rsid w:val="007952D2"/>
    <w:rsid w:val="00795565"/>
    <w:rsid w:val="00795E2E"/>
    <w:rsid w:val="00796876"/>
    <w:rsid w:val="007975C2"/>
    <w:rsid w:val="007A01D5"/>
    <w:rsid w:val="007A03FA"/>
    <w:rsid w:val="007A0586"/>
    <w:rsid w:val="007A05F7"/>
    <w:rsid w:val="007A108E"/>
    <w:rsid w:val="007A10D4"/>
    <w:rsid w:val="007A11CC"/>
    <w:rsid w:val="007A2E13"/>
    <w:rsid w:val="007A2E15"/>
    <w:rsid w:val="007A2EE0"/>
    <w:rsid w:val="007A3639"/>
    <w:rsid w:val="007A3DB0"/>
    <w:rsid w:val="007A3E38"/>
    <w:rsid w:val="007A4539"/>
    <w:rsid w:val="007A665A"/>
    <w:rsid w:val="007A7428"/>
    <w:rsid w:val="007A7AFD"/>
    <w:rsid w:val="007A7E37"/>
    <w:rsid w:val="007B03D4"/>
    <w:rsid w:val="007B079C"/>
    <w:rsid w:val="007B0E2D"/>
    <w:rsid w:val="007B0F3E"/>
    <w:rsid w:val="007B116B"/>
    <w:rsid w:val="007B137B"/>
    <w:rsid w:val="007B1C0A"/>
    <w:rsid w:val="007B23A1"/>
    <w:rsid w:val="007B2811"/>
    <w:rsid w:val="007B2878"/>
    <w:rsid w:val="007B2CAB"/>
    <w:rsid w:val="007B3295"/>
    <w:rsid w:val="007B41CA"/>
    <w:rsid w:val="007B442C"/>
    <w:rsid w:val="007B4D96"/>
    <w:rsid w:val="007B5EE6"/>
    <w:rsid w:val="007B649F"/>
    <w:rsid w:val="007B65A3"/>
    <w:rsid w:val="007B6771"/>
    <w:rsid w:val="007B68B8"/>
    <w:rsid w:val="007B6DDB"/>
    <w:rsid w:val="007B748B"/>
    <w:rsid w:val="007C02B3"/>
    <w:rsid w:val="007C14DB"/>
    <w:rsid w:val="007C15A4"/>
    <w:rsid w:val="007C1646"/>
    <w:rsid w:val="007C187A"/>
    <w:rsid w:val="007C1C44"/>
    <w:rsid w:val="007C2B66"/>
    <w:rsid w:val="007C2FA4"/>
    <w:rsid w:val="007C2FEB"/>
    <w:rsid w:val="007C3035"/>
    <w:rsid w:val="007C33A5"/>
    <w:rsid w:val="007C3F0B"/>
    <w:rsid w:val="007C4251"/>
    <w:rsid w:val="007C430D"/>
    <w:rsid w:val="007C47B2"/>
    <w:rsid w:val="007C55E3"/>
    <w:rsid w:val="007C676C"/>
    <w:rsid w:val="007C6D77"/>
    <w:rsid w:val="007C7272"/>
    <w:rsid w:val="007C7307"/>
    <w:rsid w:val="007D051D"/>
    <w:rsid w:val="007D08DD"/>
    <w:rsid w:val="007D131E"/>
    <w:rsid w:val="007D1793"/>
    <w:rsid w:val="007D1915"/>
    <w:rsid w:val="007D1D04"/>
    <w:rsid w:val="007D2A30"/>
    <w:rsid w:val="007D2C89"/>
    <w:rsid w:val="007D33CC"/>
    <w:rsid w:val="007D36B9"/>
    <w:rsid w:val="007D37FA"/>
    <w:rsid w:val="007D3AEE"/>
    <w:rsid w:val="007D4986"/>
    <w:rsid w:val="007D4AFF"/>
    <w:rsid w:val="007D5358"/>
    <w:rsid w:val="007D5483"/>
    <w:rsid w:val="007D5CB3"/>
    <w:rsid w:val="007D6038"/>
    <w:rsid w:val="007D6669"/>
    <w:rsid w:val="007D66DD"/>
    <w:rsid w:val="007D68D2"/>
    <w:rsid w:val="007D6E58"/>
    <w:rsid w:val="007D7377"/>
    <w:rsid w:val="007D74A9"/>
    <w:rsid w:val="007E0534"/>
    <w:rsid w:val="007E08C6"/>
    <w:rsid w:val="007E18EC"/>
    <w:rsid w:val="007E2337"/>
    <w:rsid w:val="007E25C0"/>
    <w:rsid w:val="007E3B9E"/>
    <w:rsid w:val="007E4130"/>
    <w:rsid w:val="007E4756"/>
    <w:rsid w:val="007E5768"/>
    <w:rsid w:val="007E57D1"/>
    <w:rsid w:val="007E7043"/>
    <w:rsid w:val="007E7348"/>
    <w:rsid w:val="007E76D2"/>
    <w:rsid w:val="007E78B7"/>
    <w:rsid w:val="007E78DE"/>
    <w:rsid w:val="007F0285"/>
    <w:rsid w:val="007F02C7"/>
    <w:rsid w:val="007F03FB"/>
    <w:rsid w:val="007F0ACE"/>
    <w:rsid w:val="007F1277"/>
    <w:rsid w:val="007F1AFF"/>
    <w:rsid w:val="007F2CC0"/>
    <w:rsid w:val="007F4250"/>
    <w:rsid w:val="007F426C"/>
    <w:rsid w:val="007F43FE"/>
    <w:rsid w:val="007F4A80"/>
    <w:rsid w:val="007F53F1"/>
    <w:rsid w:val="007F59A8"/>
    <w:rsid w:val="007F5C5F"/>
    <w:rsid w:val="007F63A0"/>
    <w:rsid w:val="007F64BA"/>
    <w:rsid w:val="007F6D31"/>
    <w:rsid w:val="007F7092"/>
    <w:rsid w:val="007F71E4"/>
    <w:rsid w:val="008000C3"/>
    <w:rsid w:val="0080048D"/>
    <w:rsid w:val="00800BD7"/>
    <w:rsid w:val="00802340"/>
    <w:rsid w:val="0080394C"/>
    <w:rsid w:val="00803C1B"/>
    <w:rsid w:val="00804AC5"/>
    <w:rsid w:val="00804C33"/>
    <w:rsid w:val="0080507E"/>
    <w:rsid w:val="00805168"/>
    <w:rsid w:val="008053B9"/>
    <w:rsid w:val="00806CC3"/>
    <w:rsid w:val="00807080"/>
    <w:rsid w:val="00807674"/>
    <w:rsid w:val="00807F7D"/>
    <w:rsid w:val="008102A6"/>
    <w:rsid w:val="00810D0E"/>
    <w:rsid w:val="00810F23"/>
    <w:rsid w:val="0081144B"/>
    <w:rsid w:val="00811A41"/>
    <w:rsid w:val="00812245"/>
    <w:rsid w:val="00814E9C"/>
    <w:rsid w:val="00814EF1"/>
    <w:rsid w:val="00815124"/>
    <w:rsid w:val="008153D5"/>
    <w:rsid w:val="008159D7"/>
    <w:rsid w:val="00816317"/>
    <w:rsid w:val="008174AB"/>
    <w:rsid w:val="008174B7"/>
    <w:rsid w:val="008177BE"/>
    <w:rsid w:val="00817E46"/>
    <w:rsid w:val="008201C5"/>
    <w:rsid w:val="00820CE3"/>
    <w:rsid w:val="00821781"/>
    <w:rsid w:val="008227B8"/>
    <w:rsid w:val="00823003"/>
    <w:rsid w:val="00824725"/>
    <w:rsid w:val="008249A4"/>
    <w:rsid w:val="00824DB8"/>
    <w:rsid w:val="00824E4D"/>
    <w:rsid w:val="00824F56"/>
    <w:rsid w:val="0082764F"/>
    <w:rsid w:val="00827766"/>
    <w:rsid w:val="0083085E"/>
    <w:rsid w:val="008314ED"/>
    <w:rsid w:val="00831592"/>
    <w:rsid w:val="00832405"/>
    <w:rsid w:val="008333B0"/>
    <w:rsid w:val="00833A6F"/>
    <w:rsid w:val="00834F3B"/>
    <w:rsid w:val="008358A1"/>
    <w:rsid w:val="00835F96"/>
    <w:rsid w:val="00835FFF"/>
    <w:rsid w:val="00837E8A"/>
    <w:rsid w:val="00840523"/>
    <w:rsid w:val="008408EA"/>
    <w:rsid w:val="00840B96"/>
    <w:rsid w:val="00840E05"/>
    <w:rsid w:val="00840EAC"/>
    <w:rsid w:val="00840FF0"/>
    <w:rsid w:val="00841EEA"/>
    <w:rsid w:val="008422B9"/>
    <w:rsid w:val="00842A37"/>
    <w:rsid w:val="008446BB"/>
    <w:rsid w:val="00844CEB"/>
    <w:rsid w:val="00845E94"/>
    <w:rsid w:val="008467CC"/>
    <w:rsid w:val="0084696A"/>
    <w:rsid w:val="00847B14"/>
    <w:rsid w:val="00850CFE"/>
    <w:rsid w:val="00850F29"/>
    <w:rsid w:val="00851190"/>
    <w:rsid w:val="00851546"/>
    <w:rsid w:val="00851A93"/>
    <w:rsid w:val="00851CF1"/>
    <w:rsid w:val="008527C7"/>
    <w:rsid w:val="00852811"/>
    <w:rsid w:val="00852EB2"/>
    <w:rsid w:val="0085438B"/>
    <w:rsid w:val="008547F5"/>
    <w:rsid w:val="00854F0C"/>
    <w:rsid w:val="00855D1F"/>
    <w:rsid w:val="00856A4D"/>
    <w:rsid w:val="00856D00"/>
    <w:rsid w:val="0085789C"/>
    <w:rsid w:val="008578D3"/>
    <w:rsid w:val="00857CB0"/>
    <w:rsid w:val="008602EA"/>
    <w:rsid w:val="00860D2D"/>
    <w:rsid w:val="00860DB2"/>
    <w:rsid w:val="00861177"/>
    <w:rsid w:val="008613B3"/>
    <w:rsid w:val="008618F9"/>
    <w:rsid w:val="00861EBC"/>
    <w:rsid w:val="008622A1"/>
    <w:rsid w:val="00863DD2"/>
    <w:rsid w:val="00864B80"/>
    <w:rsid w:val="0086580B"/>
    <w:rsid w:val="00865CFF"/>
    <w:rsid w:val="00866246"/>
    <w:rsid w:val="00866376"/>
    <w:rsid w:val="008665FE"/>
    <w:rsid w:val="00866B78"/>
    <w:rsid w:val="00866C5E"/>
    <w:rsid w:val="00866F29"/>
    <w:rsid w:val="008674BD"/>
    <w:rsid w:val="00867F25"/>
    <w:rsid w:val="00870406"/>
    <w:rsid w:val="00870A7F"/>
    <w:rsid w:val="00871569"/>
    <w:rsid w:val="0087186D"/>
    <w:rsid w:val="00871A5F"/>
    <w:rsid w:val="00871A9D"/>
    <w:rsid w:val="00871CEB"/>
    <w:rsid w:val="00872D9B"/>
    <w:rsid w:val="008735F4"/>
    <w:rsid w:val="00873CE5"/>
    <w:rsid w:val="00874300"/>
    <w:rsid w:val="008743C5"/>
    <w:rsid w:val="008744D5"/>
    <w:rsid w:val="00874812"/>
    <w:rsid w:val="00876AAC"/>
    <w:rsid w:val="00876F06"/>
    <w:rsid w:val="00877C95"/>
    <w:rsid w:val="0088022C"/>
    <w:rsid w:val="00880582"/>
    <w:rsid w:val="008806D2"/>
    <w:rsid w:val="008808A1"/>
    <w:rsid w:val="00880CBB"/>
    <w:rsid w:val="00881B09"/>
    <w:rsid w:val="008831B2"/>
    <w:rsid w:val="008836B7"/>
    <w:rsid w:val="008837AE"/>
    <w:rsid w:val="0088445D"/>
    <w:rsid w:val="008869E2"/>
    <w:rsid w:val="00886AA7"/>
    <w:rsid w:val="0088704B"/>
    <w:rsid w:val="008873BB"/>
    <w:rsid w:val="00887CB9"/>
    <w:rsid w:val="00887E25"/>
    <w:rsid w:val="00890DB7"/>
    <w:rsid w:val="00890FB5"/>
    <w:rsid w:val="008915C0"/>
    <w:rsid w:val="00891E59"/>
    <w:rsid w:val="00891FE6"/>
    <w:rsid w:val="008926FC"/>
    <w:rsid w:val="00894CED"/>
    <w:rsid w:val="00895DC0"/>
    <w:rsid w:val="00897E8B"/>
    <w:rsid w:val="008A192E"/>
    <w:rsid w:val="008A1FD1"/>
    <w:rsid w:val="008A202B"/>
    <w:rsid w:val="008A23A6"/>
    <w:rsid w:val="008A2E04"/>
    <w:rsid w:val="008A3278"/>
    <w:rsid w:val="008A3647"/>
    <w:rsid w:val="008A45EE"/>
    <w:rsid w:val="008A4C89"/>
    <w:rsid w:val="008A4E76"/>
    <w:rsid w:val="008A5898"/>
    <w:rsid w:val="008A5AB2"/>
    <w:rsid w:val="008A61D7"/>
    <w:rsid w:val="008A6389"/>
    <w:rsid w:val="008A6E0A"/>
    <w:rsid w:val="008A6F3E"/>
    <w:rsid w:val="008B0C31"/>
    <w:rsid w:val="008B1344"/>
    <w:rsid w:val="008B2A25"/>
    <w:rsid w:val="008B3051"/>
    <w:rsid w:val="008B31B1"/>
    <w:rsid w:val="008B3795"/>
    <w:rsid w:val="008B3E0E"/>
    <w:rsid w:val="008B48FA"/>
    <w:rsid w:val="008B6556"/>
    <w:rsid w:val="008B7C9A"/>
    <w:rsid w:val="008C1A6F"/>
    <w:rsid w:val="008C1F83"/>
    <w:rsid w:val="008C2E59"/>
    <w:rsid w:val="008C356E"/>
    <w:rsid w:val="008C483D"/>
    <w:rsid w:val="008C5649"/>
    <w:rsid w:val="008C56CD"/>
    <w:rsid w:val="008C65D4"/>
    <w:rsid w:val="008C6E1B"/>
    <w:rsid w:val="008C7BFB"/>
    <w:rsid w:val="008D0EF1"/>
    <w:rsid w:val="008D1151"/>
    <w:rsid w:val="008D1316"/>
    <w:rsid w:val="008D1A53"/>
    <w:rsid w:val="008D2483"/>
    <w:rsid w:val="008D307F"/>
    <w:rsid w:val="008D31A4"/>
    <w:rsid w:val="008D355E"/>
    <w:rsid w:val="008D37FE"/>
    <w:rsid w:val="008D3E67"/>
    <w:rsid w:val="008D4A6C"/>
    <w:rsid w:val="008D5915"/>
    <w:rsid w:val="008D5F1C"/>
    <w:rsid w:val="008D5FCB"/>
    <w:rsid w:val="008D6571"/>
    <w:rsid w:val="008D749F"/>
    <w:rsid w:val="008D74DE"/>
    <w:rsid w:val="008E013A"/>
    <w:rsid w:val="008E0C65"/>
    <w:rsid w:val="008E0D02"/>
    <w:rsid w:val="008E1038"/>
    <w:rsid w:val="008E119A"/>
    <w:rsid w:val="008E19A2"/>
    <w:rsid w:val="008E1BB2"/>
    <w:rsid w:val="008E2122"/>
    <w:rsid w:val="008E2374"/>
    <w:rsid w:val="008E24F4"/>
    <w:rsid w:val="008E253B"/>
    <w:rsid w:val="008E301E"/>
    <w:rsid w:val="008E31C4"/>
    <w:rsid w:val="008E4152"/>
    <w:rsid w:val="008E4E51"/>
    <w:rsid w:val="008E4ED7"/>
    <w:rsid w:val="008E5895"/>
    <w:rsid w:val="008E5B0A"/>
    <w:rsid w:val="008E6269"/>
    <w:rsid w:val="008E6624"/>
    <w:rsid w:val="008E6A71"/>
    <w:rsid w:val="008E6FBB"/>
    <w:rsid w:val="008F1061"/>
    <w:rsid w:val="008F1597"/>
    <w:rsid w:val="008F1B4F"/>
    <w:rsid w:val="008F3915"/>
    <w:rsid w:val="008F3EA6"/>
    <w:rsid w:val="008F4D8E"/>
    <w:rsid w:val="008F5420"/>
    <w:rsid w:val="008F5D1F"/>
    <w:rsid w:val="008F5F51"/>
    <w:rsid w:val="008F6196"/>
    <w:rsid w:val="008F64A8"/>
    <w:rsid w:val="008F65CD"/>
    <w:rsid w:val="008F6B17"/>
    <w:rsid w:val="00900E89"/>
    <w:rsid w:val="00900ED9"/>
    <w:rsid w:val="009010B8"/>
    <w:rsid w:val="009025A4"/>
    <w:rsid w:val="009034F3"/>
    <w:rsid w:val="00904961"/>
    <w:rsid w:val="00904EDC"/>
    <w:rsid w:val="0091038E"/>
    <w:rsid w:val="009114FC"/>
    <w:rsid w:val="009118CD"/>
    <w:rsid w:val="009124FE"/>
    <w:rsid w:val="00912D38"/>
    <w:rsid w:val="00914397"/>
    <w:rsid w:val="009159C5"/>
    <w:rsid w:val="00915FE6"/>
    <w:rsid w:val="00917078"/>
    <w:rsid w:val="0091796E"/>
    <w:rsid w:val="00917C3E"/>
    <w:rsid w:val="00917D72"/>
    <w:rsid w:val="00921052"/>
    <w:rsid w:val="00922E4F"/>
    <w:rsid w:val="00925BBB"/>
    <w:rsid w:val="00925C9D"/>
    <w:rsid w:val="00930616"/>
    <w:rsid w:val="00930627"/>
    <w:rsid w:val="00930C6B"/>
    <w:rsid w:val="009319E4"/>
    <w:rsid w:val="0093263F"/>
    <w:rsid w:val="00932BA0"/>
    <w:rsid w:val="00933AEB"/>
    <w:rsid w:val="0093405A"/>
    <w:rsid w:val="00936546"/>
    <w:rsid w:val="0093751A"/>
    <w:rsid w:val="00937641"/>
    <w:rsid w:val="009377DA"/>
    <w:rsid w:val="009379DA"/>
    <w:rsid w:val="0094050B"/>
    <w:rsid w:val="00940DD9"/>
    <w:rsid w:val="009429FE"/>
    <w:rsid w:val="00942D4A"/>
    <w:rsid w:val="00942E7F"/>
    <w:rsid w:val="009432E4"/>
    <w:rsid w:val="00943636"/>
    <w:rsid w:val="00943A79"/>
    <w:rsid w:val="00944BEE"/>
    <w:rsid w:val="009460A3"/>
    <w:rsid w:val="0094726E"/>
    <w:rsid w:val="009472D5"/>
    <w:rsid w:val="0094778A"/>
    <w:rsid w:val="009515D8"/>
    <w:rsid w:val="00951998"/>
    <w:rsid w:val="00952130"/>
    <w:rsid w:val="00952A0E"/>
    <w:rsid w:val="00953042"/>
    <w:rsid w:val="009541A7"/>
    <w:rsid w:val="009560BA"/>
    <w:rsid w:val="009563FD"/>
    <w:rsid w:val="00956EC5"/>
    <w:rsid w:val="00957B94"/>
    <w:rsid w:val="0096037D"/>
    <w:rsid w:val="0096063B"/>
    <w:rsid w:val="009606D8"/>
    <w:rsid w:val="00961235"/>
    <w:rsid w:val="00961241"/>
    <w:rsid w:val="00962795"/>
    <w:rsid w:val="009629FF"/>
    <w:rsid w:val="00963BFD"/>
    <w:rsid w:val="00964024"/>
    <w:rsid w:val="00965177"/>
    <w:rsid w:val="009659B6"/>
    <w:rsid w:val="009666D2"/>
    <w:rsid w:val="009668FC"/>
    <w:rsid w:val="00966DAA"/>
    <w:rsid w:val="00967358"/>
    <w:rsid w:val="009700C8"/>
    <w:rsid w:val="00970634"/>
    <w:rsid w:val="009707B8"/>
    <w:rsid w:val="00971AF7"/>
    <w:rsid w:val="00971C7D"/>
    <w:rsid w:val="00971DF7"/>
    <w:rsid w:val="00971E12"/>
    <w:rsid w:val="00973321"/>
    <w:rsid w:val="00974311"/>
    <w:rsid w:val="0097550A"/>
    <w:rsid w:val="00975B5D"/>
    <w:rsid w:val="00975B62"/>
    <w:rsid w:val="00976566"/>
    <w:rsid w:val="00976655"/>
    <w:rsid w:val="00976CCF"/>
    <w:rsid w:val="00976EA2"/>
    <w:rsid w:val="009774B7"/>
    <w:rsid w:val="0097783B"/>
    <w:rsid w:val="00977853"/>
    <w:rsid w:val="00977A10"/>
    <w:rsid w:val="00977C1C"/>
    <w:rsid w:val="0098076A"/>
    <w:rsid w:val="00983661"/>
    <w:rsid w:val="00983ADB"/>
    <w:rsid w:val="00984E85"/>
    <w:rsid w:val="0098566A"/>
    <w:rsid w:val="00985B74"/>
    <w:rsid w:val="0098618B"/>
    <w:rsid w:val="009861DC"/>
    <w:rsid w:val="00986FCA"/>
    <w:rsid w:val="00987958"/>
    <w:rsid w:val="00987B48"/>
    <w:rsid w:val="00987C60"/>
    <w:rsid w:val="00987FC0"/>
    <w:rsid w:val="009905F6"/>
    <w:rsid w:val="0099080B"/>
    <w:rsid w:val="0099103D"/>
    <w:rsid w:val="0099148F"/>
    <w:rsid w:val="00991518"/>
    <w:rsid w:val="00991622"/>
    <w:rsid w:val="009921BB"/>
    <w:rsid w:val="00992C78"/>
    <w:rsid w:val="0099309F"/>
    <w:rsid w:val="00993505"/>
    <w:rsid w:val="0099352E"/>
    <w:rsid w:val="009936E4"/>
    <w:rsid w:val="00994678"/>
    <w:rsid w:val="00995FDB"/>
    <w:rsid w:val="00996823"/>
    <w:rsid w:val="009A0D53"/>
    <w:rsid w:val="009A13D4"/>
    <w:rsid w:val="009A1524"/>
    <w:rsid w:val="009A1783"/>
    <w:rsid w:val="009A1A5B"/>
    <w:rsid w:val="009A2EF0"/>
    <w:rsid w:val="009A3C39"/>
    <w:rsid w:val="009A3CAD"/>
    <w:rsid w:val="009A4115"/>
    <w:rsid w:val="009A4500"/>
    <w:rsid w:val="009A47B1"/>
    <w:rsid w:val="009A4DEC"/>
    <w:rsid w:val="009A5813"/>
    <w:rsid w:val="009A6206"/>
    <w:rsid w:val="009A69CD"/>
    <w:rsid w:val="009A6A91"/>
    <w:rsid w:val="009A704B"/>
    <w:rsid w:val="009A73B2"/>
    <w:rsid w:val="009A793E"/>
    <w:rsid w:val="009A7EC7"/>
    <w:rsid w:val="009B0A77"/>
    <w:rsid w:val="009B1164"/>
    <w:rsid w:val="009B1FD9"/>
    <w:rsid w:val="009B25C5"/>
    <w:rsid w:val="009B5870"/>
    <w:rsid w:val="009B5DBD"/>
    <w:rsid w:val="009B6361"/>
    <w:rsid w:val="009C0AE9"/>
    <w:rsid w:val="009C19C0"/>
    <w:rsid w:val="009C1EA7"/>
    <w:rsid w:val="009C2043"/>
    <w:rsid w:val="009C2774"/>
    <w:rsid w:val="009C293B"/>
    <w:rsid w:val="009C4438"/>
    <w:rsid w:val="009C4E74"/>
    <w:rsid w:val="009C5ABD"/>
    <w:rsid w:val="009C5CA6"/>
    <w:rsid w:val="009C6740"/>
    <w:rsid w:val="009D108C"/>
    <w:rsid w:val="009D18F4"/>
    <w:rsid w:val="009D20EA"/>
    <w:rsid w:val="009D2292"/>
    <w:rsid w:val="009D36E4"/>
    <w:rsid w:val="009D5462"/>
    <w:rsid w:val="009D5CA8"/>
    <w:rsid w:val="009D5EEE"/>
    <w:rsid w:val="009D5FEA"/>
    <w:rsid w:val="009D61FE"/>
    <w:rsid w:val="009D62FA"/>
    <w:rsid w:val="009E0341"/>
    <w:rsid w:val="009E08DE"/>
    <w:rsid w:val="009E09F6"/>
    <w:rsid w:val="009E0E68"/>
    <w:rsid w:val="009E10E9"/>
    <w:rsid w:val="009E1102"/>
    <w:rsid w:val="009E275F"/>
    <w:rsid w:val="009E2B38"/>
    <w:rsid w:val="009E2EB4"/>
    <w:rsid w:val="009E349F"/>
    <w:rsid w:val="009E3E67"/>
    <w:rsid w:val="009E4168"/>
    <w:rsid w:val="009E49C1"/>
    <w:rsid w:val="009E51E7"/>
    <w:rsid w:val="009E5A27"/>
    <w:rsid w:val="009E5E79"/>
    <w:rsid w:val="009E5FC7"/>
    <w:rsid w:val="009E6273"/>
    <w:rsid w:val="009E6664"/>
    <w:rsid w:val="009E68D3"/>
    <w:rsid w:val="009E6A06"/>
    <w:rsid w:val="009F0C76"/>
    <w:rsid w:val="009F1565"/>
    <w:rsid w:val="009F2243"/>
    <w:rsid w:val="009F2432"/>
    <w:rsid w:val="009F25A4"/>
    <w:rsid w:val="009F29CC"/>
    <w:rsid w:val="009F34DB"/>
    <w:rsid w:val="009F484C"/>
    <w:rsid w:val="009F5208"/>
    <w:rsid w:val="009F5B67"/>
    <w:rsid w:val="009F6AC2"/>
    <w:rsid w:val="009F6B78"/>
    <w:rsid w:val="009F6B7E"/>
    <w:rsid w:val="009F79D5"/>
    <w:rsid w:val="009F7AA7"/>
    <w:rsid w:val="009F7F6B"/>
    <w:rsid w:val="00A00497"/>
    <w:rsid w:val="00A014B9"/>
    <w:rsid w:val="00A0210C"/>
    <w:rsid w:val="00A0260F"/>
    <w:rsid w:val="00A0261E"/>
    <w:rsid w:val="00A02689"/>
    <w:rsid w:val="00A02972"/>
    <w:rsid w:val="00A02A7A"/>
    <w:rsid w:val="00A03A0F"/>
    <w:rsid w:val="00A048D7"/>
    <w:rsid w:val="00A055A7"/>
    <w:rsid w:val="00A0577A"/>
    <w:rsid w:val="00A0581A"/>
    <w:rsid w:val="00A0603D"/>
    <w:rsid w:val="00A066A0"/>
    <w:rsid w:val="00A075D2"/>
    <w:rsid w:val="00A07725"/>
    <w:rsid w:val="00A07847"/>
    <w:rsid w:val="00A07D30"/>
    <w:rsid w:val="00A101C6"/>
    <w:rsid w:val="00A10497"/>
    <w:rsid w:val="00A13761"/>
    <w:rsid w:val="00A1386D"/>
    <w:rsid w:val="00A13B42"/>
    <w:rsid w:val="00A14009"/>
    <w:rsid w:val="00A1485C"/>
    <w:rsid w:val="00A15B82"/>
    <w:rsid w:val="00A15F2C"/>
    <w:rsid w:val="00A163C8"/>
    <w:rsid w:val="00A167E9"/>
    <w:rsid w:val="00A168C8"/>
    <w:rsid w:val="00A177F4"/>
    <w:rsid w:val="00A17D4B"/>
    <w:rsid w:val="00A2069A"/>
    <w:rsid w:val="00A206B8"/>
    <w:rsid w:val="00A20F0A"/>
    <w:rsid w:val="00A216BC"/>
    <w:rsid w:val="00A2181B"/>
    <w:rsid w:val="00A21C9D"/>
    <w:rsid w:val="00A2288C"/>
    <w:rsid w:val="00A22DD5"/>
    <w:rsid w:val="00A22DDD"/>
    <w:rsid w:val="00A242F0"/>
    <w:rsid w:val="00A249A8"/>
    <w:rsid w:val="00A24B5C"/>
    <w:rsid w:val="00A24EB0"/>
    <w:rsid w:val="00A259CB"/>
    <w:rsid w:val="00A25ADE"/>
    <w:rsid w:val="00A26A3D"/>
    <w:rsid w:val="00A26AD8"/>
    <w:rsid w:val="00A305E6"/>
    <w:rsid w:val="00A30687"/>
    <w:rsid w:val="00A30EC0"/>
    <w:rsid w:val="00A30F08"/>
    <w:rsid w:val="00A31893"/>
    <w:rsid w:val="00A31CCA"/>
    <w:rsid w:val="00A327D4"/>
    <w:rsid w:val="00A344A7"/>
    <w:rsid w:val="00A34524"/>
    <w:rsid w:val="00A34FB3"/>
    <w:rsid w:val="00A35287"/>
    <w:rsid w:val="00A36688"/>
    <w:rsid w:val="00A36704"/>
    <w:rsid w:val="00A36776"/>
    <w:rsid w:val="00A36B66"/>
    <w:rsid w:val="00A36C86"/>
    <w:rsid w:val="00A376DC"/>
    <w:rsid w:val="00A37961"/>
    <w:rsid w:val="00A37A89"/>
    <w:rsid w:val="00A412A5"/>
    <w:rsid w:val="00A41536"/>
    <w:rsid w:val="00A417CF"/>
    <w:rsid w:val="00A41B5A"/>
    <w:rsid w:val="00A436FA"/>
    <w:rsid w:val="00A44FD8"/>
    <w:rsid w:val="00A456BB"/>
    <w:rsid w:val="00A45866"/>
    <w:rsid w:val="00A45B98"/>
    <w:rsid w:val="00A45D48"/>
    <w:rsid w:val="00A4663E"/>
    <w:rsid w:val="00A46D19"/>
    <w:rsid w:val="00A47544"/>
    <w:rsid w:val="00A4761B"/>
    <w:rsid w:val="00A47C59"/>
    <w:rsid w:val="00A47F6C"/>
    <w:rsid w:val="00A50535"/>
    <w:rsid w:val="00A50563"/>
    <w:rsid w:val="00A505DE"/>
    <w:rsid w:val="00A5121F"/>
    <w:rsid w:val="00A51D59"/>
    <w:rsid w:val="00A51E96"/>
    <w:rsid w:val="00A5234E"/>
    <w:rsid w:val="00A52421"/>
    <w:rsid w:val="00A53695"/>
    <w:rsid w:val="00A53C17"/>
    <w:rsid w:val="00A546FE"/>
    <w:rsid w:val="00A547C3"/>
    <w:rsid w:val="00A54AF1"/>
    <w:rsid w:val="00A556C9"/>
    <w:rsid w:val="00A55DB1"/>
    <w:rsid w:val="00A55FD5"/>
    <w:rsid w:val="00A563EF"/>
    <w:rsid w:val="00A56D2F"/>
    <w:rsid w:val="00A57B7F"/>
    <w:rsid w:val="00A60DB0"/>
    <w:rsid w:val="00A61D93"/>
    <w:rsid w:val="00A62125"/>
    <w:rsid w:val="00A66DFF"/>
    <w:rsid w:val="00A70B81"/>
    <w:rsid w:val="00A71021"/>
    <w:rsid w:val="00A73054"/>
    <w:rsid w:val="00A7463F"/>
    <w:rsid w:val="00A751F5"/>
    <w:rsid w:val="00A75962"/>
    <w:rsid w:val="00A76C2C"/>
    <w:rsid w:val="00A771EF"/>
    <w:rsid w:val="00A7754A"/>
    <w:rsid w:val="00A775EF"/>
    <w:rsid w:val="00A77AD8"/>
    <w:rsid w:val="00A825A4"/>
    <w:rsid w:val="00A82888"/>
    <w:rsid w:val="00A82F18"/>
    <w:rsid w:val="00A83C7D"/>
    <w:rsid w:val="00A8471D"/>
    <w:rsid w:val="00A850BF"/>
    <w:rsid w:val="00A854AD"/>
    <w:rsid w:val="00A85A9F"/>
    <w:rsid w:val="00A87DD3"/>
    <w:rsid w:val="00A91F0F"/>
    <w:rsid w:val="00A921D9"/>
    <w:rsid w:val="00A9323C"/>
    <w:rsid w:val="00A93926"/>
    <w:rsid w:val="00A94060"/>
    <w:rsid w:val="00A944F4"/>
    <w:rsid w:val="00A9493F"/>
    <w:rsid w:val="00A94F23"/>
    <w:rsid w:val="00A95140"/>
    <w:rsid w:val="00A9577B"/>
    <w:rsid w:val="00A95B42"/>
    <w:rsid w:val="00A964C2"/>
    <w:rsid w:val="00A96C1D"/>
    <w:rsid w:val="00A96FF1"/>
    <w:rsid w:val="00A971D8"/>
    <w:rsid w:val="00A97B42"/>
    <w:rsid w:val="00AA1193"/>
    <w:rsid w:val="00AA12A9"/>
    <w:rsid w:val="00AA1653"/>
    <w:rsid w:val="00AA1678"/>
    <w:rsid w:val="00AA2195"/>
    <w:rsid w:val="00AA3970"/>
    <w:rsid w:val="00AA4B31"/>
    <w:rsid w:val="00AA4D83"/>
    <w:rsid w:val="00AA5343"/>
    <w:rsid w:val="00AA5449"/>
    <w:rsid w:val="00AA597B"/>
    <w:rsid w:val="00AA5B0B"/>
    <w:rsid w:val="00AA6358"/>
    <w:rsid w:val="00AA649B"/>
    <w:rsid w:val="00AA6699"/>
    <w:rsid w:val="00AA6AE9"/>
    <w:rsid w:val="00AB01ED"/>
    <w:rsid w:val="00AB15F9"/>
    <w:rsid w:val="00AB2130"/>
    <w:rsid w:val="00AB339F"/>
    <w:rsid w:val="00AB3DE0"/>
    <w:rsid w:val="00AB43FB"/>
    <w:rsid w:val="00AB481A"/>
    <w:rsid w:val="00AB658E"/>
    <w:rsid w:val="00AB7E1B"/>
    <w:rsid w:val="00AC0532"/>
    <w:rsid w:val="00AC076E"/>
    <w:rsid w:val="00AC0851"/>
    <w:rsid w:val="00AC0A62"/>
    <w:rsid w:val="00AC1CB7"/>
    <w:rsid w:val="00AC2237"/>
    <w:rsid w:val="00AC38DE"/>
    <w:rsid w:val="00AC3D63"/>
    <w:rsid w:val="00AC4245"/>
    <w:rsid w:val="00AC425E"/>
    <w:rsid w:val="00AC4877"/>
    <w:rsid w:val="00AC57BD"/>
    <w:rsid w:val="00AC5D41"/>
    <w:rsid w:val="00AC5D44"/>
    <w:rsid w:val="00AC65FA"/>
    <w:rsid w:val="00AC65FE"/>
    <w:rsid w:val="00AC6CA6"/>
    <w:rsid w:val="00AC6CD6"/>
    <w:rsid w:val="00AC6FF1"/>
    <w:rsid w:val="00AC72A2"/>
    <w:rsid w:val="00AC77A6"/>
    <w:rsid w:val="00AD195D"/>
    <w:rsid w:val="00AD19B0"/>
    <w:rsid w:val="00AD26A1"/>
    <w:rsid w:val="00AD2738"/>
    <w:rsid w:val="00AD29A0"/>
    <w:rsid w:val="00AD2D09"/>
    <w:rsid w:val="00AD468F"/>
    <w:rsid w:val="00AD5D50"/>
    <w:rsid w:val="00AE0EA1"/>
    <w:rsid w:val="00AE143B"/>
    <w:rsid w:val="00AE16D9"/>
    <w:rsid w:val="00AE1BD2"/>
    <w:rsid w:val="00AE21FD"/>
    <w:rsid w:val="00AE2818"/>
    <w:rsid w:val="00AE2971"/>
    <w:rsid w:val="00AE2EC5"/>
    <w:rsid w:val="00AE40EF"/>
    <w:rsid w:val="00AE4D42"/>
    <w:rsid w:val="00AE55AE"/>
    <w:rsid w:val="00AE580D"/>
    <w:rsid w:val="00AE5CD8"/>
    <w:rsid w:val="00AE70E6"/>
    <w:rsid w:val="00AE789E"/>
    <w:rsid w:val="00AF0315"/>
    <w:rsid w:val="00AF046E"/>
    <w:rsid w:val="00AF07B7"/>
    <w:rsid w:val="00AF0A17"/>
    <w:rsid w:val="00AF2F7A"/>
    <w:rsid w:val="00AF343A"/>
    <w:rsid w:val="00AF3E4B"/>
    <w:rsid w:val="00AF47DD"/>
    <w:rsid w:val="00AF5284"/>
    <w:rsid w:val="00AF5900"/>
    <w:rsid w:val="00AF5F1C"/>
    <w:rsid w:val="00AF6819"/>
    <w:rsid w:val="00AF745F"/>
    <w:rsid w:val="00B011C3"/>
    <w:rsid w:val="00B02FC0"/>
    <w:rsid w:val="00B03850"/>
    <w:rsid w:val="00B04311"/>
    <w:rsid w:val="00B04869"/>
    <w:rsid w:val="00B05491"/>
    <w:rsid w:val="00B06816"/>
    <w:rsid w:val="00B0682D"/>
    <w:rsid w:val="00B07156"/>
    <w:rsid w:val="00B07E54"/>
    <w:rsid w:val="00B12443"/>
    <w:rsid w:val="00B149E0"/>
    <w:rsid w:val="00B14CA0"/>
    <w:rsid w:val="00B151CC"/>
    <w:rsid w:val="00B15651"/>
    <w:rsid w:val="00B16226"/>
    <w:rsid w:val="00B166C3"/>
    <w:rsid w:val="00B17B69"/>
    <w:rsid w:val="00B17CDA"/>
    <w:rsid w:val="00B2005F"/>
    <w:rsid w:val="00B201CB"/>
    <w:rsid w:val="00B20488"/>
    <w:rsid w:val="00B2090B"/>
    <w:rsid w:val="00B21476"/>
    <w:rsid w:val="00B21A59"/>
    <w:rsid w:val="00B232BD"/>
    <w:rsid w:val="00B23943"/>
    <w:rsid w:val="00B23A22"/>
    <w:rsid w:val="00B23E3C"/>
    <w:rsid w:val="00B24077"/>
    <w:rsid w:val="00B240D7"/>
    <w:rsid w:val="00B244A8"/>
    <w:rsid w:val="00B252D1"/>
    <w:rsid w:val="00B25B26"/>
    <w:rsid w:val="00B26600"/>
    <w:rsid w:val="00B279C9"/>
    <w:rsid w:val="00B27BA2"/>
    <w:rsid w:val="00B30962"/>
    <w:rsid w:val="00B312B3"/>
    <w:rsid w:val="00B31F38"/>
    <w:rsid w:val="00B33285"/>
    <w:rsid w:val="00B33B37"/>
    <w:rsid w:val="00B33F60"/>
    <w:rsid w:val="00B34C1D"/>
    <w:rsid w:val="00B350DA"/>
    <w:rsid w:val="00B3537D"/>
    <w:rsid w:val="00B36299"/>
    <w:rsid w:val="00B37E81"/>
    <w:rsid w:val="00B37EA5"/>
    <w:rsid w:val="00B40048"/>
    <w:rsid w:val="00B40728"/>
    <w:rsid w:val="00B40CE6"/>
    <w:rsid w:val="00B40E91"/>
    <w:rsid w:val="00B40EAB"/>
    <w:rsid w:val="00B41BFC"/>
    <w:rsid w:val="00B42014"/>
    <w:rsid w:val="00B4249D"/>
    <w:rsid w:val="00B42A06"/>
    <w:rsid w:val="00B42B7F"/>
    <w:rsid w:val="00B42F1F"/>
    <w:rsid w:val="00B42F52"/>
    <w:rsid w:val="00B434AB"/>
    <w:rsid w:val="00B4373A"/>
    <w:rsid w:val="00B439AC"/>
    <w:rsid w:val="00B43FD9"/>
    <w:rsid w:val="00B445CD"/>
    <w:rsid w:val="00B4747C"/>
    <w:rsid w:val="00B507E1"/>
    <w:rsid w:val="00B51775"/>
    <w:rsid w:val="00B51894"/>
    <w:rsid w:val="00B522C9"/>
    <w:rsid w:val="00B52978"/>
    <w:rsid w:val="00B530F6"/>
    <w:rsid w:val="00B5371A"/>
    <w:rsid w:val="00B553A5"/>
    <w:rsid w:val="00B55BB2"/>
    <w:rsid w:val="00B55FBA"/>
    <w:rsid w:val="00B56618"/>
    <w:rsid w:val="00B56916"/>
    <w:rsid w:val="00B578A6"/>
    <w:rsid w:val="00B60277"/>
    <w:rsid w:val="00B60305"/>
    <w:rsid w:val="00B6107A"/>
    <w:rsid w:val="00B61850"/>
    <w:rsid w:val="00B618E3"/>
    <w:rsid w:val="00B619AC"/>
    <w:rsid w:val="00B61C33"/>
    <w:rsid w:val="00B623F8"/>
    <w:rsid w:val="00B62506"/>
    <w:rsid w:val="00B62E4D"/>
    <w:rsid w:val="00B633ED"/>
    <w:rsid w:val="00B638F8"/>
    <w:rsid w:val="00B64705"/>
    <w:rsid w:val="00B656E6"/>
    <w:rsid w:val="00B65C46"/>
    <w:rsid w:val="00B6643E"/>
    <w:rsid w:val="00B664F9"/>
    <w:rsid w:val="00B666CB"/>
    <w:rsid w:val="00B666F1"/>
    <w:rsid w:val="00B674F0"/>
    <w:rsid w:val="00B6785E"/>
    <w:rsid w:val="00B7032C"/>
    <w:rsid w:val="00B7121A"/>
    <w:rsid w:val="00B718C3"/>
    <w:rsid w:val="00B71C5C"/>
    <w:rsid w:val="00B72685"/>
    <w:rsid w:val="00B72875"/>
    <w:rsid w:val="00B728F5"/>
    <w:rsid w:val="00B72D9B"/>
    <w:rsid w:val="00B731B9"/>
    <w:rsid w:val="00B734C2"/>
    <w:rsid w:val="00B738B6"/>
    <w:rsid w:val="00B73C01"/>
    <w:rsid w:val="00B74184"/>
    <w:rsid w:val="00B74840"/>
    <w:rsid w:val="00B74FE7"/>
    <w:rsid w:val="00B751CA"/>
    <w:rsid w:val="00B75363"/>
    <w:rsid w:val="00B768EE"/>
    <w:rsid w:val="00B76A19"/>
    <w:rsid w:val="00B76A95"/>
    <w:rsid w:val="00B774FF"/>
    <w:rsid w:val="00B77CBF"/>
    <w:rsid w:val="00B8005C"/>
    <w:rsid w:val="00B80376"/>
    <w:rsid w:val="00B81078"/>
    <w:rsid w:val="00B81137"/>
    <w:rsid w:val="00B8131E"/>
    <w:rsid w:val="00B81398"/>
    <w:rsid w:val="00B8143A"/>
    <w:rsid w:val="00B81E04"/>
    <w:rsid w:val="00B8210D"/>
    <w:rsid w:val="00B8262F"/>
    <w:rsid w:val="00B82965"/>
    <w:rsid w:val="00B82CF4"/>
    <w:rsid w:val="00B84093"/>
    <w:rsid w:val="00B840B6"/>
    <w:rsid w:val="00B842D0"/>
    <w:rsid w:val="00B8453A"/>
    <w:rsid w:val="00B8496F"/>
    <w:rsid w:val="00B851FE"/>
    <w:rsid w:val="00B85A66"/>
    <w:rsid w:val="00B85EA4"/>
    <w:rsid w:val="00B86250"/>
    <w:rsid w:val="00B8675A"/>
    <w:rsid w:val="00B8701F"/>
    <w:rsid w:val="00B872A3"/>
    <w:rsid w:val="00B9023C"/>
    <w:rsid w:val="00B906F7"/>
    <w:rsid w:val="00B90757"/>
    <w:rsid w:val="00B90FE0"/>
    <w:rsid w:val="00B919E7"/>
    <w:rsid w:val="00B92243"/>
    <w:rsid w:val="00B92A9A"/>
    <w:rsid w:val="00B931B9"/>
    <w:rsid w:val="00B9330D"/>
    <w:rsid w:val="00B9451B"/>
    <w:rsid w:val="00B9533E"/>
    <w:rsid w:val="00B956FF"/>
    <w:rsid w:val="00B960AE"/>
    <w:rsid w:val="00B973D8"/>
    <w:rsid w:val="00B97884"/>
    <w:rsid w:val="00BA08BA"/>
    <w:rsid w:val="00BA097F"/>
    <w:rsid w:val="00BA0F97"/>
    <w:rsid w:val="00BA263B"/>
    <w:rsid w:val="00BA3EED"/>
    <w:rsid w:val="00BA43FA"/>
    <w:rsid w:val="00BA4445"/>
    <w:rsid w:val="00BA4583"/>
    <w:rsid w:val="00BA4A0F"/>
    <w:rsid w:val="00BA4A3C"/>
    <w:rsid w:val="00BA588B"/>
    <w:rsid w:val="00BA5F6F"/>
    <w:rsid w:val="00BA6B6A"/>
    <w:rsid w:val="00BA75DC"/>
    <w:rsid w:val="00BA7D57"/>
    <w:rsid w:val="00BB06E4"/>
    <w:rsid w:val="00BB0887"/>
    <w:rsid w:val="00BB23E3"/>
    <w:rsid w:val="00BB3A9D"/>
    <w:rsid w:val="00BB4A20"/>
    <w:rsid w:val="00BB4E67"/>
    <w:rsid w:val="00BB6CFE"/>
    <w:rsid w:val="00BB6DB6"/>
    <w:rsid w:val="00BB717E"/>
    <w:rsid w:val="00BB7762"/>
    <w:rsid w:val="00BB78C7"/>
    <w:rsid w:val="00BB7C54"/>
    <w:rsid w:val="00BB7D96"/>
    <w:rsid w:val="00BC008D"/>
    <w:rsid w:val="00BC270C"/>
    <w:rsid w:val="00BC2E74"/>
    <w:rsid w:val="00BC333A"/>
    <w:rsid w:val="00BC3A64"/>
    <w:rsid w:val="00BC3B11"/>
    <w:rsid w:val="00BC3EDB"/>
    <w:rsid w:val="00BC414A"/>
    <w:rsid w:val="00BC4861"/>
    <w:rsid w:val="00BC630B"/>
    <w:rsid w:val="00BC645B"/>
    <w:rsid w:val="00BC69D1"/>
    <w:rsid w:val="00BC6C93"/>
    <w:rsid w:val="00BC73FC"/>
    <w:rsid w:val="00BC7858"/>
    <w:rsid w:val="00BC7E70"/>
    <w:rsid w:val="00BD048F"/>
    <w:rsid w:val="00BD07EA"/>
    <w:rsid w:val="00BD0AA4"/>
    <w:rsid w:val="00BD0B43"/>
    <w:rsid w:val="00BD1238"/>
    <w:rsid w:val="00BD1A5F"/>
    <w:rsid w:val="00BD1BD9"/>
    <w:rsid w:val="00BD2049"/>
    <w:rsid w:val="00BD266D"/>
    <w:rsid w:val="00BD37D1"/>
    <w:rsid w:val="00BD453E"/>
    <w:rsid w:val="00BD45D5"/>
    <w:rsid w:val="00BD6FC5"/>
    <w:rsid w:val="00BD727B"/>
    <w:rsid w:val="00BD773D"/>
    <w:rsid w:val="00BD7E07"/>
    <w:rsid w:val="00BE0317"/>
    <w:rsid w:val="00BE42CF"/>
    <w:rsid w:val="00BE4794"/>
    <w:rsid w:val="00BE4F53"/>
    <w:rsid w:val="00BE5193"/>
    <w:rsid w:val="00BE68E4"/>
    <w:rsid w:val="00BE6979"/>
    <w:rsid w:val="00BE769C"/>
    <w:rsid w:val="00BE7C42"/>
    <w:rsid w:val="00BE7C7A"/>
    <w:rsid w:val="00BE7DA6"/>
    <w:rsid w:val="00BE7E2E"/>
    <w:rsid w:val="00BE7ECD"/>
    <w:rsid w:val="00BF1448"/>
    <w:rsid w:val="00BF165F"/>
    <w:rsid w:val="00BF2697"/>
    <w:rsid w:val="00BF2987"/>
    <w:rsid w:val="00BF2D2C"/>
    <w:rsid w:val="00BF306D"/>
    <w:rsid w:val="00BF34D9"/>
    <w:rsid w:val="00BF49BD"/>
    <w:rsid w:val="00BF4B4E"/>
    <w:rsid w:val="00BF5BD9"/>
    <w:rsid w:val="00BF6C94"/>
    <w:rsid w:val="00BF6D09"/>
    <w:rsid w:val="00BF73B1"/>
    <w:rsid w:val="00BF788A"/>
    <w:rsid w:val="00BF7D05"/>
    <w:rsid w:val="00BF7FBC"/>
    <w:rsid w:val="00C00818"/>
    <w:rsid w:val="00C00D1F"/>
    <w:rsid w:val="00C0124C"/>
    <w:rsid w:val="00C01A64"/>
    <w:rsid w:val="00C01DDC"/>
    <w:rsid w:val="00C01ED4"/>
    <w:rsid w:val="00C03144"/>
    <w:rsid w:val="00C033D2"/>
    <w:rsid w:val="00C0362C"/>
    <w:rsid w:val="00C038A7"/>
    <w:rsid w:val="00C04DCB"/>
    <w:rsid w:val="00C05426"/>
    <w:rsid w:val="00C06804"/>
    <w:rsid w:val="00C06D25"/>
    <w:rsid w:val="00C10E7F"/>
    <w:rsid w:val="00C11642"/>
    <w:rsid w:val="00C1187D"/>
    <w:rsid w:val="00C11A7B"/>
    <w:rsid w:val="00C11B39"/>
    <w:rsid w:val="00C13102"/>
    <w:rsid w:val="00C14934"/>
    <w:rsid w:val="00C14B69"/>
    <w:rsid w:val="00C151B8"/>
    <w:rsid w:val="00C15FCD"/>
    <w:rsid w:val="00C17041"/>
    <w:rsid w:val="00C204F3"/>
    <w:rsid w:val="00C20B66"/>
    <w:rsid w:val="00C20D35"/>
    <w:rsid w:val="00C20FFC"/>
    <w:rsid w:val="00C22034"/>
    <w:rsid w:val="00C2213D"/>
    <w:rsid w:val="00C240ED"/>
    <w:rsid w:val="00C24840"/>
    <w:rsid w:val="00C25464"/>
    <w:rsid w:val="00C2726E"/>
    <w:rsid w:val="00C2746D"/>
    <w:rsid w:val="00C30495"/>
    <w:rsid w:val="00C305E0"/>
    <w:rsid w:val="00C30BDC"/>
    <w:rsid w:val="00C32766"/>
    <w:rsid w:val="00C32AE6"/>
    <w:rsid w:val="00C32C77"/>
    <w:rsid w:val="00C32CE9"/>
    <w:rsid w:val="00C331B6"/>
    <w:rsid w:val="00C346DC"/>
    <w:rsid w:val="00C34BC5"/>
    <w:rsid w:val="00C35946"/>
    <w:rsid w:val="00C36115"/>
    <w:rsid w:val="00C4016A"/>
    <w:rsid w:val="00C40F4B"/>
    <w:rsid w:val="00C41A8D"/>
    <w:rsid w:val="00C424F8"/>
    <w:rsid w:val="00C43878"/>
    <w:rsid w:val="00C43F9D"/>
    <w:rsid w:val="00C44B4E"/>
    <w:rsid w:val="00C45666"/>
    <w:rsid w:val="00C462E3"/>
    <w:rsid w:val="00C46874"/>
    <w:rsid w:val="00C46E63"/>
    <w:rsid w:val="00C514C0"/>
    <w:rsid w:val="00C527B2"/>
    <w:rsid w:val="00C52816"/>
    <w:rsid w:val="00C52900"/>
    <w:rsid w:val="00C533B4"/>
    <w:rsid w:val="00C53B74"/>
    <w:rsid w:val="00C53DBE"/>
    <w:rsid w:val="00C5403C"/>
    <w:rsid w:val="00C543A9"/>
    <w:rsid w:val="00C545E0"/>
    <w:rsid w:val="00C5487A"/>
    <w:rsid w:val="00C55281"/>
    <w:rsid w:val="00C55497"/>
    <w:rsid w:val="00C55D9E"/>
    <w:rsid w:val="00C55DEC"/>
    <w:rsid w:val="00C56189"/>
    <w:rsid w:val="00C56ABB"/>
    <w:rsid w:val="00C56BFA"/>
    <w:rsid w:val="00C56CBC"/>
    <w:rsid w:val="00C61114"/>
    <w:rsid w:val="00C61965"/>
    <w:rsid w:val="00C6217C"/>
    <w:rsid w:val="00C62848"/>
    <w:rsid w:val="00C62BC8"/>
    <w:rsid w:val="00C63158"/>
    <w:rsid w:val="00C6462E"/>
    <w:rsid w:val="00C65688"/>
    <w:rsid w:val="00C66A99"/>
    <w:rsid w:val="00C67771"/>
    <w:rsid w:val="00C67E6A"/>
    <w:rsid w:val="00C70262"/>
    <w:rsid w:val="00C70CDA"/>
    <w:rsid w:val="00C70DAB"/>
    <w:rsid w:val="00C73CF5"/>
    <w:rsid w:val="00C73ED2"/>
    <w:rsid w:val="00C73F43"/>
    <w:rsid w:val="00C746CF"/>
    <w:rsid w:val="00C7517E"/>
    <w:rsid w:val="00C75259"/>
    <w:rsid w:val="00C753B4"/>
    <w:rsid w:val="00C75437"/>
    <w:rsid w:val="00C75980"/>
    <w:rsid w:val="00C75D15"/>
    <w:rsid w:val="00C76851"/>
    <w:rsid w:val="00C76854"/>
    <w:rsid w:val="00C76BE6"/>
    <w:rsid w:val="00C76C5A"/>
    <w:rsid w:val="00C77544"/>
    <w:rsid w:val="00C818DF"/>
    <w:rsid w:val="00C81927"/>
    <w:rsid w:val="00C82D71"/>
    <w:rsid w:val="00C83216"/>
    <w:rsid w:val="00C853FE"/>
    <w:rsid w:val="00C87088"/>
    <w:rsid w:val="00C873DF"/>
    <w:rsid w:val="00C87EF6"/>
    <w:rsid w:val="00C87F53"/>
    <w:rsid w:val="00C90047"/>
    <w:rsid w:val="00C902A4"/>
    <w:rsid w:val="00C90DE7"/>
    <w:rsid w:val="00C911EE"/>
    <w:rsid w:val="00C91EC4"/>
    <w:rsid w:val="00C9205D"/>
    <w:rsid w:val="00C9275E"/>
    <w:rsid w:val="00C92770"/>
    <w:rsid w:val="00C933F5"/>
    <w:rsid w:val="00C93B2F"/>
    <w:rsid w:val="00C94350"/>
    <w:rsid w:val="00C9630C"/>
    <w:rsid w:val="00C9689A"/>
    <w:rsid w:val="00C96C4B"/>
    <w:rsid w:val="00C97A1E"/>
    <w:rsid w:val="00C97C78"/>
    <w:rsid w:val="00CA0AFB"/>
    <w:rsid w:val="00CA136D"/>
    <w:rsid w:val="00CA208F"/>
    <w:rsid w:val="00CA2953"/>
    <w:rsid w:val="00CA2C64"/>
    <w:rsid w:val="00CA2F7C"/>
    <w:rsid w:val="00CA3F67"/>
    <w:rsid w:val="00CA45DB"/>
    <w:rsid w:val="00CA47FD"/>
    <w:rsid w:val="00CA480C"/>
    <w:rsid w:val="00CA4B55"/>
    <w:rsid w:val="00CA5577"/>
    <w:rsid w:val="00CA5E48"/>
    <w:rsid w:val="00CA62ED"/>
    <w:rsid w:val="00CA640C"/>
    <w:rsid w:val="00CA6C46"/>
    <w:rsid w:val="00CA7673"/>
    <w:rsid w:val="00CA7776"/>
    <w:rsid w:val="00CB0311"/>
    <w:rsid w:val="00CB15B5"/>
    <w:rsid w:val="00CB1E6F"/>
    <w:rsid w:val="00CB23FF"/>
    <w:rsid w:val="00CB5EAE"/>
    <w:rsid w:val="00CB73BB"/>
    <w:rsid w:val="00CB7AD8"/>
    <w:rsid w:val="00CB7C8F"/>
    <w:rsid w:val="00CB7D93"/>
    <w:rsid w:val="00CC0745"/>
    <w:rsid w:val="00CC0C87"/>
    <w:rsid w:val="00CC124F"/>
    <w:rsid w:val="00CC147E"/>
    <w:rsid w:val="00CC1A68"/>
    <w:rsid w:val="00CC26AC"/>
    <w:rsid w:val="00CC2F87"/>
    <w:rsid w:val="00CC30EB"/>
    <w:rsid w:val="00CC3517"/>
    <w:rsid w:val="00CC40D2"/>
    <w:rsid w:val="00CC46B6"/>
    <w:rsid w:val="00CC63AB"/>
    <w:rsid w:val="00CC6B64"/>
    <w:rsid w:val="00CD017E"/>
    <w:rsid w:val="00CD1105"/>
    <w:rsid w:val="00CD1560"/>
    <w:rsid w:val="00CD1C5C"/>
    <w:rsid w:val="00CD22B4"/>
    <w:rsid w:val="00CD2693"/>
    <w:rsid w:val="00CD36B0"/>
    <w:rsid w:val="00CD36D8"/>
    <w:rsid w:val="00CD3883"/>
    <w:rsid w:val="00CD3CAD"/>
    <w:rsid w:val="00CD4295"/>
    <w:rsid w:val="00CD43DD"/>
    <w:rsid w:val="00CD48A1"/>
    <w:rsid w:val="00CD4B7C"/>
    <w:rsid w:val="00CD4C83"/>
    <w:rsid w:val="00CD7734"/>
    <w:rsid w:val="00CD7DB8"/>
    <w:rsid w:val="00CD7FB0"/>
    <w:rsid w:val="00CE0337"/>
    <w:rsid w:val="00CE07F1"/>
    <w:rsid w:val="00CE1635"/>
    <w:rsid w:val="00CE1DC9"/>
    <w:rsid w:val="00CE21BF"/>
    <w:rsid w:val="00CE2D07"/>
    <w:rsid w:val="00CE38D9"/>
    <w:rsid w:val="00CE3B91"/>
    <w:rsid w:val="00CE536A"/>
    <w:rsid w:val="00CE6132"/>
    <w:rsid w:val="00CE624A"/>
    <w:rsid w:val="00CE7CE0"/>
    <w:rsid w:val="00CE7D95"/>
    <w:rsid w:val="00CF083D"/>
    <w:rsid w:val="00CF0E06"/>
    <w:rsid w:val="00CF13C0"/>
    <w:rsid w:val="00CF30FA"/>
    <w:rsid w:val="00CF4BF5"/>
    <w:rsid w:val="00CF527E"/>
    <w:rsid w:val="00CF5960"/>
    <w:rsid w:val="00CF6382"/>
    <w:rsid w:val="00CF6DD2"/>
    <w:rsid w:val="00CF791A"/>
    <w:rsid w:val="00D00013"/>
    <w:rsid w:val="00D00869"/>
    <w:rsid w:val="00D00C43"/>
    <w:rsid w:val="00D0109D"/>
    <w:rsid w:val="00D012EE"/>
    <w:rsid w:val="00D01C0E"/>
    <w:rsid w:val="00D02336"/>
    <w:rsid w:val="00D02F99"/>
    <w:rsid w:val="00D033CE"/>
    <w:rsid w:val="00D0498D"/>
    <w:rsid w:val="00D049FB"/>
    <w:rsid w:val="00D050DC"/>
    <w:rsid w:val="00D053C6"/>
    <w:rsid w:val="00D054BC"/>
    <w:rsid w:val="00D06393"/>
    <w:rsid w:val="00D06F75"/>
    <w:rsid w:val="00D07E84"/>
    <w:rsid w:val="00D1015D"/>
    <w:rsid w:val="00D109B9"/>
    <w:rsid w:val="00D10C37"/>
    <w:rsid w:val="00D1142D"/>
    <w:rsid w:val="00D11B25"/>
    <w:rsid w:val="00D13CA1"/>
    <w:rsid w:val="00D14162"/>
    <w:rsid w:val="00D142E8"/>
    <w:rsid w:val="00D14871"/>
    <w:rsid w:val="00D14C1B"/>
    <w:rsid w:val="00D15B99"/>
    <w:rsid w:val="00D1795D"/>
    <w:rsid w:val="00D205C5"/>
    <w:rsid w:val="00D2242A"/>
    <w:rsid w:val="00D22871"/>
    <w:rsid w:val="00D22DC2"/>
    <w:rsid w:val="00D235D3"/>
    <w:rsid w:val="00D23759"/>
    <w:rsid w:val="00D23EF3"/>
    <w:rsid w:val="00D23F5E"/>
    <w:rsid w:val="00D241D7"/>
    <w:rsid w:val="00D246FF"/>
    <w:rsid w:val="00D248F2"/>
    <w:rsid w:val="00D2543A"/>
    <w:rsid w:val="00D25D80"/>
    <w:rsid w:val="00D26490"/>
    <w:rsid w:val="00D27546"/>
    <w:rsid w:val="00D30736"/>
    <w:rsid w:val="00D30E2E"/>
    <w:rsid w:val="00D31107"/>
    <w:rsid w:val="00D31798"/>
    <w:rsid w:val="00D31849"/>
    <w:rsid w:val="00D32429"/>
    <w:rsid w:val="00D32B68"/>
    <w:rsid w:val="00D3356C"/>
    <w:rsid w:val="00D33C3F"/>
    <w:rsid w:val="00D341F1"/>
    <w:rsid w:val="00D34917"/>
    <w:rsid w:val="00D34A94"/>
    <w:rsid w:val="00D355AB"/>
    <w:rsid w:val="00D35C6B"/>
    <w:rsid w:val="00D36688"/>
    <w:rsid w:val="00D366E8"/>
    <w:rsid w:val="00D36774"/>
    <w:rsid w:val="00D371CF"/>
    <w:rsid w:val="00D37237"/>
    <w:rsid w:val="00D37244"/>
    <w:rsid w:val="00D376F8"/>
    <w:rsid w:val="00D37934"/>
    <w:rsid w:val="00D40AC7"/>
    <w:rsid w:val="00D413B0"/>
    <w:rsid w:val="00D41A2C"/>
    <w:rsid w:val="00D41D5A"/>
    <w:rsid w:val="00D42DDD"/>
    <w:rsid w:val="00D42EDB"/>
    <w:rsid w:val="00D42FE1"/>
    <w:rsid w:val="00D4325B"/>
    <w:rsid w:val="00D43697"/>
    <w:rsid w:val="00D437A7"/>
    <w:rsid w:val="00D43E8C"/>
    <w:rsid w:val="00D43F97"/>
    <w:rsid w:val="00D4536E"/>
    <w:rsid w:val="00D4548E"/>
    <w:rsid w:val="00D470FF"/>
    <w:rsid w:val="00D4768E"/>
    <w:rsid w:val="00D50B8B"/>
    <w:rsid w:val="00D51DF5"/>
    <w:rsid w:val="00D527CC"/>
    <w:rsid w:val="00D52905"/>
    <w:rsid w:val="00D529E1"/>
    <w:rsid w:val="00D5422B"/>
    <w:rsid w:val="00D5472A"/>
    <w:rsid w:val="00D55A61"/>
    <w:rsid w:val="00D56051"/>
    <w:rsid w:val="00D567B7"/>
    <w:rsid w:val="00D569B1"/>
    <w:rsid w:val="00D56C76"/>
    <w:rsid w:val="00D56FB5"/>
    <w:rsid w:val="00D62338"/>
    <w:rsid w:val="00D623B7"/>
    <w:rsid w:val="00D63036"/>
    <w:rsid w:val="00D6481F"/>
    <w:rsid w:val="00D64D3A"/>
    <w:rsid w:val="00D66135"/>
    <w:rsid w:val="00D661EF"/>
    <w:rsid w:val="00D67972"/>
    <w:rsid w:val="00D70178"/>
    <w:rsid w:val="00D70521"/>
    <w:rsid w:val="00D70BDF"/>
    <w:rsid w:val="00D71276"/>
    <w:rsid w:val="00D71864"/>
    <w:rsid w:val="00D71AE4"/>
    <w:rsid w:val="00D71E9B"/>
    <w:rsid w:val="00D71F64"/>
    <w:rsid w:val="00D73F45"/>
    <w:rsid w:val="00D7488F"/>
    <w:rsid w:val="00D756E0"/>
    <w:rsid w:val="00D75820"/>
    <w:rsid w:val="00D7612D"/>
    <w:rsid w:val="00D76311"/>
    <w:rsid w:val="00D76838"/>
    <w:rsid w:val="00D76D31"/>
    <w:rsid w:val="00D76EEB"/>
    <w:rsid w:val="00D770F2"/>
    <w:rsid w:val="00D80B2F"/>
    <w:rsid w:val="00D813DA"/>
    <w:rsid w:val="00D81733"/>
    <w:rsid w:val="00D81A63"/>
    <w:rsid w:val="00D81FDC"/>
    <w:rsid w:val="00D821FE"/>
    <w:rsid w:val="00D822D7"/>
    <w:rsid w:val="00D8313D"/>
    <w:rsid w:val="00D83713"/>
    <w:rsid w:val="00D83A05"/>
    <w:rsid w:val="00D84E35"/>
    <w:rsid w:val="00D84F68"/>
    <w:rsid w:val="00D85A9F"/>
    <w:rsid w:val="00D85C4A"/>
    <w:rsid w:val="00D85F14"/>
    <w:rsid w:val="00D87615"/>
    <w:rsid w:val="00D87AA9"/>
    <w:rsid w:val="00D9095D"/>
    <w:rsid w:val="00D90FC8"/>
    <w:rsid w:val="00D9154B"/>
    <w:rsid w:val="00D9205E"/>
    <w:rsid w:val="00D93527"/>
    <w:rsid w:val="00D93581"/>
    <w:rsid w:val="00D9358A"/>
    <w:rsid w:val="00D93C4C"/>
    <w:rsid w:val="00D9440E"/>
    <w:rsid w:val="00D94845"/>
    <w:rsid w:val="00D95CAD"/>
    <w:rsid w:val="00D95E22"/>
    <w:rsid w:val="00D963A9"/>
    <w:rsid w:val="00D96695"/>
    <w:rsid w:val="00DA104C"/>
    <w:rsid w:val="00DA13F3"/>
    <w:rsid w:val="00DA1F0A"/>
    <w:rsid w:val="00DA20D5"/>
    <w:rsid w:val="00DA280D"/>
    <w:rsid w:val="00DA3517"/>
    <w:rsid w:val="00DA3AF3"/>
    <w:rsid w:val="00DA4442"/>
    <w:rsid w:val="00DA4B99"/>
    <w:rsid w:val="00DA6405"/>
    <w:rsid w:val="00DA67D9"/>
    <w:rsid w:val="00DA7264"/>
    <w:rsid w:val="00DA76B6"/>
    <w:rsid w:val="00DB07F9"/>
    <w:rsid w:val="00DB1776"/>
    <w:rsid w:val="00DB1B27"/>
    <w:rsid w:val="00DB34F0"/>
    <w:rsid w:val="00DB4076"/>
    <w:rsid w:val="00DB44F5"/>
    <w:rsid w:val="00DB4A97"/>
    <w:rsid w:val="00DB55C9"/>
    <w:rsid w:val="00DB5AB5"/>
    <w:rsid w:val="00DB69AD"/>
    <w:rsid w:val="00DB736B"/>
    <w:rsid w:val="00DB7679"/>
    <w:rsid w:val="00DB78D2"/>
    <w:rsid w:val="00DB79BB"/>
    <w:rsid w:val="00DB7CFB"/>
    <w:rsid w:val="00DB7DE4"/>
    <w:rsid w:val="00DB7EF6"/>
    <w:rsid w:val="00DC0849"/>
    <w:rsid w:val="00DC096B"/>
    <w:rsid w:val="00DC0ADF"/>
    <w:rsid w:val="00DC1E25"/>
    <w:rsid w:val="00DC2523"/>
    <w:rsid w:val="00DC2FA8"/>
    <w:rsid w:val="00DC311A"/>
    <w:rsid w:val="00DC363F"/>
    <w:rsid w:val="00DC4CAF"/>
    <w:rsid w:val="00DC5417"/>
    <w:rsid w:val="00DC5612"/>
    <w:rsid w:val="00DC6CB4"/>
    <w:rsid w:val="00DC7045"/>
    <w:rsid w:val="00DD0070"/>
    <w:rsid w:val="00DD1F07"/>
    <w:rsid w:val="00DD202B"/>
    <w:rsid w:val="00DD4263"/>
    <w:rsid w:val="00DD4281"/>
    <w:rsid w:val="00DD44C6"/>
    <w:rsid w:val="00DD4636"/>
    <w:rsid w:val="00DD4D0D"/>
    <w:rsid w:val="00DD62B5"/>
    <w:rsid w:val="00DD69BB"/>
    <w:rsid w:val="00DD73E2"/>
    <w:rsid w:val="00DD7EF2"/>
    <w:rsid w:val="00DE09A9"/>
    <w:rsid w:val="00DE2D10"/>
    <w:rsid w:val="00DE3AA7"/>
    <w:rsid w:val="00DE4EE0"/>
    <w:rsid w:val="00DE5044"/>
    <w:rsid w:val="00DE5A36"/>
    <w:rsid w:val="00DE5E05"/>
    <w:rsid w:val="00DE60B8"/>
    <w:rsid w:val="00DE6E07"/>
    <w:rsid w:val="00DE71AB"/>
    <w:rsid w:val="00DF0344"/>
    <w:rsid w:val="00DF0470"/>
    <w:rsid w:val="00DF07F3"/>
    <w:rsid w:val="00DF08B6"/>
    <w:rsid w:val="00DF25A7"/>
    <w:rsid w:val="00DF322D"/>
    <w:rsid w:val="00DF525F"/>
    <w:rsid w:val="00DF5658"/>
    <w:rsid w:val="00DF5B91"/>
    <w:rsid w:val="00DF64B3"/>
    <w:rsid w:val="00DF7EF3"/>
    <w:rsid w:val="00DF7FEC"/>
    <w:rsid w:val="00E00050"/>
    <w:rsid w:val="00E00CA5"/>
    <w:rsid w:val="00E022C7"/>
    <w:rsid w:val="00E0267F"/>
    <w:rsid w:val="00E02757"/>
    <w:rsid w:val="00E02775"/>
    <w:rsid w:val="00E02D56"/>
    <w:rsid w:val="00E030A2"/>
    <w:rsid w:val="00E03199"/>
    <w:rsid w:val="00E0438E"/>
    <w:rsid w:val="00E044D3"/>
    <w:rsid w:val="00E04C1F"/>
    <w:rsid w:val="00E04C55"/>
    <w:rsid w:val="00E0616D"/>
    <w:rsid w:val="00E06522"/>
    <w:rsid w:val="00E0685D"/>
    <w:rsid w:val="00E10655"/>
    <w:rsid w:val="00E10E45"/>
    <w:rsid w:val="00E11256"/>
    <w:rsid w:val="00E11E12"/>
    <w:rsid w:val="00E120A0"/>
    <w:rsid w:val="00E12421"/>
    <w:rsid w:val="00E13393"/>
    <w:rsid w:val="00E151CA"/>
    <w:rsid w:val="00E16E50"/>
    <w:rsid w:val="00E16EBB"/>
    <w:rsid w:val="00E17F3B"/>
    <w:rsid w:val="00E201FB"/>
    <w:rsid w:val="00E214FB"/>
    <w:rsid w:val="00E21FAF"/>
    <w:rsid w:val="00E22242"/>
    <w:rsid w:val="00E22C45"/>
    <w:rsid w:val="00E23C46"/>
    <w:rsid w:val="00E23DDC"/>
    <w:rsid w:val="00E24CBB"/>
    <w:rsid w:val="00E2614D"/>
    <w:rsid w:val="00E26D6C"/>
    <w:rsid w:val="00E27030"/>
    <w:rsid w:val="00E271C1"/>
    <w:rsid w:val="00E2757F"/>
    <w:rsid w:val="00E27D63"/>
    <w:rsid w:val="00E306EC"/>
    <w:rsid w:val="00E3071D"/>
    <w:rsid w:val="00E3074B"/>
    <w:rsid w:val="00E31069"/>
    <w:rsid w:val="00E315FB"/>
    <w:rsid w:val="00E31F49"/>
    <w:rsid w:val="00E32597"/>
    <w:rsid w:val="00E32BB0"/>
    <w:rsid w:val="00E3309E"/>
    <w:rsid w:val="00E33674"/>
    <w:rsid w:val="00E33C87"/>
    <w:rsid w:val="00E3507E"/>
    <w:rsid w:val="00E3546A"/>
    <w:rsid w:val="00E35A30"/>
    <w:rsid w:val="00E366F0"/>
    <w:rsid w:val="00E372BC"/>
    <w:rsid w:val="00E405B4"/>
    <w:rsid w:val="00E405C7"/>
    <w:rsid w:val="00E406A8"/>
    <w:rsid w:val="00E40B23"/>
    <w:rsid w:val="00E40C40"/>
    <w:rsid w:val="00E4130B"/>
    <w:rsid w:val="00E41B8B"/>
    <w:rsid w:val="00E41FA9"/>
    <w:rsid w:val="00E423C5"/>
    <w:rsid w:val="00E44443"/>
    <w:rsid w:val="00E45205"/>
    <w:rsid w:val="00E45548"/>
    <w:rsid w:val="00E46BCF"/>
    <w:rsid w:val="00E46EB5"/>
    <w:rsid w:val="00E47950"/>
    <w:rsid w:val="00E50417"/>
    <w:rsid w:val="00E5091C"/>
    <w:rsid w:val="00E509BD"/>
    <w:rsid w:val="00E50E8C"/>
    <w:rsid w:val="00E50EEE"/>
    <w:rsid w:val="00E50F65"/>
    <w:rsid w:val="00E50F99"/>
    <w:rsid w:val="00E51DE9"/>
    <w:rsid w:val="00E5241F"/>
    <w:rsid w:val="00E52B41"/>
    <w:rsid w:val="00E544CA"/>
    <w:rsid w:val="00E5468C"/>
    <w:rsid w:val="00E546AB"/>
    <w:rsid w:val="00E54A66"/>
    <w:rsid w:val="00E54E5C"/>
    <w:rsid w:val="00E56867"/>
    <w:rsid w:val="00E56BB3"/>
    <w:rsid w:val="00E56BE1"/>
    <w:rsid w:val="00E56D73"/>
    <w:rsid w:val="00E57754"/>
    <w:rsid w:val="00E578F9"/>
    <w:rsid w:val="00E612A9"/>
    <w:rsid w:val="00E61BDA"/>
    <w:rsid w:val="00E624D3"/>
    <w:rsid w:val="00E630CB"/>
    <w:rsid w:val="00E63569"/>
    <w:rsid w:val="00E636C8"/>
    <w:rsid w:val="00E63FFA"/>
    <w:rsid w:val="00E644EC"/>
    <w:rsid w:val="00E65FAB"/>
    <w:rsid w:val="00E665FF"/>
    <w:rsid w:val="00E66819"/>
    <w:rsid w:val="00E66AC4"/>
    <w:rsid w:val="00E70FDF"/>
    <w:rsid w:val="00E712C7"/>
    <w:rsid w:val="00E7143C"/>
    <w:rsid w:val="00E715A6"/>
    <w:rsid w:val="00E720E1"/>
    <w:rsid w:val="00E721E8"/>
    <w:rsid w:val="00E7273D"/>
    <w:rsid w:val="00E72845"/>
    <w:rsid w:val="00E73873"/>
    <w:rsid w:val="00E74092"/>
    <w:rsid w:val="00E752B5"/>
    <w:rsid w:val="00E7543E"/>
    <w:rsid w:val="00E756EE"/>
    <w:rsid w:val="00E75D75"/>
    <w:rsid w:val="00E761B6"/>
    <w:rsid w:val="00E76311"/>
    <w:rsid w:val="00E76640"/>
    <w:rsid w:val="00E76A13"/>
    <w:rsid w:val="00E77BC6"/>
    <w:rsid w:val="00E8442D"/>
    <w:rsid w:val="00E84A92"/>
    <w:rsid w:val="00E84A97"/>
    <w:rsid w:val="00E852BA"/>
    <w:rsid w:val="00E853E5"/>
    <w:rsid w:val="00E85628"/>
    <w:rsid w:val="00E85F2A"/>
    <w:rsid w:val="00E85F7E"/>
    <w:rsid w:val="00E860C8"/>
    <w:rsid w:val="00E861DA"/>
    <w:rsid w:val="00E862B2"/>
    <w:rsid w:val="00E86464"/>
    <w:rsid w:val="00E86D72"/>
    <w:rsid w:val="00E873B2"/>
    <w:rsid w:val="00E879FE"/>
    <w:rsid w:val="00E90127"/>
    <w:rsid w:val="00E90324"/>
    <w:rsid w:val="00E908FC"/>
    <w:rsid w:val="00E90A83"/>
    <w:rsid w:val="00E91719"/>
    <w:rsid w:val="00E92884"/>
    <w:rsid w:val="00E9396E"/>
    <w:rsid w:val="00E93C4E"/>
    <w:rsid w:val="00E93D70"/>
    <w:rsid w:val="00E93EE0"/>
    <w:rsid w:val="00E93FBC"/>
    <w:rsid w:val="00E95486"/>
    <w:rsid w:val="00E95910"/>
    <w:rsid w:val="00E96164"/>
    <w:rsid w:val="00E965B4"/>
    <w:rsid w:val="00E96AC9"/>
    <w:rsid w:val="00E9729D"/>
    <w:rsid w:val="00E97AAA"/>
    <w:rsid w:val="00EA0A7C"/>
    <w:rsid w:val="00EA13DC"/>
    <w:rsid w:val="00EA197B"/>
    <w:rsid w:val="00EA1BAD"/>
    <w:rsid w:val="00EA2EEC"/>
    <w:rsid w:val="00EA317B"/>
    <w:rsid w:val="00EA3926"/>
    <w:rsid w:val="00EA4081"/>
    <w:rsid w:val="00EA41A1"/>
    <w:rsid w:val="00EA44CE"/>
    <w:rsid w:val="00EA470B"/>
    <w:rsid w:val="00EA4716"/>
    <w:rsid w:val="00EA59CA"/>
    <w:rsid w:val="00EA61FE"/>
    <w:rsid w:val="00EA664D"/>
    <w:rsid w:val="00EA6DC5"/>
    <w:rsid w:val="00EA7662"/>
    <w:rsid w:val="00EA77B6"/>
    <w:rsid w:val="00EA7D12"/>
    <w:rsid w:val="00EB0FFA"/>
    <w:rsid w:val="00EB1157"/>
    <w:rsid w:val="00EB1BA4"/>
    <w:rsid w:val="00EB27E9"/>
    <w:rsid w:val="00EB2978"/>
    <w:rsid w:val="00EB30B9"/>
    <w:rsid w:val="00EB3485"/>
    <w:rsid w:val="00EB3AB6"/>
    <w:rsid w:val="00EB5253"/>
    <w:rsid w:val="00EB62BE"/>
    <w:rsid w:val="00EB67B3"/>
    <w:rsid w:val="00EB6829"/>
    <w:rsid w:val="00EB71D1"/>
    <w:rsid w:val="00EB73A5"/>
    <w:rsid w:val="00EB7D5D"/>
    <w:rsid w:val="00EC09CF"/>
    <w:rsid w:val="00EC10B0"/>
    <w:rsid w:val="00EC267E"/>
    <w:rsid w:val="00EC26AD"/>
    <w:rsid w:val="00EC2C37"/>
    <w:rsid w:val="00EC2F10"/>
    <w:rsid w:val="00EC33A3"/>
    <w:rsid w:val="00EC33B6"/>
    <w:rsid w:val="00EC3410"/>
    <w:rsid w:val="00EC436A"/>
    <w:rsid w:val="00EC4481"/>
    <w:rsid w:val="00EC4653"/>
    <w:rsid w:val="00EC4F48"/>
    <w:rsid w:val="00EC6E95"/>
    <w:rsid w:val="00EC71CE"/>
    <w:rsid w:val="00EC7B7B"/>
    <w:rsid w:val="00EC7BEB"/>
    <w:rsid w:val="00EC7EE6"/>
    <w:rsid w:val="00ED0C85"/>
    <w:rsid w:val="00ED1609"/>
    <w:rsid w:val="00ED1ADE"/>
    <w:rsid w:val="00ED33BD"/>
    <w:rsid w:val="00ED5AA7"/>
    <w:rsid w:val="00ED5D9A"/>
    <w:rsid w:val="00ED7A8D"/>
    <w:rsid w:val="00EE02B9"/>
    <w:rsid w:val="00EE03AE"/>
    <w:rsid w:val="00EE0C4F"/>
    <w:rsid w:val="00EE15DE"/>
    <w:rsid w:val="00EE1DB0"/>
    <w:rsid w:val="00EE2F3D"/>
    <w:rsid w:val="00EE30F5"/>
    <w:rsid w:val="00EE3BFD"/>
    <w:rsid w:val="00EE3E43"/>
    <w:rsid w:val="00EE4727"/>
    <w:rsid w:val="00EE4797"/>
    <w:rsid w:val="00EE5089"/>
    <w:rsid w:val="00EE5ECB"/>
    <w:rsid w:val="00EE674A"/>
    <w:rsid w:val="00EE6B9C"/>
    <w:rsid w:val="00EE6EB6"/>
    <w:rsid w:val="00EE7656"/>
    <w:rsid w:val="00EE79C1"/>
    <w:rsid w:val="00EE7F09"/>
    <w:rsid w:val="00EF04A1"/>
    <w:rsid w:val="00EF237A"/>
    <w:rsid w:val="00EF26B5"/>
    <w:rsid w:val="00EF3005"/>
    <w:rsid w:val="00EF3D2C"/>
    <w:rsid w:val="00EF52D1"/>
    <w:rsid w:val="00EF5568"/>
    <w:rsid w:val="00EF569D"/>
    <w:rsid w:val="00EF682D"/>
    <w:rsid w:val="00EF7102"/>
    <w:rsid w:val="00EF7774"/>
    <w:rsid w:val="00EF79D5"/>
    <w:rsid w:val="00F00027"/>
    <w:rsid w:val="00F02444"/>
    <w:rsid w:val="00F03017"/>
    <w:rsid w:val="00F03671"/>
    <w:rsid w:val="00F037E5"/>
    <w:rsid w:val="00F040E8"/>
    <w:rsid w:val="00F0505C"/>
    <w:rsid w:val="00F0564B"/>
    <w:rsid w:val="00F05681"/>
    <w:rsid w:val="00F05B9B"/>
    <w:rsid w:val="00F05C9B"/>
    <w:rsid w:val="00F063F4"/>
    <w:rsid w:val="00F06ABB"/>
    <w:rsid w:val="00F0711A"/>
    <w:rsid w:val="00F07123"/>
    <w:rsid w:val="00F071DB"/>
    <w:rsid w:val="00F07735"/>
    <w:rsid w:val="00F07D06"/>
    <w:rsid w:val="00F07ECB"/>
    <w:rsid w:val="00F10508"/>
    <w:rsid w:val="00F12D02"/>
    <w:rsid w:val="00F12DFE"/>
    <w:rsid w:val="00F14193"/>
    <w:rsid w:val="00F153D1"/>
    <w:rsid w:val="00F161D3"/>
    <w:rsid w:val="00F1681F"/>
    <w:rsid w:val="00F20AE2"/>
    <w:rsid w:val="00F213E5"/>
    <w:rsid w:val="00F222DE"/>
    <w:rsid w:val="00F23705"/>
    <w:rsid w:val="00F23858"/>
    <w:rsid w:val="00F23CA9"/>
    <w:rsid w:val="00F2419D"/>
    <w:rsid w:val="00F241AF"/>
    <w:rsid w:val="00F24DC4"/>
    <w:rsid w:val="00F25456"/>
    <w:rsid w:val="00F265BB"/>
    <w:rsid w:val="00F26B1B"/>
    <w:rsid w:val="00F27B0C"/>
    <w:rsid w:val="00F27F25"/>
    <w:rsid w:val="00F305BC"/>
    <w:rsid w:val="00F313E0"/>
    <w:rsid w:val="00F31507"/>
    <w:rsid w:val="00F31894"/>
    <w:rsid w:val="00F31E33"/>
    <w:rsid w:val="00F320DD"/>
    <w:rsid w:val="00F3342A"/>
    <w:rsid w:val="00F33709"/>
    <w:rsid w:val="00F33D5A"/>
    <w:rsid w:val="00F33F6A"/>
    <w:rsid w:val="00F341F1"/>
    <w:rsid w:val="00F3490D"/>
    <w:rsid w:val="00F34F98"/>
    <w:rsid w:val="00F351A4"/>
    <w:rsid w:val="00F357BA"/>
    <w:rsid w:val="00F36089"/>
    <w:rsid w:val="00F3632B"/>
    <w:rsid w:val="00F36402"/>
    <w:rsid w:val="00F3675B"/>
    <w:rsid w:val="00F36D29"/>
    <w:rsid w:val="00F36F33"/>
    <w:rsid w:val="00F3706F"/>
    <w:rsid w:val="00F41D46"/>
    <w:rsid w:val="00F42308"/>
    <w:rsid w:val="00F427F3"/>
    <w:rsid w:val="00F44C8F"/>
    <w:rsid w:val="00F4602B"/>
    <w:rsid w:val="00F462E6"/>
    <w:rsid w:val="00F46344"/>
    <w:rsid w:val="00F46C57"/>
    <w:rsid w:val="00F46F2E"/>
    <w:rsid w:val="00F47017"/>
    <w:rsid w:val="00F472DB"/>
    <w:rsid w:val="00F47F92"/>
    <w:rsid w:val="00F50407"/>
    <w:rsid w:val="00F50AFB"/>
    <w:rsid w:val="00F51280"/>
    <w:rsid w:val="00F512A2"/>
    <w:rsid w:val="00F5147E"/>
    <w:rsid w:val="00F51EEE"/>
    <w:rsid w:val="00F52059"/>
    <w:rsid w:val="00F5235B"/>
    <w:rsid w:val="00F529E1"/>
    <w:rsid w:val="00F54FC5"/>
    <w:rsid w:val="00F561A5"/>
    <w:rsid w:val="00F565B9"/>
    <w:rsid w:val="00F56DDB"/>
    <w:rsid w:val="00F57CFB"/>
    <w:rsid w:val="00F616C9"/>
    <w:rsid w:val="00F617FE"/>
    <w:rsid w:val="00F618C1"/>
    <w:rsid w:val="00F62681"/>
    <w:rsid w:val="00F62737"/>
    <w:rsid w:val="00F6360E"/>
    <w:rsid w:val="00F63F46"/>
    <w:rsid w:val="00F64047"/>
    <w:rsid w:val="00F649C7"/>
    <w:rsid w:val="00F64C67"/>
    <w:rsid w:val="00F64E04"/>
    <w:rsid w:val="00F65220"/>
    <w:rsid w:val="00F655DE"/>
    <w:rsid w:val="00F659F4"/>
    <w:rsid w:val="00F65C94"/>
    <w:rsid w:val="00F6606B"/>
    <w:rsid w:val="00F66AC6"/>
    <w:rsid w:val="00F71033"/>
    <w:rsid w:val="00F72365"/>
    <w:rsid w:val="00F726FC"/>
    <w:rsid w:val="00F7278E"/>
    <w:rsid w:val="00F737D0"/>
    <w:rsid w:val="00F75161"/>
    <w:rsid w:val="00F75BB2"/>
    <w:rsid w:val="00F76275"/>
    <w:rsid w:val="00F76305"/>
    <w:rsid w:val="00F763DF"/>
    <w:rsid w:val="00F77689"/>
    <w:rsid w:val="00F7769C"/>
    <w:rsid w:val="00F776BA"/>
    <w:rsid w:val="00F80A1D"/>
    <w:rsid w:val="00F812FC"/>
    <w:rsid w:val="00F838E0"/>
    <w:rsid w:val="00F83B39"/>
    <w:rsid w:val="00F8465C"/>
    <w:rsid w:val="00F85310"/>
    <w:rsid w:val="00F85507"/>
    <w:rsid w:val="00F85D52"/>
    <w:rsid w:val="00F86560"/>
    <w:rsid w:val="00F86666"/>
    <w:rsid w:val="00F868DD"/>
    <w:rsid w:val="00F86CD4"/>
    <w:rsid w:val="00F87624"/>
    <w:rsid w:val="00F9114D"/>
    <w:rsid w:val="00F91737"/>
    <w:rsid w:val="00F926CC"/>
    <w:rsid w:val="00F927B2"/>
    <w:rsid w:val="00F92891"/>
    <w:rsid w:val="00F92E4C"/>
    <w:rsid w:val="00F930F5"/>
    <w:rsid w:val="00F9379D"/>
    <w:rsid w:val="00F93C50"/>
    <w:rsid w:val="00F93C52"/>
    <w:rsid w:val="00F96634"/>
    <w:rsid w:val="00FA016F"/>
    <w:rsid w:val="00FA0486"/>
    <w:rsid w:val="00FA07BC"/>
    <w:rsid w:val="00FA09E3"/>
    <w:rsid w:val="00FA1084"/>
    <w:rsid w:val="00FA1522"/>
    <w:rsid w:val="00FA1602"/>
    <w:rsid w:val="00FA1857"/>
    <w:rsid w:val="00FA2890"/>
    <w:rsid w:val="00FA303A"/>
    <w:rsid w:val="00FA41F7"/>
    <w:rsid w:val="00FA454D"/>
    <w:rsid w:val="00FA46AF"/>
    <w:rsid w:val="00FA5D8E"/>
    <w:rsid w:val="00FA631E"/>
    <w:rsid w:val="00FA6529"/>
    <w:rsid w:val="00FA7583"/>
    <w:rsid w:val="00FB06F6"/>
    <w:rsid w:val="00FB1388"/>
    <w:rsid w:val="00FB27B7"/>
    <w:rsid w:val="00FB2807"/>
    <w:rsid w:val="00FB2F7A"/>
    <w:rsid w:val="00FB5B65"/>
    <w:rsid w:val="00FB6AA5"/>
    <w:rsid w:val="00FB7031"/>
    <w:rsid w:val="00FB723E"/>
    <w:rsid w:val="00FC058D"/>
    <w:rsid w:val="00FC11BE"/>
    <w:rsid w:val="00FC1BDE"/>
    <w:rsid w:val="00FC2066"/>
    <w:rsid w:val="00FC33D1"/>
    <w:rsid w:val="00FC4798"/>
    <w:rsid w:val="00FC4880"/>
    <w:rsid w:val="00FC59B5"/>
    <w:rsid w:val="00FC5B1A"/>
    <w:rsid w:val="00FC5B82"/>
    <w:rsid w:val="00FC5C34"/>
    <w:rsid w:val="00FC6337"/>
    <w:rsid w:val="00FC6F80"/>
    <w:rsid w:val="00FD02FE"/>
    <w:rsid w:val="00FD0D37"/>
    <w:rsid w:val="00FD338F"/>
    <w:rsid w:val="00FD33DB"/>
    <w:rsid w:val="00FD3740"/>
    <w:rsid w:val="00FD3B34"/>
    <w:rsid w:val="00FD3B4B"/>
    <w:rsid w:val="00FD3CC5"/>
    <w:rsid w:val="00FD3FD1"/>
    <w:rsid w:val="00FD4334"/>
    <w:rsid w:val="00FD59AB"/>
    <w:rsid w:val="00FD5D00"/>
    <w:rsid w:val="00FD69FD"/>
    <w:rsid w:val="00FE0C3E"/>
    <w:rsid w:val="00FE14CD"/>
    <w:rsid w:val="00FE14E9"/>
    <w:rsid w:val="00FE1ADC"/>
    <w:rsid w:val="00FE2E8A"/>
    <w:rsid w:val="00FE2EAF"/>
    <w:rsid w:val="00FE32D6"/>
    <w:rsid w:val="00FE3882"/>
    <w:rsid w:val="00FE3A06"/>
    <w:rsid w:val="00FE5639"/>
    <w:rsid w:val="00FE64DD"/>
    <w:rsid w:val="00FE6A32"/>
    <w:rsid w:val="00FE6B4F"/>
    <w:rsid w:val="00FE7432"/>
    <w:rsid w:val="00FF0CF4"/>
    <w:rsid w:val="00FF1F1C"/>
    <w:rsid w:val="00FF27BF"/>
    <w:rsid w:val="00FF2BDD"/>
    <w:rsid w:val="00FF3BD7"/>
    <w:rsid w:val="00FF3BDE"/>
    <w:rsid w:val="00FF5128"/>
    <w:rsid w:val="00FF593B"/>
    <w:rsid w:val="00FF7078"/>
    <w:rsid w:val="00FF7509"/>
    <w:rsid w:val="00FF7BB6"/>
    <w:rsid w:val="02670912"/>
    <w:rsid w:val="02BE7CB5"/>
    <w:rsid w:val="0409D0FC"/>
    <w:rsid w:val="046E66EE"/>
    <w:rsid w:val="04734385"/>
    <w:rsid w:val="059C5005"/>
    <w:rsid w:val="06509D06"/>
    <w:rsid w:val="07327174"/>
    <w:rsid w:val="083C3E2C"/>
    <w:rsid w:val="08E9E93F"/>
    <w:rsid w:val="08FF6A5D"/>
    <w:rsid w:val="093B1D3B"/>
    <w:rsid w:val="093B632A"/>
    <w:rsid w:val="09D6B4F5"/>
    <w:rsid w:val="0B1485F0"/>
    <w:rsid w:val="0C4EDC93"/>
    <w:rsid w:val="0CBB3816"/>
    <w:rsid w:val="0D462D2D"/>
    <w:rsid w:val="0ED8EC35"/>
    <w:rsid w:val="10AE36AF"/>
    <w:rsid w:val="119014B5"/>
    <w:rsid w:val="13BF99B1"/>
    <w:rsid w:val="13C92518"/>
    <w:rsid w:val="13E86A87"/>
    <w:rsid w:val="15ED8E1E"/>
    <w:rsid w:val="15F7A09B"/>
    <w:rsid w:val="17CFC467"/>
    <w:rsid w:val="192739EB"/>
    <w:rsid w:val="192E8796"/>
    <w:rsid w:val="1E21DE7B"/>
    <w:rsid w:val="21E77584"/>
    <w:rsid w:val="22FB28CA"/>
    <w:rsid w:val="23978DA2"/>
    <w:rsid w:val="2513C0B6"/>
    <w:rsid w:val="25406897"/>
    <w:rsid w:val="256DCF36"/>
    <w:rsid w:val="25C2A036"/>
    <w:rsid w:val="269CEFB9"/>
    <w:rsid w:val="276E3F53"/>
    <w:rsid w:val="27AF9864"/>
    <w:rsid w:val="27F50BE7"/>
    <w:rsid w:val="27FD27A5"/>
    <w:rsid w:val="28133D49"/>
    <w:rsid w:val="28B8DA42"/>
    <w:rsid w:val="2C89568C"/>
    <w:rsid w:val="2DFD691C"/>
    <w:rsid w:val="2E800B2D"/>
    <w:rsid w:val="31847573"/>
    <w:rsid w:val="31CC547C"/>
    <w:rsid w:val="3350420B"/>
    <w:rsid w:val="337F9315"/>
    <w:rsid w:val="3574CF6E"/>
    <w:rsid w:val="357F1913"/>
    <w:rsid w:val="36855A49"/>
    <w:rsid w:val="36FAE45C"/>
    <w:rsid w:val="37A67647"/>
    <w:rsid w:val="37CF5538"/>
    <w:rsid w:val="38141D2C"/>
    <w:rsid w:val="38AB550A"/>
    <w:rsid w:val="3AE6175E"/>
    <w:rsid w:val="3BF4FAEC"/>
    <w:rsid w:val="3CE1C1F3"/>
    <w:rsid w:val="3E3345AB"/>
    <w:rsid w:val="3F0BC8FD"/>
    <w:rsid w:val="40E849FA"/>
    <w:rsid w:val="41DFE675"/>
    <w:rsid w:val="42316BD4"/>
    <w:rsid w:val="4476602D"/>
    <w:rsid w:val="45D03ED9"/>
    <w:rsid w:val="45DBC853"/>
    <w:rsid w:val="4622399A"/>
    <w:rsid w:val="46851203"/>
    <w:rsid w:val="46AC6E8A"/>
    <w:rsid w:val="472F15ED"/>
    <w:rsid w:val="482E5440"/>
    <w:rsid w:val="48603B92"/>
    <w:rsid w:val="49AF5E15"/>
    <w:rsid w:val="4A182E45"/>
    <w:rsid w:val="4CAF8C85"/>
    <w:rsid w:val="50DD6CDA"/>
    <w:rsid w:val="542856EE"/>
    <w:rsid w:val="56572313"/>
    <w:rsid w:val="5A67E5A2"/>
    <w:rsid w:val="5C570DDA"/>
    <w:rsid w:val="5CFB0F52"/>
    <w:rsid w:val="607368F9"/>
    <w:rsid w:val="60881791"/>
    <w:rsid w:val="61E58277"/>
    <w:rsid w:val="620EE3DD"/>
    <w:rsid w:val="64D4D82F"/>
    <w:rsid w:val="64F21EF0"/>
    <w:rsid w:val="65418487"/>
    <w:rsid w:val="65DBB80C"/>
    <w:rsid w:val="661BA94F"/>
    <w:rsid w:val="68AD6692"/>
    <w:rsid w:val="68AF6BD9"/>
    <w:rsid w:val="6A541C72"/>
    <w:rsid w:val="6A84C802"/>
    <w:rsid w:val="6B0C0A37"/>
    <w:rsid w:val="6DD63313"/>
    <w:rsid w:val="71250681"/>
    <w:rsid w:val="7126E05D"/>
    <w:rsid w:val="718753B2"/>
    <w:rsid w:val="71D05C23"/>
    <w:rsid w:val="727A4C5C"/>
    <w:rsid w:val="735C8E07"/>
    <w:rsid w:val="747310F9"/>
    <w:rsid w:val="74EB8C54"/>
    <w:rsid w:val="75B7457D"/>
    <w:rsid w:val="75F81B66"/>
    <w:rsid w:val="761CB9DC"/>
    <w:rsid w:val="7723E474"/>
    <w:rsid w:val="7760AD20"/>
    <w:rsid w:val="779322B4"/>
    <w:rsid w:val="77D0B580"/>
    <w:rsid w:val="77E6555E"/>
    <w:rsid w:val="78403D9F"/>
    <w:rsid w:val="785A6086"/>
    <w:rsid w:val="78D58564"/>
    <w:rsid w:val="79E66C2F"/>
    <w:rsid w:val="7CD9D762"/>
    <w:rsid w:val="7D155EBC"/>
    <w:rsid w:val="7D6D613F"/>
    <w:rsid w:val="7F9303A1"/>
    <w:rsid w:val="7FDB4833"/>
  </w:rsids>
  <m:mathPr>
    <m:mathFont m:val="Cambria Math"/>
    <m:brkBin m:val="before"/>
    <m:brkBinSub m:val="--"/>
    <m:smallFrac m:val="0"/>
    <m:dispDef/>
    <m:lMargin m:val="0"/>
    <m:rMargin m:val="0"/>
    <m:defJc m:val="centerGroup"/>
    <m:wrapIndent m:val="1440"/>
    <m:intLim m:val="subSup"/>
    <m:naryLim m:val="undOvr"/>
  </m:mathPr>
  <w:themeFontLang w:val="es-ES" w:eastAsia="ko-K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ACA2B4C"/>
  <w15:docId w15:val="{EDECA529-34B9-430D-A8CD-1E0E6DA3943E}"/>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eastAsia="Batang" w:ascii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1"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4A6020"/>
    <w:rPr>
      <w:lang w:val="en-GB"/>
    </w:rPr>
  </w:style>
  <w:style w:type="paragraph" w:styleId="Titre2">
    <w:name w:val="heading 2"/>
    <w:basedOn w:val="Normal"/>
    <w:link w:val="Titre2Car"/>
    <w:uiPriority w:val="1"/>
    <w:qFormat/>
    <w:rsid w:val="002C28B4"/>
    <w:pPr>
      <w:widowControl w:val="0"/>
      <w:spacing w:after="0" w:line="240" w:lineRule="auto"/>
      <w:ind w:left="20"/>
      <w:outlineLvl w:val="1"/>
    </w:pPr>
    <w:rPr>
      <w:rFonts w:ascii="Arial" w:hAnsi="Arial" w:eastAsia="Arial"/>
      <w:sz w:val="19"/>
      <w:szCs w:val="19"/>
    </w:rPr>
  </w:style>
  <w:style w:type="character" w:styleId="Policepardfaut" w:default="1">
    <w:name w:val="Default Paragraph Font"/>
    <w:uiPriority w:val="1"/>
    <w:semiHidden/>
    <w:unhideWhenUsed/>
  </w:style>
  <w:style w:type="table" w:styleId="TableauNormal" w:default="1">
    <w:name w:val="Normal Table"/>
    <w:uiPriority w:val="99"/>
    <w:semiHidden/>
    <w:unhideWhenUsed/>
    <w:tblPr>
      <w:tblInd w:w="0" w:type="dxa"/>
      <w:tblCellMar>
        <w:top w:w="0" w:type="dxa"/>
        <w:left w:w="108" w:type="dxa"/>
        <w:bottom w:w="0" w:type="dxa"/>
        <w:right w:w="108" w:type="dxa"/>
      </w:tblCellMar>
    </w:tblPr>
  </w:style>
  <w:style w:type="numbering" w:styleId="Aucuneliste" w:default="1">
    <w:name w:val="No List"/>
    <w:uiPriority w:val="99"/>
    <w:semiHidden/>
    <w:unhideWhenUsed/>
  </w:style>
  <w:style w:type="paragraph" w:styleId="csc-textpic-caption" w:customStyle="1">
    <w:name w:val="csc-textpic-caption"/>
    <w:basedOn w:val="Normal"/>
    <w:rsid w:val="00F14193"/>
    <w:pPr>
      <w:spacing w:before="100" w:beforeAutospacing="1" w:after="100" w:afterAutospacing="1" w:line="240" w:lineRule="auto"/>
    </w:pPr>
    <w:rPr>
      <w:rFonts w:ascii="Times New Roman" w:hAnsi="Times New Roman" w:eastAsia="Times New Roman" w:cs="Times New Roman"/>
      <w:sz w:val="24"/>
      <w:szCs w:val="24"/>
      <w:lang w:eastAsia="fr-FR"/>
    </w:rPr>
  </w:style>
  <w:style w:type="paragraph" w:styleId="csc-textpic-image" w:customStyle="1">
    <w:name w:val="csc-textpic-image"/>
    <w:basedOn w:val="Normal"/>
    <w:rsid w:val="00F14193"/>
    <w:pPr>
      <w:spacing w:before="100" w:beforeAutospacing="1" w:after="100" w:afterAutospacing="1" w:line="240" w:lineRule="auto"/>
    </w:pPr>
    <w:rPr>
      <w:rFonts w:ascii="Times New Roman" w:hAnsi="Times New Roman" w:eastAsia="Times New Roman" w:cs="Times New Roman"/>
      <w:sz w:val="24"/>
      <w:szCs w:val="24"/>
      <w:lang w:eastAsia="fr-FR"/>
    </w:rPr>
  </w:style>
  <w:style w:type="paragraph" w:styleId="csc-textpic-firstcol" w:customStyle="1">
    <w:name w:val="csc-textpic-firstcol"/>
    <w:basedOn w:val="Normal"/>
    <w:rsid w:val="00F14193"/>
    <w:pPr>
      <w:spacing w:before="100" w:beforeAutospacing="1" w:after="100" w:afterAutospacing="1" w:line="240" w:lineRule="auto"/>
    </w:pPr>
    <w:rPr>
      <w:rFonts w:ascii="Times New Roman" w:hAnsi="Times New Roman" w:eastAsia="Times New Roman" w:cs="Times New Roman"/>
      <w:sz w:val="24"/>
      <w:szCs w:val="24"/>
      <w:lang w:eastAsia="fr-FR"/>
    </w:rPr>
  </w:style>
  <w:style w:type="paragraph" w:styleId="csc-textpic-lastcol" w:customStyle="1">
    <w:name w:val="csc-textpic-lastcol"/>
    <w:basedOn w:val="Normal"/>
    <w:rsid w:val="00F14193"/>
    <w:pPr>
      <w:spacing w:before="100" w:beforeAutospacing="1" w:after="100" w:afterAutospacing="1" w:line="240" w:lineRule="auto"/>
    </w:pPr>
    <w:rPr>
      <w:rFonts w:ascii="Times New Roman" w:hAnsi="Times New Roman" w:eastAsia="Times New Roman" w:cs="Times New Roman"/>
      <w:sz w:val="24"/>
      <w:szCs w:val="24"/>
      <w:lang w:eastAsia="fr-FR"/>
    </w:rPr>
  </w:style>
  <w:style w:type="paragraph" w:styleId="csc-textpic-caption1" w:customStyle="1">
    <w:name w:val="csc-textpic-caption1"/>
    <w:basedOn w:val="Normal"/>
    <w:rsid w:val="00F14193"/>
    <w:pPr>
      <w:spacing w:before="100" w:beforeAutospacing="1" w:after="100" w:afterAutospacing="1" w:line="240" w:lineRule="auto"/>
      <w:jc w:val="center"/>
    </w:pPr>
    <w:rPr>
      <w:rFonts w:ascii="Times New Roman" w:hAnsi="Times New Roman" w:eastAsia="Times New Roman" w:cs="Times New Roman"/>
      <w:sz w:val="24"/>
      <w:szCs w:val="24"/>
      <w:lang w:eastAsia="fr-FR"/>
    </w:rPr>
  </w:style>
  <w:style w:type="paragraph" w:styleId="csc-textpic-caption2" w:customStyle="1">
    <w:name w:val="csc-textpic-caption2"/>
    <w:basedOn w:val="Normal"/>
    <w:rsid w:val="00F14193"/>
    <w:pPr>
      <w:spacing w:before="100" w:beforeAutospacing="1" w:after="100" w:afterAutospacing="1" w:line="240" w:lineRule="auto"/>
      <w:jc w:val="right"/>
    </w:pPr>
    <w:rPr>
      <w:rFonts w:ascii="Times New Roman" w:hAnsi="Times New Roman" w:eastAsia="Times New Roman" w:cs="Times New Roman"/>
      <w:sz w:val="24"/>
      <w:szCs w:val="24"/>
      <w:lang w:eastAsia="fr-FR"/>
    </w:rPr>
  </w:style>
  <w:style w:type="paragraph" w:styleId="csc-textpic-caption3" w:customStyle="1">
    <w:name w:val="csc-textpic-caption3"/>
    <w:basedOn w:val="Normal"/>
    <w:rsid w:val="00F14193"/>
    <w:pPr>
      <w:spacing w:before="100" w:beforeAutospacing="1" w:after="100" w:afterAutospacing="1" w:line="240" w:lineRule="auto"/>
    </w:pPr>
    <w:rPr>
      <w:rFonts w:ascii="Times New Roman" w:hAnsi="Times New Roman" w:eastAsia="Times New Roman" w:cs="Times New Roman"/>
      <w:sz w:val="24"/>
      <w:szCs w:val="24"/>
      <w:lang w:eastAsia="fr-FR"/>
    </w:rPr>
  </w:style>
  <w:style w:type="paragraph" w:styleId="csc-textpic-image1" w:customStyle="1">
    <w:name w:val="csc-textpic-image1"/>
    <w:basedOn w:val="Normal"/>
    <w:rsid w:val="00F14193"/>
    <w:pPr>
      <w:spacing w:before="100" w:beforeAutospacing="1" w:after="100" w:afterAutospacing="1" w:line="240" w:lineRule="auto"/>
      <w:ind w:right="150"/>
    </w:pPr>
    <w:rPr>
      <w:rFonts w:ascii="Times New Roman" w:hAnsi="Times New Roman" w:eastAsia="Times New Roman" w:cs="Times New Roman"/>
      <w:sz w:val="24"/>
      <w:szCs w:val="24"/>
      <w:lang w:eastAsia="fr-FR"/>
    </w:rPr>
  </w:style>
  <w:style w:type="paragraph" w:styleId="csc-textpic-image2" w:customStyle="1">
    <w:name w:val="csc-textpic-image2"/>
    <w:basedOn w:val="Normal"/>
    <w:rsid w:val="00F14193"/>
    <w:pPr>
      <w:spacing w:before="100" w:beforeAutospacing="1" w:after="100" w:afterAutospacing="1" w:line="240" w:lineRule="auto"/>
      <w:ind w:right="150"/>
    </w:pPr>
    <w:rPr>
      <w:rFonts w:ascii="Times New Roman" w:hAnsi="Times New Roman" w:eastAsia="Times New Roman" w:cs="Times New Roman"/>
      <w:sz w:val="24"/>
      <w:szCs w:val="24"/>
      <w:lang w:eastAsia="fr-FR"/>
    </w:rPr>
  </w:style>
  <w:style w:type="paragraph" w:styleId="csc-textpic-image3" w:customStyle="1">
    <w:name w:val="csc-textpic-image3"/>
    <w:basedOn w:val="Normal"/>
    <w:rsid w:val="00F14193"/>
    <w:pPr>
      <w:spacing w:before="100" w:beforeAutospacing="1" w:after="100" w:afterAutospacing="1" w:line="240" w:lineRule="auto"/>
      <w:ind w:right="150"/>
    </w:pPr>
    <w:rPr>
      <w:rFonts w:ascii="Times New Roman" w:hAnsi="Times New Roman" w:eastAsia="Times New Roman" w:cs="Times New Roman"/>
      <w:sz w:val="24"/>
      <w:szCs w:val="24"/>
      <w:lang w:eastAsia="fr-FR"/>
    </w:rPr>
  </w:style>
  <w:style w:type="paragraph" w:styleId="csc-textpic-image4" w:customStyle="1">
    <w:name w:val="csc-textpic-image4"/>
    <w:basedOn w:val="Normal"/>
    <w:rsid w:val="00F14193"/>
    <w:pPr>
      <w:spacing w:before="100" w:beforeAutospacing="1" w:after="100" w:afterAutospacing="1" w:line="240" w:lineRule="auto"/>
      <w:ind w:left="150"/>
    </w:pPr>
    <w:rPr>
      <w:rFonts w:ascii="Times New Roman" w:hAnsi="Times New Roman" w:eastAsia="Times New Roman" w:cs="Times New Roman"/>
      <w:sz w:val="24"/>
      <w:szCs w:val="24"/>
      <w:lang w:eastAsia="fr-FR"/>
    </w:rPr>
  </w:style>
  <w:style w:type="paragraph" w:styleId="csc-textpic-image5" w:customStyle="1">
    <w:name w:val="csc-textpic-image5"/>
    <w:basedOn w:val="Normal"/>
    <w:rsid w:val="00F14193"/>
    <w:pPr>
      <w:spacing w:before="100" w:beforeAutospacing="1" w:after="100" w:afterAutospacing="1" w:line="240" w:lineRule="auto"/>
      <w:ind w:left="150"/>
    </w:pPr>
    <w:rPr>
      <w:rFonts w:ascii="Times New Roman" w:hAnsi="Times New Roman" w:eastAsia="Times New Roman" w:cs="Times New Roman"/>
      <w:sz w:val="24"/>
      <w:szCs w:val="24"/>
      <w:lang w:eastAsia="fr-FR"/>
    </w:rPr>
  </w:style>
  <w:style w:type="paragraph" w:styleId="csc-textpic-image6" w:customStyle="1">
    <w:name w:val="csc-textpic-image6"/>
    <w:basedOn w:val="Normal"/>
    <w:rsid w:val="00F14193"/>
    <w:pPr>
      <w:spacing w:before="100" w:beforeAutospacing="1" w:after="100" w:afterAutospacing="1" w:line="240" w:lineRule="auto"/>
      <w:ind w:left="150"/>
    </w:pPr>
    <w:rPr>
      <w:rFonts w:ascii="Times New Roman" w:hAnsi="Times New Roman" w:eastAsia="Times New Roman" w:cs="Times New Roman"/>
      <w:sz w:val="24"/>
      <w:szCs w:val="24"/>
      <w:lang w:eastAsia="fr-FR"/>
    </w:rPr>
  </w:style>
  <w:style w:type="paragraph" w:styleId="csc-textpic-image7" w:customStyle="1">
    <w:name w:val="csc-textpic-image7"/>
    <w:basedOn w:val="Normal"/>
    <w:rsid w:val="00F14193"/>
    <w:pPr>
      <w:spacing w:before="100" w:beforeAutospacing="1" w:after="100" w:afterAutospacing="1" w:line="240" w:lineRule="auto"/>
      <w:ind w:left="150"/>
    </w:pPr>
    <w:rPr>
      <w:rFonts w:ascii="Times New Roman" w:hAnsi="Times New Roman" w:eastAsia="Times New Roman" w:cs="Times New Roman"/>
      <w:sz w:val="24"/>
      <w:szCs w:val="24"/>
      <w:lang w:eastAsia="fr-FR"/>
    </w:rPr>
  </w:style>
  <w:style w:type="paragraph" w:styleId="csc-textpic-caption4" w:customStyle="1">
    <w:name w:val="csc-textpic-caption4"/>
    <w:basedOn w:val="Normal"/>
    <w:rsid w:val="00F14193"/>
    <w:pPr>
      <w:spacing w:after="0" w:line="240" w:lineRule="auto"/>
    </w:pPr>
    <w:rPr>
      <w:rFonts w:ascii="Times New Roman" w:hAnsi="Times New Roman" w:eastAsia="Times New Roman" w:cs="Times New Roman"/>
      <w:sz w:val="24"/>
      <w:szCs w:val="24"/>
      <w:lang w:eastAsia="fr-FR"/>
    </w:rPr>
  </w:style>
  <w:style w:type="paragraph" w:styleId="csc-textpic-image8" w:customStyle="1">
    <w:name w:val="csc-textpic-image8"/>
    <w:basedOn w:val="Normal"/>
    <w:rsid w:val="00F14193"/>
    <w:pPr>
      <w:spacing w:before="100" w:beforeAutospacing="1" w:after="75" w:line="240" w:lineRule="auto"/>
    </w:pPr>
    <w:rPr>
      <w:rFonts w:ascii="Times New Roman" w:hAnsi="Times New Roman" w:eastAsia="Times New Roman" w:cs="Times New Roman"/>
      <w:sz w:val="24"/>
      <w:szCs w:val="24"/>
      <w:lang w:eastAsia="fr-FR"/>
    </w:rPr>
  </w:style>
  <w:style w:type="paragraph" w:styleId="csc-textpic-firstcol1" w:customStyle="1">
    <w:name w:val="csc-textpic-firstcol1"/>
    <w:basedOn w:val="Normal"/>
    <w:rsid w:val="00F14193"/>
    <w:pPr>
      <w:spacing w:before="100" w:beforeAutospacing="1" w:after="100" w:afterAutospacing="1" w:line="240" w:lineRule="auto"/>
    </w:pPr>
    <w:rPr>
      <w:rFonts w:ascii="Times New Roman" w:hAnsi="Times New Roman" w:eastAsia="Times New Roman" w:cs="Times New Roman"/>
      <w:sz w:val="24"/>
      <w:szCs w:val="24"/>
      <w:lang w:eastAsia="fr-FR"/>
    </w:rPr>
  </w:style>
  <w:style w:type="paragraph" w:styleId="csc-textpic-lastcol1" w:customStyle="1">
    <w:name w:val="csc-textpic-lastcol1"/>
    <w:basedOn w:val="Normal"/>
    <w:rsid w:val="00F14193"/>
    <w:pPr>
      <w:spacing w:before="100" w:beforeAutospacing="1" w:after="100" w:afterAutospacing="1" w:line="240" w:lineRule="auto"/>
    </w:pPr>
    <w:rPr>
      <w:rFonts w:ascii="Times New Roman" w:hAnsi="Times New Roman" w:eastAsia="Times New Roman" w:cs="Times New Roman"/>
      <w:sz w:val="24"/>
      <w:szCs w:val="24"/>
      <w:lang w:eastAsia="fr-FR"/>
    </w:rPr>
  </w:style>
  <w:style w:type="paragraph" w:styleId="document-chapitre-libelle" w:customStyle="1">
    <w:name w:val="document-chapitre-libelle"/>
    <w:basedOn w:val="Normal"/>
    <w:rsid w:val="00F14193"/>
    <w:pPr>
      <w:spacing w:before="100" w:beforeAutospacing="1" w:after="100" w:afterAutospacing="1" w:line="240" w:lineRule="auto"/>
    </w:pPr>
    <w:rPr>
      <w:rFonts w:ascii="Times New Roman" w:hAnsi="Times New Roman" w:eastAsia="Times New Roman" w:cs="Times New Roman"/>
      <w:sz w:val="24"/>
      <w:szCs w:val="24"/>
      <w:lang w:eastAsia="fr-FR"/>
    </w:rPr>
  </w:style>
  <w:style w:type="paragraph" w:styleId="document-chapitre-intitule" w:customStyle="1">
    <w:name w:val="document-chapitre-intitule"/>
    <w:basedOn w:val="Normal"/>
    <w:rsid w:val="00F14193"/>
    <w:pPr>
      <w:spacing w:before="100" w:beforeAutospacing="1" w:after="100" w:afterAutospacing="1" w:line="240" w:lineRule="auto"/>
    </w:pPr>
    <w:rPr>
      <w:rFonts w:ascii="Times New Roman" w:hAnsi="Times New Roman" w:eastAsia="Times New Roman" w:cs="Times New Roman"/>
      <w:sz w:val="24"/>
      <w:szCs w:val="24"/>
      <w:lang w:eastAsia="fr-FR"/>
    </w:rPr>
  </w:style>
  <w:style w:type="paragraph" w:styleId="document-article-libelle" w:customStyle="1">
    <w:name w:val="document-article-libelle"/>
    <w:basedOn w:val="Normal"/>
    <w:rsid w:val="00F14193"/>
    <w:pPr>
      <w:spacing w:before="100" w:beforeAutospacing="1" w:after="100" w:afterAutospacing="1" w:line="240" w:lineRule="auto"/>
    </w:pPr>
    <w:rPr>
      <w:rFonts w:ascii="Times New Roman" w:hAnsi="Times New Roman" w:eastAsia="Times New Roman" w:cs="Times New Roman"/>
      <w:sz w:val="24"/>
      <w:szCs w:val="24"/>
      <w:lang w:eastAsia="fr-FR"/>
    </w:rPr>
  </w:style>
  <w:style w:type="paragraph" w:styleId="NormalWeb">
    <w:name w:val="Normal (Web)"/>
    <w:basedOn w:val="Normal"/>
    <w:unhideWhenUsed/>
    <w:rsid w:val="00F14193"/>
    <w:pPr>
      <w:spacing w:before="100" w:beforeAutospacing="1" w:after="100" w:afterAutospacing="1" w:line="240" w:lineRule="auto"/>
    </w:pPr>
    <w:rPr>
      <w:rFonts w:ascii="Times New Roman" w:hAnsi="Times New Roman" w:eastAsia="Times New Roman" w:cs="Times New Roman"/>
      <w:sz w:val="24"/>
      <w:szCs w:val="24"/>
      <w:lang w:eastAsia="fr-FR"/>
    </w:rPr>
  </w:style>
  <w:style w:type="character" w:styleId="Lienhypertexte">
    <w:name w:val="Hyperlink"/>
    <w:basedOn w:val="Policepardfaut"/>
    <w:uiPriority w:val="99"/>
    <w:unhideWhenUsed/>
    <w:rsid w:val="00F14193"/>
    <w:rPr>
      <w:color w:val="0000FF"/>
      <w:u w:val="single"/>
    </w:rPr>
  </w:style>
  <w:style w:type="paragraph" w:styleId="document-article-intitule" w:customStyle="1">
    <w:name w:val="document-article-intitule"/>
    <w:basedOn w:val="Normal"/>
    <w:rsid w:val="00F14193"/>
    <w:pPr>
      <w:spacing w:before="100" w:beforeAutospacing="1" w:after="100" w:afterAutospacing="1" w:line="240" w:lineRule="auto"/>
    </w:pPr>
    <w:rPr>
      <w:rFonts w:ascii="Times New Roman" w:hAnsi="Times New Roman" w:eastAsia="Times New Roman" w:cs="Times New Roman"/>
      <w:sz w:val="24"/>
      <w:szCs w:val="24"/>
      <w:lang w:eastAsia="fr-FR"/>
    </w:rPr>
  </w:style>
  <w:style w:type="paragraph" w:styleId="style-standard-ouvrage" w:customStyle="1">
    <w:name w:val="style-standard-ouvrage"/>
    <w:basedOn w:val="Normal"/>
    <w:rsid w:val="00F14193"/>
    <w:pPr>
      <w:spacing w:before="100" w:beforeAutospacing="1" w:after="100" w:afterAutospacing="1" w:line="240" w:lineRule="auto"/>
    </w:pPr>
    <w:rPr>
      <w:rFonts w:ascii="Times New Roman" w:hAnsi="Times New Roman" w:eastAsia="Times New Roman" w:cs="Times New Roman"/>
      <w:sz w:val="24"/>
      <w:szCs w:val="24"/>
      <w:lang w:eastAsia="fr-FR"/>
    </w:rPr>
  </w:style>
  <w:style w:type="paragraph" w:styleId="objet-de-recommandation" w:customStyle="1">
    <w:name w:val="objet-de-recommandation"/>
    <w:basedOn w:val="Normal"/>
    <w:rsid w:val="00F14193"/>
    <w:pPr>
      <w:spacing w:before="100" w:beforeAutospacing="1" w:after="100" w:afterAutospacing="1" w:line="240" w:lineRule="auto"/>
    </w:pPr>
    <w:rPr>
      <w:rFonts w:ascii="Times New Roman" w:hAnsi="Times New Roman" w:eastAsia="Times New Roman" w:cs="Times New Roman"/>
      <w:sz w:val="24"/>
      <w:szCs w:val="24"/>
      <w:lang w:eastAsia="fr-FR"/>
    </w:rPr>
  </w:style>
  <w:style w:type="paragraph" w:styleId="style-titre-liste" w:customStyle="1">
    <w:name w:val="style-titre-liste"/>
    <w:basedOn w:val="Normal"/>
    <w:rsid w:val="00F14193"/>
    <w:pPr>
      <w:spacing w:before="100" w:beforeAutospacing="1" w:after="100" w:afterAutospacing="1" w:line="240" w:lineRule="auto"/>
    </w:pPr>
    <w:rPr>
      <w:rFonts w:ascii="Times New Roman" w:hAnsi="Times New Roman" w:eastAsia="Times New Roman" w:cs="Times New Roman"/>
      <w:sz w:val="24"/>
      <w:szCs w:val="24"/>
      <w:lang w:eastAsia="fr-FR"/>
    </w:rPr>
  </w:style>
  <w:style w:type="paragraph" w:styleId="legende-figure-avant" w:customStyle="1">
    <w:name w:val="legende-figure-avant"/>
    <w:basedOn w:val="Normal"/>
    <w:rsid w:val="00F14193"/>
    <w:pPr>
      <w:spacing w:before="100" w:beforeAutospacing="1" w:after="100" w:afterAutospacing="1" w:line="240" w:lineRule="auto"/>
    </w:pPr>
    <w:rPr>
      <w:rFonts w:ascii="Times New Roman" w:hAnsi="Times New Roman" w:eastAsia="Times New Roman" w:cs="Times New Roman"/>
      <w:sz w:val="24"/>
      <w:szCs w:val="24"/>
      <w:lang w:eastAsia="fr-FR"/>
    </w:rPr>
  </w:style>
  <w:style w:type="paragraph" w:styleId="pied-de-page-gauche" w:customStyle="1">
    <w:name w:val="pied-de-page-gauche"/>
    <w:basedOn w:val="Normal"/>
    <w:rsid w:val="00F14193"/>
    <w:pPr>
      <w:spacing w:before="100" w:beforeAutospacing="1" w:after="100" w:afterAutospacing="1" w:line="240" w:lineRule="auto"/>
    </w:pPr>
    <w:rPr>
      <w:rFonts w:ascii="Times New Roman" w:hAnsi="Times New Roman" w:eastAsia="Times New Roman" w:cs="Times New Roman"/>
      <w:sz w:val="24"/>
      <w:szCs w:val="24"/>
      <w:lang w:eastAsia="fr-FR"/>
    </w:rPr>
  </w:style>
  <w:style w:type="paragraph" w:styleId="Textedebulles">
    <w:name w:val="Balloon Text"/>
    <w:basedOn w:val="Normal"/>
    <w:link w:val="TextedebullesCar"/>
    <w:uiPriority w:val="99"/>
    <w:semiHidden/>
    <w:unhideWhenUsed/>
    <w:rsid w:val="001B5B50"/>
    <w:pPr>
      <w:spacing w:after="0" w:line="240" w:lineRule="auto"/>
    </w:pPr>
    <w:rPr>
      <w:rFonts w:ascii="Tahoma" w:hAnsi="Tahoma" w:cs="Tahoma"/>
      <w:sz w:val="16"/>
      <w:szCs w:val="16"/>
    </w:rPr>
  </w:style>
  <w:style w:type="character" w:styleId="TextedebullesCar" w:customStyle="1">
    <w:name w:val="Texte de bulles Car"/>
    <w:basedOn w:val="Policepardfaut"/>
    <w:link w:val="Textedebulles"/>
    <w:uiPriority w:val="99"/>
    <w:semiHidden/>
    <w:rsid w:val="001B5B50"/>
    <w:rPr>
      <w:rFonts w:ascii="Tahoma" w:hAnsi="Tahoma" w:cs="Tahoma"/>
      <w:sz w:val="16"/>
      <w:szCs w:val="16"/>
    </w:rPr>
  </w:style>
  <w:style w:type="paragraph" w:styleId="En-tte">
    <w:name w:val="header"/>
    <w:aliases w:val="Header Char1 Char,Header Char Char Char, Car Char Char Char, Car Car Char Char Char, Car Car Car Char Char Char, Car Car Car Car Car Char Char Char Car,Heading 1 Char Car1, Car Char17 Car1,Car Char Char Char,Car Char17 Car1, C, Car,En-tête1"/>
    <w:basedOn w:val="Normal"/>
    <w:link w:val="En-tteCar"/>
    <w:uiPriority w:val="99"/>
    <w:unhideWhenUsed/>
    <w:rsid w:val="00E85628"/>
    <w:pPr>
      <w:tabs>
        <w:tab w:val="center" w:pos="4536"/>
        <w:tab w:val="right" w:pos="9072"/>
      </w:tabs>
      <w:spacing w:after="0" w:line="240" w:lineRule="auto"/>
    </w:pPr>
  </w:style>
  <w:style w:type="character" w:styleId="En-tteCar" w:customStyle="1">
    <w:name w:val="En-tête Car"/>
    <w:aliases w:val="Header Char1 Char Car,Header Char Char Char Car, Car Char Char Char Car, Car Car Char Char Char Car, Car Car Car Char Char Char Car, Car Car Car Car Car Char Char Char Car Car,Heading 1 Char Car1 Car, Car Char17 Car1 Car,Car Char17 Car1 Car"/>
    <w:basedOn w:val="Policepardfaut"/>
    <w:link w:val="En-tte"/>
    <w:uiPriority w:val="99"/>
    <w:rsid w:val="00E85628"/>
  </w:style>
  <w:style w:type="paragraph" w:styleId="Pieddepage">
    <w:name w:val="footer"/>
    <w:aliases w:val="WOAH Footer, Car Car Car Car Car, Car Car Car Car,Car Car Car Car Car,Car Car Car Car"/>
    <w:basedOn w:val="Normal"/>
    <w:link w:val="PieddepageCar"/>
    <w:uiPriority w:val="99"/>
    <w:unhideWhenUsed/>
    <w:rsid w:val="00E85628"/>
    <w:pPr>
      <w:tabs>
        <w:tab w:val="center" w:pos="4536"/>
        <w:tab w:val="right" w:pos="9072"/>
      </w:tabs>
      <w:spacing w:after="0" w:line="240" w:lineRule="auto"/>
    </w:pPr>
  </w:style>
  <w:style w:type="character" w:styleId="PieddepageCar" w:customStyle="1">
    <w:name w:val="Pied de page Car"/>
    <w:aliases w:val="WOAH Footer Car, Car Car Car Car Car Car, Car Car Car Car Car1,Car Car Car Car Car Car,Car Car Car Car Car1"/>
    <w:basedOn w:val="Policepardfaut"/>
    <w:link w:val="Pieddepage"/>
    <w:uiPriority w:val="99"/>
    <w:rsid w:val="00E85628"/>
  </w:style>
  <w:style w:type="paragraph" w:styleId="Rationale" w:customStyle="1">
    <w:name w:val="Rationale"/>
    <w:basedOn w:val="NormalWeb"/>
    <w:link w:val="RationaleChar"/>
    <w:qFormat/>
    <w:rsid w:val="00E85628"/>
    <w:pPr>
      <w:pBdr>
        <w:top w:val="single" w:color="auto" w:sz="4" w:space="1"/>
        <w:left w:val="single" w:color="auto" w:sz="4" w:space="4"/>
        <w:bottom w:val="single" w:color="auto" w:sz="4" w:space="1"/>
        <w:right w:val="single" w:color="auto" w:sz="4" w:space="4"/>
      </w:pBdr>
      <w:overflowPunct w:val="0"/>
      <w:autoSpaceDE w:val="0"/>
      <w:autoSpaceDN w:val="0"/>
      <w:adjustRightInd w:val="0"/>
      <w:spacing w:line="276" w:lineRule="auto"/>
      <w:textAlignment w:val="baseline"/>
    </w:pPr>
    <w:rPr>
      <w:rFonts w:ascii="Arial" w:hAnsi="Arial" w:cs="Arial" w:eastAsiaTheme="minorEastAsia"/>
      <w:b/>
      <w:sz w:val="20"/>
      <w:szCs w:val="20"/>
      <w:lang w:val="en-US" w:eastAsia="en-US" w:bidi="en-US"/>
    </w:rPr>
  </w:style>
  <w:style w:type="paragraph" w:styleId="Rationaletext" w:customStyle="1">
    <w:name w:val="Rationale text"/>
    <w:basedOn w:val="NormalWeb"/>
    <w:link w:val="RationaletextChar"/>
    <w:qFormat/>
    <w:rsid w:val="00E85628"/>
    <w:pPr>
      <w:pBdr>
        <w:top w:val="single" w:color="auto" w:sz="4" w:space="1"/>
        <w:left w:val="single" w:color="auto" w:sz="4" w:space="4"/>
        <w:bottom w:val="single" w:color="auto" w:sz="4" w:space="1"/>
        <w:right w:val="single" w:color="auto" w:sz="4" w:space="4"/>
      </w:pBdr>
      <w:overflowPunct w:val="0"/>
      <w:autoSpaceDE w:val="0"/>
      <w:autoSpaceDN w:val="0"/>
      <w:adjustRightInd w:val="0"/>
      <w:spacing w:line="276" w:lineRule="auto"/>
      <w:textAlignment w:val="baseline"/>
    </w:pPr>
    <w:rPr>
      <w:rFonts w:ascii="Arial" w:hAnsi="Arial" w:cs="Arial" w:eastAsiaTheme="minorEastAsia"/>
      <w:sz w:val="20"/>
      <w:szCs w:val="20"/>
      <w:lang w:val="en-US" w:eastAsia="en-US" w:bidi="en-US"/>
    </w:rPr>
  </w:style>
  <w:style w:type="character" w:styleId="RationaleChar" w:customStyle="1">
    <w:name w:val="Rationale Char"/>
    <w:basedOn w:val="Policepardfaut"/>
    <w:link w:val="Rationale"/>
    <w:rsid w:val="00E85628"/>
    <w:rPr>
      <w:rFonts w:ascii="Arial" w:hAnsi="Arial" w:cs="Arial" w:eastAsiaTheme="minorEastAsia"/>
      <w:b/>
      <w:sz w:val="20"/>
      <w:szCs w:val="20"/>
      <w:lang w:val="en-US" w:bidi="en-US"/>
    </w:rPr>
  </w:style>
  <w:style w:type="character" w:styleId="RationaletextChar" w:customStyle="1">
    <w:name w:val="Rationale text Char"/>
    <w:basedOn w:val="Policepardfaut"/>
    <w:link w:val="Rationaletext"/>
    <w:rsid w:val="00E85628"/>
    <w:rPr>
      <w:rFonts w:ascii="Arial" w:hAnsi="Arial" w:cs="Arial" w:eastAsiaTheme="minorEastAsia"/>
      <w:sz w:val="20"/>
      <w:szCs w:val="20"/>
      <w:lang w:val="en-US" w:bidi="en-US"/>
    </w:rPr>
  </w:style>
  <w:style w:type="table" w:styleId="Grilledutableau">
    <w:name w:val="Table Grid"/>
    <w:basedOn w:val="TableauNormal"/>
    <w:uiPriority w:val="39"/>
    <w:rsid w:val="00DA4442"/>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Grilledutableau1" w:customStyle="1">
    <w:name w:val="Grille du tableau1"/>
    <w:basedOn w:val="TableauNormal"/>
    <w:next w:val="Grilledutableau"/>
    <w:uiPriority w:val="59"/>
    <w:rsid w:val="00C76C5A"/>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Paragraphedeliste">
    <w:name w:val="List Paragraph"/>
    <w:aliases w:val="маркированный,Dot pt,No Spacing1,List Paragraph Char Char Char,Indicator Text,Numbered Para 1,Bullet 1,Bullet Points,List Paragraph12,F5 List Paragraph,MAIN CONTENT,Bullet Style,Colorful List - Accent 11,Normal numbered"/>
    <w:basedOn w:val="Normal"/>
    <w:link w:val="ParagraphedelisteCar"/>
    <w:uiPriority w:val="34"/>
    <w:qFormat/>
    <w:rsid w:val="00C76C5A"/>
    <w:pPr>
      <w:ind w:left="720"/>
      <w:contextualSpacing/>
    </w:pPr>
  </w:style>
  <w:style w:type="character" w:styleId="hps" w:customStyle="1">
    <w:name w:val="hps"/>
    <w:basedOn w:val="Policepardfaut"/>
    <w:rsid w:val="005616B3"/>
  </w:style>
  <w:style w:type="character" w:styleId="Marquedecommentaire">
    <w:name w:val="annotation reference"/>
    <w:basedOn w:val="Policepardfaut"/>
    <w:uiPriority w:val="99"/>
    <w:semiHidden/>
    <w:unhideWhenUsed/>
    <w:rsid w:val="003E5F4A"/>
    <w:rPr>
      <w:sz w:val="16"/>
      <w:szCs w:val="16"/>
    </w:rPr>
  </w:style>
  <w:style w:type="paragraph" w:styleId="Commentaire">
    <w:name w:val="annotation text"/>
    <w:basedOn w:val="Normal"/>
    <w:link w:val="CommentaireCar"/>
    <w:uiPriority w:val="99"/>
    <w:unhideWhenUsed/>
    <w:rsid w:val="003E5F4A"/>
    <w:pPr>
      <w:spacing w:line="240" w:lineRule="auto"/>
    </w:pPr>
    <w:rPr>
      <w:sz w:val="20"/>
      <w:szCs w:val="20"/>
      <w:lang w:val="fr-FR"/>
    </w:rPr>
  </w:style>
  <w:style w:type="character" w:styleId="CommentaireCar" w:customStyle="1">
    <w:name w:val="Commentaire Car"/>
    <w:basedOn w:val="Policepardfaut"/>
    <w:link w:val="Commentaire"/>
    <w:uiPriority w:val="99"/>
    <w:rsid w:val="003E5F4A"/>
    <w:rPr>
      <w:sz w:val="20"/>
      <w:szCs w:val="20"/>
    </w:rPr>
  </w:style>
  <w:style w:type="paragraph" w:styleId="Objetducommentaire">
    <w:name w:val="annotation subject"/>
    <w:basedOn w:val="Commentaire"/>
    <w:next w:val="Commentaire"/>
    <w:link w:val="ObjetducommentaireCar"/>
    <w:uiPriority w:val="99"/>
    <w:semiHidden/>
    <w:unhideWhenUsed/>
    <w:rsid w:val="008E253B"/>
    <w:rPr>
      <w:b/>
      <w:bCs/>
      <w:lang w:val="en-GB"/>
    </w:rPr>
  </w:style>
  <w:style w:type="character" w:styleId="ObjetducommentaireCar" w:customStyle="1">
    <w:name w:val="Objet du commentaire Car"/>
    <w:basedOn w:val="CommentaireCar"/>
    <w:link w:val="Objetducommentaire"/>
    <w:uiPriority w:val="99"/>
    <w:semiHidden/>
    <w:rsid w:val="008E253B"/>
    <w:rPr>
      <w:b/>
      <w:bCs/>
      <w:sz w:val="20"/>
      <w:szCs w:val="20"/>
      <w:lang w:val="en-GB"/>
    </w:rPr>
  </w:style>
  <w:style w:type="character" w:styleId="Titre2Car" w:customStyle="1">
    <w:name w:val="Titre 2 Car"/>
    <w:basedOn w:val="Policepardfaut"/>
    <w:link w:val="Titre2"/>
    <w:uiPriority w:val="1"/>
    <w:rsid w:val="002C28B4"/>
    <w:rPr>
      <w:rFonts w:ascii="Arial" w:hAnsi="Arial" w:eastAsia="Arial"/>
      <w:sz w:val="19"/>
      <w:szCs w:val="19"/>
      <w:lang w:val="en-GB"/>
    </w:rPr>
  </w:style>
  <w:style w:type="paragraph" w:styleId="para1" w:customStyle="1">
    <w:name w:val="para 1."/>
    <w:basedOn w:val="1"/>
    <w:link w:val="para1Car"/>
    <w:rsid w:val="00B81E04"/>
    <w:pPr>
      <w:ind w:firstLine="0"/>
    </w:pPr>
    <w:rPr>
      <w:rFonts w:ascii="Times New Roman" w:hAnsi="Times New Roman"/>
      <w:b w:val="0"/>
    </w:rPr>
  </w:style>
  <w:style w:type="paragraph" w:styleId="1" w:customStyle="1">
    <w:name w:val="1."/>
    <w:basedOn w:val="Normal"/>
    <w:link w:val="1Car"/>
    <w:rsid w:val="00B81E04"/>
    <w:pPr>
      <w:widowControl w:val="0"/>
      <w:overflowPunct w:val="0"/>
      <w:autoSpaceDE w:val="0"/>
      <w:autoSpaceDN w:val="0"/>
      <w:adjustRightInd w:val="0"/>
      <w:spacing w:after="240" w:line="240" w:lineRule="auto"/>
      <w:ind w:left="426" w:hanging="426"/>
      <w:jc w:val="both"/>
      <w:textAlignment w:val="baseline"/>
    </w:pPr>
    <w:rPr>
      <w:rFonts w:ascii="Arial" w:hAnsi="Arial" w:eastAsia="Times New Roman" w:cs="Times New Roman"/>
      <w:b/>
      <w:sz w:val="20"/>
      <w:szCs w:val="20"/>
      <w:lang w:eastAsia="zh-CN"/>
    </w:rPr>
  </w:style>
  <w:style w:type="character" w:styleId="Appelnotedebasdep">
    <w:name w:val="footnote reference"/>
    <w:uiPriority w:val="99"/>
    <w:semiHidden/>
    <w:unhideWhenUsed/>
    <w:rsid w:val="00B81E04"/>
    <w:rPr>
      <w:vertAlign w:val="superscript"/>
    </w:rPr>
  </w:style>
  <w:style w:type="character" w:styleId="1Car" w:customStyle="1">
    <w:name w:val="1. Car"/>
    <w:link w:val="1"/>
    <w:rsid w:val="00B81E04"/>
    <w:rPr>
      <w:rFonts w:ascii="Arial" w:hAnsi="Arial" w:eastAsia="Times New Roman" w:cs="Times New Roman"/>
      <w:b/>
      <w:sz w:val="20"/>
      <w:szCs w:val="20"/>
      <w:lang w:val="en-GB" w:eastAsia="zh-CN"/>
    </w:rPr>
  </w:style>
  <w:style w:type="character" w:styleId="para1Car" w:customStyle="1">
    <w:name w:val="para 1. Car"/>
    <w:link w:val="para1"/>
    <w:rsid w:val="00B81E04"/>
    <w:rPr>
      <w:rFonts w:ascii="Times New Roman" w:hAnsi="Times New Roman" w:eastAsia="Times New Roman" w:cs="Times New Roman"/>
      <w:sz w:val="20"/>
      <w:szCs w:val="20"/>
      <w:lang w:val="en-GB" w:eastAsia="zh-CN"/>
    </w:rPr>
  </w:style>
  <w:style w:type="paragraph" w:styleId="a11" w:customStyle="1">
    <w:name w:val="a) 1.1."/>
    <w:basedOn w:val="para1"/>
    <w:qFormat/>
    <w:rsid w:val="00A412A5"/>
    <w:pPr>
      <w:numPr>
        <w:numId w:val="1"/>
      </w:numPr>
    </w:pPr>
    <w:rPr>
      <w:rFonts w:eastAsia="MS Mincho"/>
      <w:lang w:eastAsia="ko-KR"/>
    </w:rPr>
  </w:style>
  <w:style w:type="table" w:styleId="Grilledutableau2" w:customStyle="1">
    <w:name w:val="Grille du tableau2"/>
    <w:basedOn w:val="TableauNormal"/>
    <w:next w:val="Grilledutableau"/>
    <w:uiPriority w:val="59"/>
    <w:rsid w:val="00142612"/>
    <w:pPr>
      <w:spacing w:after="0" w:line="240" w:lineRule="auto"/>
    </w:pPr>
    <w:rPr>
      <w:rFonts w:ascii="Calibri" w:hAnsi="Calibri" w:eastAsia="MS Mincho" w:cs="Times New Roman"/>
      <w:sz w:val="20"/>
      <w:szCs w:val="20"/>
      <w:lang w:val="en-US" w:eastAsia="ja-JP"/>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Grilledutableau22" w:customStyle="1">
    <w:name w:val="Grille du tableau22"/>
    <w:basedOn w:val="TableauNormal"/>
    <w:next w:val="Grilledutableau"/>
    <w:uiPriority w:val="59"/>
    <w:rsid w:val="00142612"/>
    <w:pPr>
      <w:spacing w:after="0" w:line="240" w:lineRule="auto"/>
    </w:pPr>
    <w:rPr>
      <w:rFonts w:ascii="Calibri" w:hAnsi="Calibri" w:eastAsia="MS Mincho" w:cs="Times New Roman"/>
      <w:sz w:val="20"/>
      <w:szCs w:val="20"/>
      <w:lang w:val="en-US" w:eastAsia="ja-JP"/>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Corpsdetexte">
    <w:name w:val="Body Text"/>
    <w:basedOn w:val="Normal"/>
    <w:link w:val="CorpsdetexteCar"/>
    <w:uiPriority w:val="1"/>
    <w:qFormat/>
    <w:rsid w:val="00BB717E"/>
    <w:pPr>
      <w:widowControl w:val="0"/>
      <w:autoSpaceDE w:val="0"/>
      <w:autoSpaceDN w:val="0"/>
      <w:spacing w:after="0" w:line="240" w:lineRule="auto"/>
    </w:pPr>
    <w:rPr>
      <w:rFonts w:ascii="Arial" w:hAnsi="Arial" w:eastAsia="Arial" w:cs="Arial"/>
      <w:sz w:val="21"/>
      <w:szCs w:val="21"/>
      <w:lang w:val="en-US"/>
    </w:rPr>
  </w:style>
  <w:style w:type="character" w:styleId="CorpsdetexteCar" w:customStyle="1">
    <w:name w:val="Corps de texte Car"/>
    <w:basedOn w:val="Policepardfaut"/>
    <w:link w:val="Corpsdetexte"/>
    <w:uiPriority w:val="1"/>
    <w:rsid w:val="00BB717E"/>
    <w:rPr>
      <w:rFonts w:ascii="Arial" w:hAnsi="Arial" w:eastAsia="Arial" w:cs="Arial"/>
      <w:sz w:val="21"/>
      <w:szCs w:val="21"/>
      <w:lang w:val="en-US"/>
    </w:rPr>
  </w:style>
  <w:style w:type="paragraph" w:styleId="xmsonormal" w:customStyle="1">
    <w:name w:val="x_msonormal"/>
    <w:basedOn w:val="Normal"/>
    <w:rsid w:val="001E722D"/>
    <w:pPr>
      <w:spacing w:before="100" w:beforeAutospacing="1" w:after="100" w:afterAutospacing="1" w:line="240" w:lineRule="auto"/>
    </w:pPr>
    <w:rPr>
      <w:rFonts w:ascii="Times New Roman" w:hAnsi="Times New Roman" w:eastAsia="Times New Roman" w:cs="Times New Roman"/>
      <w:sz w:val="24"/>
      <w:szCs w:val="24"/>
      <w:lang w:val="es-ES" w:eastAsia="es-ES"/>
    </w:rPr>
  </w:style>
  <w:style w:type="paragraph" w:styleId="Rvision">
    <w:name w:val="Revision"/>
    <w:hidden/>
    <w:uiPriority w:val="99"/>
    <w:semiHidden/>
    <w:rsid w:val="00137D0B"/>
    <w:pPr>
      <w:spacing w:after="0" w:line="240" w:lineRule="auto"/>
    </w:pPr>
    <w:rPr>
      <w:lang w:val="en-GB"/>
    </w:rPr>
  </w:style>
  <w:style w:type="character" w:styleId="ParagraphedelisteCar" w:customStyle="1">
    <w:name w:val="Paragraphe de liste Car"/>
    <w:aliases w:val="маркированный Car,Dot pt Car,No Spacing1 Car,List Paragraph Char Char Char Car,Indicator Text Car,Numbered Para 1 Car,Bullet 1 Car,Bullet Points Car,List Paragraph12 Car,F5 List Paragraph Car,MAIN CONTENT Car,Bullet Style Car"/>
    <w:basedOn w:val="Policepardfaut"/>
    <w:link w:val="Paragraphedeliste"/>
    <w:uiPriority w:val="34"/>
    <w:qFormat/>
    <w:locked/>
    <w:rsid w:val="005C33D7"/>
    <w:rPr>
      <w:lang w:val="en-GB"/>
    </w:rPr>
  </w:style>
  <w:style w:type="paragraph" w:styleId="paramarge" w:customStyle="1">
    <w:name w:val="para marge"/>
    <w:basedOn w:val="Normal"/>
    <w:rsid w:val="00EE2F3D"/>
    <w:pPr>
      <w:overflowPunct w:val="0"/>
      <w:autoSpaceDE w:val="0"/>
      <w:autoSpaceDN w:val="0"/>
      <w:adjustRightInd w:val="0"/>
      <w:spacing w:after="240" w:line="240" w:lineRule="auto"/>
      <w:jc w:val="both"/>
      <w:textAlignment w:val="baseline"/>
    </w:pPr>
    <w:rPr>
      <w:rFonts w:ascii="Times New Roman" w:hAnsi="Times New Roman" w:eastAsia="Times New Roman" w:cs="Times New Roman"/>
      <w:sz w:val="20"/>
      <w:szCs w:val="20"/>
      <w:lang w:eastAsia="zh-CN"/>
    </w:rPr>
  </w:style>
  <w:style w:type="character" w:styleId="normaltextrun" w:customStyle="1">
    <w:name w:val="normaltextrun"/>
    <w:basedOn w:val="Policepardfaut"/>
    <w:rsid w:val="00DB69AD"/>
  </w:style>
  <w:style w:type="character" w:styleId="UnresolvedMention1" w:customStyle="1">
    <w:name w:val="Unresolved Mention1"/>
    <w:basedOn w:val="Policepardfaut"/>
    <w:uiPriority w:val="99"/>
    <w:unhideWhenUsed/>
    <w:rsid w:val="00261230"/>
    <w:rPr>
      <w:color w:val="605E5C"/>
      <w:shd w:val="clear" w:color="auto" w:fill="E1DFDD"/>
    </w:rPr>
  </w:style>
  <w:style w:type="character" w:styleId="Mention1" w:customStyle="1">
    <w:name w:val="Mention1"/>
    <w:basedOn w:val="Policepardfaut"/>
    <w:uiPriority w:val="99"/>
    <w:unhideWhenUsed/>
    <w:rsid w:val="00CC40D2"/>
    <w:rPr>
      <w:color w:val="2B579A"/>
      <w:shd w:val="clear" w:color="auto" w:fill="E1DFDD"/>
    </w:rPr>
  </w:style>
  <w:style w:type="table" w:styleId="Grilledutableau3" w:customStyle="1">
    <w:name w:val="Grille du tableau3"/>
    <w:basedOn w:val="TableauNormal"/>
    <w:next w:val="Grilledutableau"/>
    <w:uiPriority w:val="59"/>
    <w:rsid w:val="009429FE"/>
    <w:pPr>
      <w:spacing w:after="0" w:line="240" w:lineRule="auto"/>
    </w:pPr>
    <w:rPr>
      <w:rFonts w:eastAsia="MS Mincho"/>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Grilledutableau4" w:customStyle="1">
    <w:name w:val="Grille du tableau4"/>
    <w:basedOn w:val="TableauNormal"/>
    <w:next w:val="Grilledutableau"/>
    <w:uiPriority w:val="59"/>
    <w:rsid w:val="00E54E5C"/>
    <w:pPr>
      <w:spacing w:after="0" w:line="240" w:lineRule="auto"/>
    </w:pPr>
    <w:rPr>
      <w:rFonts w:eastAsia="MS Mincho"/>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Grilledutableau5" w:customStyle="1">
    <w:name w:val="Grille du tableau5"/>
    <w:basedOn w:val="TableauNormal"/>
    <w:next w:val="Grilledutableau"/>
    <w:uiPriority w:val="59"/>
    <w:rsid w:val="00E54E5C"/>
    <w:pPr>
      <w:spacing w:after="0" w:line="240" w:lineRule="auto"/>
    </w:pPr>
    <w:rPr>
      <w:rFonts w:eastAsia="MS Mincho"/>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Grilledutableau6" w:customStyle="1">
    <w:name w:val="Grille du tableau6"/>
    <w:basedOn w:val="TableauNormal"/>
    <w:next w:val="Grilledutableau"/>
    <w:uiPriority w:val="59"/>
    <w:rsid w:val="00DA280D"/>
    <w:pPr>
      <w:spacing w:after="0" w:line="240" w:lineRule="auto"/>
    </w:pPr>
    <w:rPr>
      <w:rFonts w:eastAsiaTheme="minorHAnsi"/>
      <w:lang w:val="en-GB"/>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Grilledutableau7" w:customStyle="1">
    <w:name w:val="Grille du tableau7"/>
    <w:basedOn w:val="TableauNormal"/>
    <w:next w:val="Grilledutableau"/>
    <w:uiPriority w:val="59"/>
    <w:rsid w:val="00DA280D"/>
    <w:pPr>
      <w:spacing w:after="0" w:line="240" w:lineRule="auto"/>
    </w:pPr>
    <w:rPr>
      <w:rFonts w:eastAsiaTheme="minorHAnsi"/>
      <w:lang w:val="en-GB"/>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Mentionnonrsolue">
    <w:name w:val="Unresolved Mention"/>
    <w:basedOn w:val="Policepardfaut"/>
    <w:uiPriority w:val="99"/>
    <w:semiHidden/>
    <w:unhideWhenUsed/>
    <w:rsid w:val="0024103A"/>
    <w:rPr>
      <w:color w:val="605E5C"/>
      <w:shd w:val="clear" w:color="auto" w:fill="E1DFDD"/>
    </w:rPr>
  </w:style>
  <w:style w:type="paragraph" w:styleId="dictionnaire-intitule-terme" w:customStyle="1">
    <w:name w:val="dictionnaire-intitule-terme"/>
    <w:basedOn w:val="Normal"/>
    <w:rsid w:val="009541A7"/>
    <w:pPr>
      <w:spacing w:before="100" w:beforeAutospacing="1" w:after="100" w:afterAutospacing="1" w:line="240" w:lineRule="auto"/>
    </w:pPr>
    <w:rPr>
      <w:rFonts w:ascii="Times New Roman" w:hAnsi="Times New Roman" w:eastAsia="Times New Roman" w:cs="Times New Roman"/>
      <w:sz w:val="24"/>
      <w:szCs w:val="24"/>
      <w:lang w:val="en-IE" w:eastAsia="en-IE"/>
    </w:rPr>
  </w:style>
  <w:style w:type="paragraph" w:styleId="dictionnaire-definition-terme" w:customStyle="1">
    <w:name w:val="dictionnaire-definition-terme"/>
    <w:basedOn w:val="Normal"/>
    <w:rsid w:val="009541A7"/>
    <w:pPr>
      <w:spacing w:before="100" w:beforeAutospacing="1" w:after="100" w:afterAutospacing="1" w:line="240" w:lineRule="auto"/>
    </w:pPr>
    <w:rPr>
      <w:rFonts w:ascii="Times New Roman" w:hAnsi="Times New Roman" w:eastAsia="Times New Roman" w:cs="Times New Roman"/>
      <w:sz w:val="24"/>
      <w:szCs w:val="24"/>
      <w:lang w:val="en-IE" w:eastAsia="en-IE"/>
    </w:rPr>
  </w:style>
  <w:style w:type="paragraph" w:styleId="Default" w:customStyle="1">
    <w:name w:val="Default"/>
    <w:rsid w:val="00715029"/>
    <w:pPr>
      <w:widowControl w:val="0"/>
      <w:autoSpaceDE w:val="0"/>
      <w:autoSpaceDN w:val="0"/>
      <w:adjustRightInd w:val="0"/>
      <w:spacing w:after="0" w:line="240" w:lineRule="auto"/>
    </w:pPr>
    <w:rPr>
      <w:rFonts w:ascii="Ottawa" w:hAnsi="Ottawa" w:eastAsia="Times New Roman" w:cs="Ottawa"/>
      <w:color w:val="000000"/>
      <w:sz w:val="24"/>
      <w:szCs w:val="24"/>
      <w:lang w:eastAsia="fr-FR"/>
    </w:rPr>
  </w:style>
  <w:style w:type="paragraph" w:styleId="EndNoteBibliography" w:customStyle="1">
    <w:name w:val="EndNote Bibliography"/>
    <w:basedOn w:val="Normal"/>
    <w:link w:val="EndNoteBibliographyChar"/>
    <w:rsid w:val="004C2E66"/>
    <w:pPr>
      <w:spacing w:line="240" w:lineRule="auto"/>
    </w:pPr>
    <w:rPr>
      <w:rFonts w:ascii="Calibri" w:hAnsi="Calibri" w:eastAsia="MS Mincho" w:cs="Times New Roman"/>
      <w:noProof/>
      <w:lang w:eastAsia="ja-JP"/>
    </w:rPr>
  </w:style>
  <w:style w:type="character" w:styleId="EndNoteBibliographyChar" w:customStyle="1">
    <w:name w:val="EndNote Bibliography Char"/>
    <w:link w:val="EndNoteBibliography"/>
    <w:rsid w:val="004C2E66"/>
    <w:rPr>
      <w:rFonts w:ascii="Calibri" w:hAnsi="Calibri" w:eastAsia="MS Mincho" w:cs="Times New Roman"/>
      <w:noProof/>
      <w:lang w:val="en-GB" w:eastAsia="ja-JP"/>
    </w:rPr>
  </w:style>
  <w:style w:type="character" w:styleId="Mention">
    <w:name w:val="Mention"/>
    <w:basedOn w:val="Policepardfaut"/>
    <w:uiPriority w:val="99"/>
    <w:unhideWhenUsed/>
    <w:rsid w:val="008249A4"/>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94477">
      <w:bodyDiv w:val="1"/>
      <w:marLeft w:val="0"/>
      <w:marRight w:val="0"/>
      <w:marTop w:val="0"/>
      <w:marBottom w:val="0"/>
      <w:divBdr>
        <w:top w:val="none" w:sz="0" w:space="0" w:color="auto"/>
        <w:left w:val="none" w:sz="0" w:space="0" w:color="auto"/>
        <w:bottom w:val="none" w:sz="0" w:space="0" w:color="auto"/>
        <w:right w:val="none" w:sz="0" w:space="0" w:color="auto"/>
      </w:divBdr>
    </w:div>
    <w:div w:id="52049265">
      <w:bodyDiv w:val="1"/>
      <w:marLeft w:val="0"/>
      <w:marRight w:val="0"/>
      <w:marTop w:val="0"/>
      <w:marBottom w:val="0"/>
      <w:divBdr>
        <w:top w:val="none" w:sz="0" w:space="0" w:color="auto"/>
        <w:left w:val="none" w:sz="0" w:space="0" w:color="auto"/>
        <w:bottom w:val="none" w:sz="0" w:space="0" w:color="auto"/>
        <w:right w:val="none" w:sz="0" w:space="0" w:color="auto"/>
      </w:divBdr>
    </w:div>
    <w:div w:id="84960583">
      <w:bodyDiv w:val="1"/>
      <w:marLeft w:val="0"/>
      <w:marRight w:val="0"/>
      <w:marTop w:val="0"/>
      <w:marBottom w:val="0"/>
      <w:divBdr>
        <w:top w:val="none" w:sz="0" w:space="0" w:color="auto"/>
        <w:left w:val="none" w:sz="0" w:space="0" w:color="auto"/>
        <w:bottom w:val="none" w:sz="0" w:space="0" w:color="auto"/>
        <w:right w:val="none" w:sz="0" w:space="0" w:color="auto"/>
      </w:divBdr>
    </w:div>
    <w:div w:id="119107965">
      <w:bodyDiv w:val="1"/>
      <w:marLeft w:val="0"/>
      <w:marRight w:val="0"/>
      <w:marTop w:val="0"/>
      <w:marBottom w:val="0"/>
      <w:divBdr>
        <w:top w:val="none" w:sz="0" w:space="0" w:color="auto"/>
        <w:left w:val="none" w:sz="0" w:space="0" w:color="auto"/>
        <w:bottom w:val="none" w:sz="0" w:space="0" w:color="auto"/>
        <w:right w:val="none" w:sz="0" w:space="0" w:color="auto"/>
      </w:divBdr>
    </w:div>
    <w:div w:id="130638926">
      <w:bodyDiv w:val="1"/>
      <w:marLeft w:val="0"/>
      <w:marRight w:val="0"/>
      <w:marTop w:val="0"/>
      <w:marBottom w:val="0"/>
      <w:divBdr>
        <w:top w:val="none" w:sz="0" w:space="0" w:color="auto"/>
        <w:left w:val="none" w:sz="0" w:space="0" w:color="auto"/>
        <w:bottom w:val="none" w:sz="0" w:space="0" w:color="auto"/>
        <w:right w:val="none" w:sz="0" w:space="0" w:color="auto"/>
      </w:divBdr>
    </w:div>
    <w:div w:id="131948120">
      <w:bodyDiv w:val="1"/>
      <w:marLeft w:val="0"/>
      <w:marRight w:val="0"/>
      <w:marTop w:val="0"/>
      <w:marBottom w:val="0"/>
      <w:divBdr>
        <w:top w:val="none" w:sz="0" w:space="0" w:color="auto"/>
        <w:left w:val="none" w:sz="0" w:space="0" w:color="auto"/>
        <w:bottom w:val="none" w:sz="0" w:space="0" w:color="auto"/>
        <w:right w:val="none" w:sz="0" w:space="0" w:color="auto"/>
      </w:divBdr>
    </w:div>
    <w:div w:id="134178564">
      <w:bodyDiv w:val="1"/>
      <w:marLeft w:val="0"/>
      <w:marRight w:val="0"/>
      <w:marTop w:val="0"/>
      <w:marBottom w:val="0"/>
      <w:divBdr>
        <w:top w:val="none" w:sz="0" w:space="0" w:color="auto"/>
        <w:left w:val="none" w:sz="0" w:space="0" w:color="auto"/>
        <w:bottom w:val="none" w:sz="0" w:space="0" w:color="auto"/>
        <w:right w:val="none" w:sz="0" w:space="0" w:color="auto"/>
      </w:divBdr>
    </w:div>
    <w:div w:id="166987875">
      <w:bodyDiv w:val="1"/>
      <w:marLeft w:val="0"/>
      <w:marRight w:val="0"/>
      <w:marTop w:val="0"/>
      <w:marBottom w:val="0"/>
      <w:divBdr>
        <w:top w:val="none" w:sz="0" w:space="0" w:color="auto"/>
        <w:left w:val="none" w:sz="0" w:space="0" w:color="auto"/>
        <w:bottom w:val="none" w:sz="0" w:space="0" w:color="auto"/>
        <w:right w:val="none" w:sz="0" w:space="0" w:color="auto"/>
      </w:divBdr>
    </w:div>
    <w:div w:id="171798659">
      <w:bodyDiv w:val="1"/>
      <w:marLeft w:val="0"/>
      <w:marRight w:val="0"/>
      <w:marTop w:val="0"/>
      <w:marBottom w:val="0"/>
      <w:divBdr>
        <w:top w:val="none" w:sz="0" w:space="0" w:color="auto"/>
        <w:left w:val="none" w:sz="0" w:space="0" w:color="auto"/>
        <w:bottom w:val="none" w:sz="0" w:space="0" w:color="auto"/>
        <w:right w:val="none" w:sz="0" w:space="0" w:color="auto"/>
      </w:divBdr>
    </w:div>
    <w:div w:id="180165890">
      <w:bodyDiv w:val="1"/>
      <w:marLeft w:val="0"/>
      <w:marRight w:val="0"/>
      <w:marTop w:val="0"/>
      <w:marBottom w:val="0"/>
      <w:divBdr>
        <w:top w:val="none" w:sz="0" w:space="0" w:color="auto"/>
        <w:left w:val="none" w:sz="0" w:space="0" w:color="auto"/>
        <w:bottom w:val="none" w:sz="0" w:space="0" w:color="auto"/>
        <w:right w:val="none" w:sz="0" w:space="0" w:color="auto"/>
      </w:divBdr>
    </w:div>
    <w:div w:id="214976674">
      <w:bodyDiv w:val="1"/>
      <w:marLeft w:val="0"/>
      <w:marRight w:val="0"/>
      <w:marTop w:val="0"/>
      <w:marBottom w:val="0"/>
      <w:divBdr>
        <w:top w:val="none" w:sz="0" w:space="0" w:color="auto"/>
        <w:left w:val="none" w:sz="0" w:space="0" w:color="auto"/>
        <w:bottom w:val="none" w:sz="0" w:space="0" w:color="auto"/>
        <w:right w:val="none" w:sz="0" w:space="0" w:color="auto"/>
      </w:divBdr>
    </w:div>
    <w:div w:id="229120765">
      <w:bodyDiv w:val="1"/>
      <w:marLeft w:val="0"/>
      <w:marRight w:val="0"/>
      <w:marTop w:val="0"/>
      <w:marBottom w:val="0"/>
      <w:divBdr>
        <w:top w:val="none" w:sz="0" w:space="0" w:color="auto"/>
        <w:left w:val="none" w:sz="0" w:space="0" w:color="auto"/>
        <w:bottom w:val="none" w:sz="0" w:space="0" w:color="auto"/>
        <w:right w:val="none" w:sz="0" w:space="0" w:color="auto"/>
      </w:divBdr>
    </w:div>
    <w:div w:id="245042007">
      <w:bodyDiv w:val="1"/>
      <w:marLeft w:val="0"/>
      <w:marRight w:val="0"/>
      <w:marTop w:val="0"/>
      <w:marBottom w:val="0"/>
      <w:divBdr>
        <w:top w:val="none" w:sz="0" w:space="0" w:color="auto"/>
        <w:left w:val="none" w:sz="0" w:space="0" w:color="auto"/>
        <w:bottom w:val="none" w:sz="0" w:space="0" w:color="auto"/>
        <w:right w:val="none" w:sz="0" w:space="0" w:color="auto"/>
      </w:divBdr>
    </w:div>
    <w:div w:id="308092458">
      <w:bodyDiv w:val="1"/>
      <w:marLeft w:val="0"/>
      <w:marRight w:val="0"/>
      <w:marTop w:val="0"/>
      <w:marBottom w:val="0"/>
      <w:divBdr>
        <w:top w:val="none" w:sz="0" w:space="0" w:color="auto"/>
        <w:left w:val="none" w:sz="0" w:space="0" w:color="auto"/>
        <w:bottom w:val="none" w:sz="0" w:space="0" w:color="auto"/>
        <w:right w:val="none" w:sz="0" w:space="0" w:color="auto"/>
      </w:divBdr>
    </w:div>
    <w:div w:id="321158905">
      <w:bodyDiv w:val="1"/>
      <w:marLeft w:val="0"/>
      <w:marRight w:val="0"/>
      <w:marTop w:val="0"/>
      <w:marBottom w:val="0"/>
      <w:divBdr>
        <w:top w:val="none" w:sz="0" w:space="0" w:color="auto"/>
        <w:left w:val="none" w:sz="0" w:space="0" w:color="auto"/>
        <w:bottom w:val="none" w:sz="0" w:space="0" w:color="auto"/>
        <w:right w:val="none" w:sz="0" w:space="0" w:color="auto"/>
      </w:divBdr>
    </w:div>
    <w:div w:id="325282103">
      <w:bodyDiv w:val="1"/>
      <w:marLeft w:val="0"/>
      <w:marRight w:val="0"/>
      <w:marTop w:val="0"/>
      <w:marBottom w:val="0"/>
      <w:divBdr>
        <w:top w:val="none" w:sz="0" w:space="0" w:color="auto"/>
        <w:left w:val="none" w:sz="0" w:space="0" w:color="auto"/>
        <w:bottom w:val="none" w:sz="0" w:space="0" w:color="auto"/>
        <w:right w:val="none" w:sz="0" w:space="0" w:color="auto"/>
      </w:divBdr>
    </w:div>
    <w:div w:id="342364892">
      <w:bodyDiv w:val="1"/>
      <w:marLeft w:val="0"/>
      <w:marRight w:val="0"/>
      <w:marTop w:val="0"/>
      <w:marBottom w:val="0"/>
      <w:divBdr>
        <w:top w:val="none" w:sz="0" w:space="0" w:color="auto"/>
        <w:left w:val="none" w:sz="0" w:space="0" w:color="auto"/>
        <w:bottom w:val="none" w:sz="0" w:space="0" w:color="auto"/>
        <w:right w:val="none" w:sz="0" w:space="0" w:color="auto"/>
      </w:divBdr>
    </w:div>
    <w:div w:id="346761035">
      <w:bodyDiv w:val="1"/>
      <w:marLeft w:val="0"/>
      <w:marRight w:val="0"/>
      <w:marTop w:val="0"/>
      <w:marBottom w:val="0"/>
      <w:divBdr>
        <w:top w:val="none" w:sz="0" w:space="0" w:color="auto"/>
        <w:left w:val="none" w:sz="0" w:space="0" w:color="auto"/>
        <w:bottom w:val="none" w:sz="0" w:space="0" w:color="auto"/>
        <w:right w:val="none" w:sz="0" w:space="0" w:color="auto"/>
      </w:divBdr>
    </w:div>
    <w:div w:id="396244186">
      <w:bodyDiv w:val="1"/>
      <w:marLeft w:val="0"/>
      <w:marRight w:val="0"/>
      <w:marTop w:val="0"/>
      <w:marBottom w:val="0"/>
      <w:divBdr>
        <w:top w:val="none" w:sz="0" w:space="0" w:color="auto"/>
        <w:left w:val="none" w:sz="0" w:space="0" w:color="auto"/>
        <w:bottom w:val="none" w:sz="0" w:space="0" w:color="auto"/>
        <w:right w:val="none" w:sz="0" w:space="0" w:color="auto"/>
      </w:divBdr>
    </w:div>
    <w:div w:id="410389776">
      <w:bodyDiv w:val="1"/>
      <w:marLeft w:val="0"/>
      <w:marRight w:val="0"/>
      <w:marTop w:val="0"/>
      <w:marBottom w:val="0"/>
      <w:divBdr>
        <w:top w:val="none" w:sz="0" w:space="0" w:color="auto"/>
        <w:left w:val="none" w:sz="0" w:space="0" w:color="auto"/>
        <w:bottom w:val="none" w:sz="0" w:space="0" w:color="auto"/>
        <w:right w:val="none" w:sz="0" w:space="0" w:color="auto"/>
      </w:divBdr>
    </w:div>
    <w:div w:id="429936551">
      <w:bodyDiv w:val="1"/>
      <w:marLeft w:val="0"/>
      <w:marRight w:val="0"/>
      <w:marTop w:val="0"/>
      <w:marBottom w:val="0"/>
      <w:divBdr>
        <w:top w:val="none" w:sz="0" w:space="0" w:color="auto"/>
        <w:left w:val="none" w:sz="0" w:space="0" w:color="auto"/>
        <w:bottom w:val="none" w:sz="0" w:space="0" w:color="auto"/>
        <w:right w:val="none" w:sz="0" w:space="0" w:color="auto"/>
      </w:divBdr>
    </w:div>
    <w:div w:id="442652133">
      <w:bodyDiv w:val="1"/>
      <w:marLeft w:val="0"/>
      <w:marRight w:val="0"/>
      <w:marTop w:val="0"/>
      <w:marBottom w:val="0"/>
      <w:divBdr>
        <w:top w:val="none" w:sz="0" w:space="0" w:color="auto"/>
        <w:left w:val="none" w:sz="0" w:space="0" w:color="auto"/>
        <w:bottom w:val="none" w:sz="0" w:space="0" w:color="auto"/>
        <w:right w:val="none" w:sz="0" w:space="0" w:color="auto"/>
      </w:divBdr>
    </w:div>
    <w:div w:id="455636059">
      <w:bodyDiv w:val="1"/>
      <w:marLeft w:val="0"/>
      <w:marRight w:val="0"/>
      <w:marTop w:val="0"/>
      <w:marBottom w:val="0"/>
      <w:divBdr>
        <w:top w:val="none" w:sz="0" w:space="0" w:color="auto"/>
        <w:left w:val="none" w:sz="0" w:space="0" w:color="auto"/>
        <w:bottom w:val="none" w:sz="0" w:space="0" w:color="auto"/>
        <w:right w:val="none" w:sz="0" w:space="0" w:color="auto"/>
      </w:divBdr>
    </w:div>
    <w:div w:id="490754679">
      <w:bodyDiv w:val="1"/>
      <w:marLeft w:val="0"/>
      <w:marRight w:val="0"/>
      <w:marTop w:val="0"/>
      <w:marBottom w:val="0"/>
      <w:divBdr>
        <w:top w:val="none" w:sz="0" w:space="0" w:color="auto"/>
        <w:left w:val="none" w:sz="0" w:space="0" w:color="auto"/>
        <w:bottom w:val="none" w:sz="0" w:space="0" w:color="auto"/>
        <w:right w:val="none" w:sz="0" w:space="0" w:color="auto"/>
      </w:divBdr>
    </w:div>
    <w:div w:id="502746169">
      <w:bodyDiv w:val="1"/>
      <w:marLeft w:val="0"/>
      <w:marRight w:val="0"/>
      <w:marTop w:val="0"/>
      <w:marBottom w:val="0"/>
      <w:divBdr>
        <w:top w:val="none" w:sz="0" w:space="0" w:color="auto"/>
        <w:left w:val="none" w:sz="0" w:space="0" w:color="auto"/>
        <w:bottom w:val="none" w:sz="0" w:space="0" w:color="auto"/>
        <w:right w:val="none" w:sz="0" w:space="0" w:color="auto"/>
      </w:divBdr>
    </w:div>
    <w:div w:id="553084991">
      <w:bodyDiv w:val="1"/>
      <w:marLeft w:val="0"/>
      <w:marRight w:val="0"/>
      <w:marTop w:val="0"/>
      <w:marBottom w:val="0"/>
      <w:divBdr>
        <w:top w:val="none" w:sz="0" w:space="0" w:color="auto"/>
        <w:left w:val="none" w:sz="0" w:space="0" w:color="auto"/>
        <w:bottom w:val="none" w:sz="0" w:space="0" w:color="auto"/>
        <w:right w:val="none" w:sz="0" w:space="0" w:color="auto"/>
      </w:divBdr>
    </w:div>
    <w:div w:id="603417583">
      <w:bodyDiv w:val="1"/>
      <w:marLeft w:val="0"/>
      <w:marRight w:val="0"/>
      <w:marTop w:val="0"/>
      <w:marBottom w:val="0"/>
      <w:divBdr>
        <w:top w:val="none" w:sz="0" w:space="0" w:color="auto"/>
        <w:left w:val="none" w:sz="0" w:space="0" w:color="auto"/>
        <w:bottom w:val="none" w:sz="0" w:space="0" w:color="auto"/>
        <w:right w:val="none" w:sz="0" w:space="0" w:color="auto"/>
      </w:divBdr>
    </w:div>
    <w:div w:id="628514785">
      <w:bodyDiv w:val="1"/>
      <w:marLeft w:val="0"/>
      <w:marRight w:val="0"/>
      <w:marTop w:val="0"/>
      <w:marBottom w:val="0"/>
      <w:divBdr>
        <w:top w:val="none" w:sz="0" w:space="0" w:color="auto"/>
        <w:left w:val="none" w:sz="0" w:space="0" w:color="auto"/>
        <w:bottom w:val="none" w:sz="0" w:space="0" w:color="auto"/>
        <w:right w:val="none" w:sz="0" w:space="0" w:color="auto"/>
      </w:divBdr>
    </w:div>
    <w:div w:id="629089383">
      <w:bodyDiv w:val="1"/>
      <w:marLeft w:val="0"/>
      <w:marRight w:val="0"/>
      <w:marTop w:val="0"/>
      <w:marBottom w:val="0"/>
      <w:divBdr>
        <w:top w:val="none" w:sz="0" w:space="0" w:color="auto"/>
        <w:left w:val="none" w:sz="0" w:space="0" w:color="auto"/>
        <w:bottom w:val="none" w:sz="0" w:space="0" w:color="auto"/>
        <w:right w:val="none" w:sz="0" w:space="0" w:color="auto"/>
      </w:divBdr>
    </w:div>
    <w:div w:id="640502244">
      <w:bodyDiv w:val="1"/>
      <w:marLeft w:val="0"/>
      <w:marRight w:val="0"/>
      <w:marTop w:val="0"/>
      <w:marBottom w:val="0"/>
      <w:divBdr>
        <w:top w:val="none" w:sz="0" w:space="0" w:color="auto"/>
        <w:left w:val="none" w:sz="0" w:space="0" w:color="auto"/>
        <w:bottom w:val="none" w:sz="0" w:space="0" w:color="auto"/>
        <w:right w:val="none" w:sz="0" w:space="0" w:color="auto"/>
      </w:divBdr>
    </w:div>
    <w:div w:id="654532891">
      <w:bodyDiv w:val="1"/>
      <w:marLeft w:val="0"/>
      <w:marRight w:val="0"/>
      <w:marTop w:val="0"/>
      <w:marBottom w:val="0"/>
      <w:divBdr>
        <w:top w:val="none" w:sz="0" w:space="0" w:color="auto"/>
        <w:left w:val="none" w:sz="0" w:space="0" w:color="auto"/>
        <w:bottom w:val="none" w:sz="0" w:space="0" w:color="auto"/>
        <w:right w:val="none" w:sz="0" w:space="0" w:color="auto"/>
      </w:divBdr>
    </w:div>
    <w:div w:id="661277973">
      <w:bodyDiv w:val="1"/>
      <w:marLeft w:val="0"/>
      <w:marRight w:val="0"/>
      <w:marTop w:val="0"/>
      <w:marBottom w:val="0"/>
      <w:divBdr>
        <w:top w:val="none" w:sz="0" w:space="0" w:color="auto"/>
        <w:left w:val="none" w:sz="0" w:space="0" w:color="auto"/>
        <w:bottom w:val="none" w:sz="0" w:space="0" w:color="auto"/>
        <w:right w:val="none" w:sz="0" w:space="0" w:color="auto"/>
      </w:divBdr>
    </w:div>
    <w:div w:id="724645274">
      <w:bodyDiv w:val="1"/>
      <w:marLeft w:val="0"/>
      <w:marRight w:val="0"/>
      <w:marTop w:val="0"/>
      <w:marBottom w:val="0"/>
      <w:divBdr>
        <w:top w:val="none" w:sz="0" w:space="0" w:color="auto"/>
        <w:left w:val="none" w:sz="0" w:space="0" w:color="auto"/>
        <w:bottom w:val="none" w:sz="0" w:space="0" w:color="auto"/>
        <w:right w:val="none" w:sz="0" w:space="0" w:color="auto"/>
      </w:divBdr>
    </w:div>
    <w:div w:id="739670977">
      <w:bodyDiv w:val="1"/>
      <w:marLeft w:val="0"/>
      <w:marRight w:val="0"/>
      <w:marTop w:val="0"/>
      <w:marBottom w:val="0"/>
      <w:divBdr>
        <w:top w:val="none" w:sz="0" w:space="0" w:color="auto"/>
        <w:left w:val="none" w:sz="0" w:space="0" w:color="auto"/>
        <w:bottom w:val="none" w:sz="0" w:space="0" w:color="auto"/>
        <w:right w:val="none" w:sz="0" w:space="0" w:color="auto"/>
      </w:divBdr>
    </w:div>
    <w:div w:id="832839115">
      <w:bodyDiv w:val="1"/>
      <w:marLeft w:val="0"/>
      <w:marRight w:val="0"/>
      <w:marTop w:val="0"/>
      <w:marBottom w:val="0"/>
      <w:divBdr>
        <w:top w:val="none" w:sz="0" w:space="0" w:color="auto"/>
        <w:left w:val="none" w:sz="0" w:space="0" w:color="auto"/>
        <w:bottom w:val="none" w:sz="0" w:space="0" w:color="auto"/>
        <w:right w:val="none" w:sz="0" w:space="0" w:color="auto"/>
      </w:divBdr>
    </w:div>
    <w:div w:id="877207768">
      <w:bodyDiv w:val="1"/>
      <w:marLeft w:val="0"/>
      <w:marRight w:val="0"/>
      <w:marTop w:val="0"/>
      <w:marBottom w:val="0"/>
      <w:divBdr>
        <w:top w:val="none" w:sz="0" w:space="0" w:color="auto"/>
        <w:left w:val="none" w:sz="0" w:space="0" w:color="auto"/>
        <w:bottom w:val="none" w:sz="0" w:space="0" w:color="auto"/>
        <w:right w:val="none" w:sz="0" w:space="0" w:color="auto"/>
      </w:divBdr>
      <w:divsChild>
        <w:div w:id="808209905">
          <w:marLeft w:val="0"/>
          <w:marRight w:val="0"/>
          <w:marTop w:val="0"/>
          <w:marBottom w:val="0"/>
          <w:divBdr>
            <w:top w:val="none" w:sz="0" w:space="0" w:color="auto"/>
            <w:left w:val="none" w:sz="0" w:space="0" w:color="auto"/>
            <w:bottom w:val="none" w:sz="0" w:space="0" w:color="auto"/>
            <w:right w:val="none" w:sz="0" w:space="0" w:color="auto"/>
          </w:divBdr>
          <w:divsChild>
            <w:div w:id="351689766">
              <w:marLeft w:val="0"/>
              <w:marRight w:val="0"/>
              <w:marTop w:val="0"/>
              <w:marBottom w:val="0"/>
              <w:divBdr>
                <w:top w:val="none" w:sz="0" w:space="0" w:color="auto"/>
                <w:left w:val="none" w:sz="0" w:space="0" w:color="auto"/>
                <w:bottom w:val="none" w:sz="0" w:space="0" w:color="auto"/>
                <w:right w:val="none" w:sz="0" w:space="0" w:color="auto"/>
              </w:divBdr>
              <w:divsChild>
                <w:div w:id="2035761494">
                  <w:marLeft w:val="0"/>
                  <w:marRight w:val="0"/>
                  <w:marTop w:val="0"/>
                  <w:marBottom w:val="0"/>
                  <w:divBdr>
                    <w:top w:val="none" w:sz="0" w:space="0" w:color="auto"/>
                    <w:left w:val="none" w:sz="0" w:space="0" w:color="auto"/>
                    <w:bottom w:val="none" w:sz="0" w:space="0" w:color="auto"/>
                    <w:right w:val="none" w:sz="0" w:space="0" w:color="auto"/>
                  </w:divBdr>
                  <w:divsChild>
                    <w:div w:id="1589773002">
                      <w:marLeft w:val="0"/>
                      <w:marRight w:val="0"/>
                      <w:marTop w:val="0"/>
                      <w:marBottom w:val="0"/>
                      <w:divBdr>
                        <w:top w:val="none" w:sz="0" w:space="0" w:color="auto"/>
                        <w:left w:val="none" w:sz="0" w:space="0" w:color="auto"/>
                        <w:bottom w:val="none" w:sz="0" w:space="0" w:color="auto"/>
                        <w:right w:val="none" w:sz="0" w:space="0" w:color="auto"/>
                      </w:divBdr>
                      <w:divsChild>
                        <w:div w:id="1895198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0173247">
      <w:bodyDiv w:val="1"/>
      <w:marLeft w:val="0"/>
      <w:marRight w:val="0"/>
      <w:marTop w:val="0"/>
      <w:marBottom w:val="0"/>
      <w:divBdr>
        <w:top w:val="none" w:sz="0" w:space="0" w:color="auto"/>
        <w:left w:val="none" w:sz="0" w:space="0" w:color="auto"/>
        <w:bottom w:val="none" w:sz="0" w:space="0" w:color="auto"/>
        <w:right w:val="none" w:sz="0" w:space="0" w:color="auto"/>
      </w:divBdr>
    </w:div>
    <w:div w:id="883256293">
      <w:bodyDiv w:val="1"/>
      <w:marLeft w:val="0"/>
      <w:marRight w:val="0"/>
      <w:marTop w:val="0"/>
      <w:marBottom w:val="0"/>
      <w:divBdr>
        <w:top w:val="none" w:sz="0" w:space="0" w:color="auto"/>
        <w:left w:val="none" w:sz="0" w:space="0" w:color="auto"/>
        <w:bottom w:val="none" w:sz="0" w:space="0" w:color="auto"/>
        <w:right w:val="none" w:sz="0" w:space="0" w:color="auto"/>
      </w:divBdr>
    </w:div>
    <w:div w:id="889419562">
      <w:bodyDiv w:val="1"/>
      <w:marLeft w:val="0"/>
      <w:marRight w:val="0"/>
      <w:marTop w:val="0"/>
      <w:marBottom w:val="0"/>
      <w:divBdr>
        <w:top w:val="none" w:sz="0" w:space="0" w:color="auto"/>
        <w:left w:val="none" w:sz="0" w:space="0" w:color="auto"/>
        <w:bottom w:val="none" w:sz="0" w:space="0" w:color="auto"/>
        <w:right w:val="none" w:sz="0" w:space="0" w:color="auto"/>
      </w:divBdr>
    </w:div>
    <w:div w:id="911741197">
      <w:bodyDiv w:val="1"/>
      <w:marLeft w:val="0"/>
      <w:marRight w:val="0"/>
      <w:marTop w:val="0"/>
      <w:marBottom w:val="0"/>
      <w:divBdr>
        <w:top w:val="none" w:sz="0" w:space="0" w:color="auto"/>
        <w:left w:val="none" w:sz="0" w:space="0" w:color="auto"/>
        <w:bottom w:val="none" w:sz="0" w:space="0" w:color="auto"/>
        <w:right w:val="none" w:sz="0" w:space="0" w:color="auto"/>
      </w:divBdr>
    </w:div>
    <w:div w:id="932317594">
      <w:bodyDiv w:val="1"/>
      <w:marLeft w:val="0"/>
      <w:marRight w:val="0"/>
      <w:marTop w:val="0"/>
      <w:marBottom w:val="0"/>
      <w:divBdr>
        <w:top w:val="none" w:sz="0" w:space="0" w:color="auto"/>
        <w:left w:val="none" w:sz="0" w:space="0" w:color="auto"/>
        <w:bottom w:val="none" w:sz="0" w:space="0" w:color="auto"/>
        <w:right w:val="none" w:sz="0" w:space="0" w:color="auto"/>
      </w:divBdr>
    </w:div>
    <w:div w:id="959533936">
      <w:bodyDiv w:val="1"/>
      <w:marLeft w:val="0"/>
      <w:marRight w:val="0"/>
      <w:marTop w:val="0"/>
      <w:marBottom w:val="0"/>
      <w:divBdr>
        <w:top w:val="none" w:sz="0" w:space="0" w:color="auto"/>
        <w:left w:val="none" w:sz="0" w:space="0" w:color="auto"/>
        <w:bottom w:val="none" w:sz="0" w:space="0" w:color="auto"/>
        <w:right w:val="none" w:sz="0" w:space="0" w:color="auto"/>
      </w:divBdr>
    </w:div>
    <w:div w:id="967586230">
      <w:bodyDiv w:val="1"/>
      <w:marLeft w:val="0"/>
      <w:marRight w:val="0"/>
      <w:marTop w:val="0"/>
      <w:marBottom w:val="0"/>
      <w:divBdr>
        <w:top w:val="none" w:sz="0" w:space="0" w:color="auto"/>
        <w:left w:val="none" w:sz="0" w:space="0" w:color="auto"/>
        <w:bottom w:val="none" w:sz="0" w:space="0" w:color="auto"/>
        <w:right w:val="none" w:sz="0" w:space="0" w:color="auto"/>
      </w:divBdr>
    </w:div>
    <w:div w:id="977031501">
      <w:bodyDiv w:val="1"/>
      <w:marLeft w:val="0"/>
      <w:marRight w:val="0"/>
      <w:marTop w:val="0"/>
      <w:marBottom w:val="0"/>
      <w:divBdr>
        <w:top w:val="none" w:sz="0" w:space="0" w:color="auto"/>
        <w:left w:val="none" w:sz="0" w:space="0" w:color="auto"/>
        <w:bottom w:val="none" w:sz="0" w:space="0" w:color="auto"/>
        <w:right w:val="none" w:sz="0" w:space="0" w:color="auto"/>
      </w:divBdr>
    </w:div>
    <w:div w:id="992179138">
      <w:bodyDiv w:val="1"/>
      <w:marLeft w:val="0"/>
      <w:marRight w:val="0"/>
      <w:marTop w:val="0"/>
      <w:marBottom w:val="0"/>
      <w:divBdr>
        <w:top w:val="none" w:sz="0" w:space="0" w:color="auto"/>
        <w:left w:val="none" w:sz="0" w:space="0" w:color="auto"/>
        <w:bottom w:val="none" w:sz="0" w:space="0" w:color="auto"/>
        <w:right w:val="none" w:sz="0" w:space="0" w:color="auto"/>
      </w:divBdr>
    </w:div>
    <w:div w:id="1009060273">
      <w:bodyDiv w:val="1"/>
      <w:marLeft w:val="0"/>
      <w:marRight w:val="0"/>
      <w:marTop w:val="0"/>
      <w:marBottom w:val="0"/>
      <w:divBdr>
        <w:top w:val="none" w:sz="0" w:space="0" w:color="auto"/>
        <w:left w:val="none" w:sz="0" w:space="0" w:color="auto"/>
        <w:bottom w:val="none" w:sz="0" w:space="0" w:color="auto"/>
        <w:right w:val="none" w:sz="0" w:space="0" w:color="auto"/>
      </w:divBdr>
    </w:div>
    <w:div w:id="1009597532">
      <w:bodyDiv w:val="1"/>
      <w:marLeft w:val="0"/>
      <w:marRight w:val="0"/>
      <w:marTop w:val="0"/>
      <w:marBottom w:val="0"/>
      <w:divBdr>
        <w:top w:val="none" w:sz="0" w:space="0" w:color="auto"/>
        <w:left w:val="none" w:sz="0" w:space="0" w:color="auto"/>
        <w:bottom w:val="none" w:sz="0" w:space="0" w:color="auto"/>
        <w:right w:val="none" w:sz="0" w:space="0" w:color="auto"/>
      </w:divBdr>
    </w:div>
    <w:div w:id="1015813937">
      <w:bodyDiv w:val="1"/>
      <w:marLeft w:val="0"/>
      <w:marRight w:val="0"/>
      <w:marTop w:val="0"/>
      <w:marBottom w:val="0"/>
      <w:divBdr>
        <w:top w:val="none" w:sz="0" w:space="0" w:color="auto"/>
        <w:left w:val="none" w:sz="0" w:space="0" w:color="auto"/>
        <w:bottom w:val="none" w:sz="0" w:space="0" w:color="auto"/>
        <w:right w:val="none" w:sz="0" w:space="0" w:color="auto"/>
      </w:divBdr>
    </w:div>
    <w:div w:id="1036000481">
      <w:bodyDiv w:val="1"/>
      <w:marLeft w:val="0"/>
      <w:marRight w:val="0"/>
      <w:marTop w:val="0"/>
      <w:marBottom w:val="0"/>
      <w:divBdr>
        <w:top w:val="none" w:sz="0" w:space="0" w:color="auto"/>
        <w:left w:val="none" w:sz="0" w:space="0" w:color="auto"/>
        <w:bottom w:val="none" w:sz="0" w:space="0" w:color="auto"/>
        <w:right w:val="none" w:sz="0" w:space="0" w:color="auto"/>
      </w:divBdr>
    </w:div>
    <w:div w:id="1102602006">
      <w:bodyDiv w:val="1"/>
      <w:marLeft w:val="0"/>
      <w:marRight w:val="0"/>
      <w:marTop w:val="0"/>
      <w:marBottom w:val="0"/>
      <w:divBdr>
        <w:top w:val="none" w:sz="0" w:space="0" w:color="auto"/>
        <w:left w:val="none" w:sz="0" w:space="0" w:color="auto"/>
        <w:bottom w:val="none" w:sz="0" w:space="0" w:color="auto"/>
        <w:right w:val="none" w:sz="0" w:space="0" w:color="auto"/>
      </w:divBdr>
    </w:div>
    <w:div w:id="1104152141">
      <w:bodyDiv w:val="1"/>
      <w:marLeft w:val="0"/>
      <w:marRight w:val="0"/>
      <w:marTop w:val="0"/>
      <w:marBottom w:val="0"/>
      <w:divBdr>
        <w:top w:val="none" w:sz="0" w:space="0" w:color="auto"/>
        <w:left w:val="none" w:sz="0" w:space="0" w:color="auto"/>
        <w:bottom w:val="none" w:sz="0" w:space="0" w:color="auto"/>
        <w:right w:val="none" w:sz="0" w:space="0" w:color="auto"/>
      </w:divBdr>
      <w:divsChild>
        <w:div w:id="316425711">
          <w:marLeft w:val="0"/>
          <w:marRight w:val="0"/>
          <w:marTop w:val="0"/>
          <w:marBottom w:val="0"/>
          <w:divBdr>
            <w:top w:val="none" w:sz="0" w:space="0" w:color="auto"/>
            <w:left w:val="none" w:sz="0" w:space="0" w:color="auto"/>
            <w:bottom w:val="none" w:sz="0" w:space="0" w:color="auto"/>
            <w:right w:val="none" w:sz="0" w:space="0" w:color="auto"/>
          </w:divBdr>
          <w:divsChild>
            <w:div w:id="667562278">
              <w:marLeft w:val="0"/>
              <w:marRight w:val="0"/>
              <w:marTop w:val="0"/>
              <w:marBottom w:val="0"/>
              <w:divBdr>
                <w:top w:val="none" w:sz="0" w:space="0" w:color="auto"/>
                <w:left w:val="none" w:sz="0" w:space="0" w:color="auto"/>
                <w:bottom w:val="none" w:sz="0" w:space="0" w:color="auto"/>
                <w:right w:val="none" w:sz="0" w:space="0" w:color="auto"/>
              </w:divBdr>
              <w:divsChild>
                <w:div w:id="387731112">
                  <w:marLeft w:val="0"/>
                  <w:marRight w:val="0"/>
                  <w:marTop w:val="0"/>
                  <w:marBottom w:val="0"/>
                  <w:divBdr>
                    <w:top w:val="none" w:sz="0" w:space="0" w:color="auto"/>
                    <w:left w:val="none" w:sz="0" w:space="0" w:color="auto"/>
                    <w:bottom w:val="none" w:sz="0" w:space="0" w:color="auto"/>
                    <w:right w:val="none" w:sz="0" w:space="0" w:color="auto"/>
                  </w:divBdr>
                  <w:divsChild>
                    <w:div w:id="1422336496">
                      <w:marLeft w:val="0"/>
                      <w:marRight w:val="0"/>
                      <w:marTop w:val="0"/>
                      <w:marBottom w:val="0"/>
                      <w:divBdr>
                        <w:top w:val="none" w:sz="0" w:space="0" w:color="auto"/>
                        <w:left w:val="none" w:sz="0" w:space="0" w:color="auto"/>
                        <w:bottom w:val="none" w:sz="0" w:space="0" w:color="auto"/>
                        <w:right w:val="none" w:sz="0" w:space="0" w:color="auto"/>
                      </w:divBdr>
                      <w:divsChild>
                        <w:div w:id="1529560047">
                          <w:marLeft w:val="0"/>
                          <w:marRight w:val="0"/>
                          <w:marTop w:val="0"/>
                          <w:marBottom w:val="0"/>
                          <w:divBdr>
                            <w:top w:val="none" w:sz="0" w:space="0" w:color="auto"/>
                            <w:left w:val="none" w:sz="0" w:space="0" w:color="auto"/>
                            <w:bottom w:val="none" w:sz="0" w:space="0" w:color="auto"/>
                            <w:right w:val="none" w:sz="0" w:space="0" w:color="auto"/>
                          </w:divBdr>
                          <w:divsChild>
                            <w:div w:id="538123999">
                              <w:marLeft w:val="0"/>
                              <w:marRight w:val="0"/>
                              <w:marTop w:val="100"/>
                              <w:marBottom w:val="0"/>
                              <w:divBdr>
                                <w:top w:val="none" w:sz="0" w:space="0" w:color="auto"/>
                                <w:left w:val="none" w:sz="0" w:space="0" w:color="auto"/>
                                <w:bottom w:val="none" w:sz="0" w:space="0" w:color="auto"/>
                                <w:right w:val="none" w:sz="0" w:space="0" w:color="auto"/>
                              </w:divBdr>
                              <w:divsChild>
                                <w:div w:id="1278761074">
                                  <w:marLeft w:val="0"/>
                                  <w:marRight w:val="0"/>
                                  <w:marTop w:val="0"/>
                                  <w:marBottom w:val="0"/>
                                  <w:divBdr>
                                    <w:top w:val="none" w:sz="0" w:space="0" w:color="auto"/>
                                    <w:left w:val="none" w:sz="0" w:space="0" w:color="auto"/>
                                    <w:bottom w:val="none" w:sz="0" w:space="0" w:color="auto"/>
                                    <w:right w:val="none" w:sz="0" w:space="0" w:color="auto"/>
                                  </w:divBdr>
                                  <w:divsChild>
                                    <w:div w:id="465394997">
                                      <w:marLeft w:val="0"/>
                                      <w:marRight w:val="0"/>
                                      <w:marTop w:val="0"/>
                                      <w:marBottom w:val="0"/>
                                      <w:divBdr>
                                        <w:top w:val="none" w:sz="0" w:space="0" w:color="auto"/>
                                        <w:left w:val="none" w:sz="0" w:space="0" w:color="auto"/>
                                        <w:bottom w:val="none" w:sz="0" w:space="0" w:color="auto"/>
                                        <w:right w:val="none" w:sz="0" w:space="0" w:color="auto"/>
                                      </w:divBdr>
                                      <w:divsChild>
                                        <w:div w:id="736978955">
                                          <w:marLeft w:val="0"/>
                                          <w:marRight w:val="0"/>
                                          <w:marTop w:val="0"/>
                                          <w:marBottom w:val="0"/>
                                          <w:divBdr>
                                            <w:top w:val="none" w:sz="0" w:space="0" w:color="auto"/>
                                            <w:left w:val="none" w:sz="0" w:space="0" w:color="auto"/>
                                            <w:bottom w:val="none" w:sz="0" w:space="0" w:color="auto"/>
                                            <w:right w:val="none" w:sz="0" w:space="0" w:color="auto"/>
                                          </w:divBdr>
                                          <w:divsChild>
                                            <w:div w:id="1144392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0528985">
                                  <w:marLeft w:val="0"/>
                                  <w:marRight w:val="0"/>
                                  <w:marTop w:val="0"/>
                                  <w:marBottom w:val="0"/>
                                  <w:divBdr>
                                    <w:top w:val="none" w:sz="0" w:space="0" w:color="auto"/>
                                    <w:left w:val="none" w:sz="0" w:space="0" w:color="auto"/>
                                    <w:bottom w:val="none" w:sz="0" w:space="0" w:color="auto"/>
                                    <w:right w:val="none" w:sz="0" w:space="0" w:color="auto"/>
                                  </w:divBdr>
                                  <w:divsChild>
                                    <w:div w:id="1177235752">
                                      <w:marLeft w:val="0"/>
                                      <w:marRight w:val="0"/>
                                      <w:marTop w:val="0"/>
                                      <w:marBottom w:val="0"/>
                                      <w:divBdr>
                                        <w:top w:val="none" w:sz="0" w:space="0" w:color="auto"/>
                                        <w:left w:val="none" w:sz="0" w:space="0" w:color="auto"/>
                                        <w:bottom w:val="none" w:sz="0" w:space="0" w:color="auto"/>
                                        <w:right w:val="none" w:sz="0" w:space="0" w:color="auto"/>
                                      </w:divBdr>
                                    </w:div>
                                  </w:divsChild>
                                </w:div>
                                <w:div w:id="1932856573">
                                  <w:marLeft w:val="0"/>
                                  <w:marRight w:val="0"/>
                                  <w:marTop w:val="0"/>
                                  <w:marBottom w:val="0"/>
                                  <w:divBdr>
                                    <w:top w:val="none" w:sz="0" w:space="0" w:color="auto"/>
                                    <w:left w:val="none" w:sz="0" w:space="0" w:color="auto"/>
                                    <w:bottom w:val="none" w:sz="0" w:space="0" w:color="auto"/>
                                    <w:right w:val="none" w:sz="0" w:space="0" w:color="auto"/>
                                  </w:divBdr>
                                  <w:divsChild>
                                    <w:div w:id="1643384049">
                                      <w:marLeft w:val="0"/>
                                      <w:marRight w:val="0"/>
                                      <w:marTop w:val="0"/>
                                      <w:marBottom w:val="0"/>
                                      <w:divBdr>
                                        <w:top w:val="none" w:sz="0" w:space="0" w:color="auto"/>
                                        <w:left w:val="none" w:sz="0" w:space="0" w:color="auto"/>
                                        <w:bottom w:val="none" w:sz="0" w:space="0" w:color="auto"/>
                                        <w:right w:val="none" w:sz="0" w:space="0" w:color="auto"/>
                                      </w:divBdr>
                                      <w:divsChild>
                                        <w:div w:id="1964269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9184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4692526">
      <w:bodyDiv w:val="1"/>
      <w:marLeft w:val="0"/>
      <w:marRight w:val="0"/>
      <w:marTop w:val="0"/>
      <w:marBottom w:val="0"/>
      <w:divBdr>
        <w:top w:val="none" w:sz="0" w:space="0" w:color="auto"/>
        <w:left w:val="none" w:sz="0" w:space="0" w:color="auto"/>
        <w:bottom w:val="none" w:sz="0" w:space="0" w:color="auto"/>
        <w:right w:val="none" w:sz="0" w:space="0" w:color="auto"/>
      </w:divBdr>
    </w:div>
    <w:div w:id="1110079403">
      <w:bodyDiv w:val="1"/>
      <w:marLeft w:val="0"/>
      <w:marRight w:val="0"/>
      <w:marTop w:val="0"/>
      <w:marBottom w:val="0"/>
      <w:divBdr>
        <w:top w:val="none" w:sz="0" w:space="0" w:color="auto"/>
        <w:left w:val="none" w:sz="0" w:space="0" w:color="auto"/>
        <w:bottom w:val="none" w:sz="0" w:space="0" w:color="auto"/>
        <w:right w:val="none" w:sz="0" w:space="0" w:color="auto"/>
      </w:divBdr>
    </w:div>
    <w:div w:id="1112239247">
      <w:bodyDiv w:val="1"/>
      <w:marLeft w:val="0"/>
      <w:marRight w:val="0"/>
      <w:marTop w:val="0"/>
      <w:marBottom w:val="0"/>
      <w:divBdr>
        <w:top w:val="none" w:sz="0" w:space="0" w:color="auto"/>
        <w:left w:val="none" w:sz="0" w:space="0" w:color="auto"/>
        <w:bottom w:val="none" w:sz="0" w:space="0" w:color="auto"/>
        <w:right w:val="none" w:sz="0" w:space="0" w:color="auto"/>
      </w:divBdr>
    </w:div>
    <w:div w:id="1119762651">
      <w:bodyDiv w:val="1"/>
      <w:marLeft w:val="0"/>
      <w:marRight w:val="0"/>
      <w:marTop w:val="0"/>
      <w:marBottom w:val="0"/>
      <w:divBdr>
        <w:top w:val="none" w:sz="0" w:space="0" w:color="auto"/>
        <w:left w:val="none" w:sz="0" w:space="0" w:color="auto"/>
        <w:bottom w:val="none" w:sz="0" w:space="0" w:color="auto"/>
        <w:right w:val="none" w:sz="0" w:space="0" w:color="auto"/>
      </w:divBdr>
    </w:div>
    <w:div w:id="1129128529">
      <w:bodyDiv w:val="1"/>
      <w:marLeft w:val="0"/>
      <w:marRight w:val="0"/>
      <w:marTop w:val="0"/>
      <w:marBottom w:val="0"/>
      <w:divBdr>
        <w:top w:val="none" w:sz="0" w:space="0" w:color="auto"/>
        <w:left w:val="none" w:sz="0" w:space="0" w:color="auto"/>
        <w:bottom w:val="none" w:sz="0" w:space="0" w:color="auto"/>
        <w:right w:val="none" w:sz="0" w:space="0" w:color="auto"/>
      </w:divBdr>
    </w:div>
    <w:div w:id="1136799700">
      <w:bodyDiv w:val="1"/>
      <w:marLeft w:val="0"/>
      <w:marRight w:val="0"/>
      <w:marTop w:val="0"/>
      <w:marBottom w:val="0"/>
      <w:divBdr>
        <w:top w:val="none" w:sz="0" w:space="0" w:color="auto"/>
        <w:left w:val="none" w:sz="0" w:space="0" w:color="auto"/>
        <w:bottom w:val="none" w:sz="0" w:space="0" w:color="auto"/>
        <w:right w:val="none" w:sz="0" w:space="0" w:color="auto"/>
      </w:divBdr>
    </w:div>
    <w:div w:id="1137143574">
      <w:bodyDiv w:val="1"/>
      <w:marLeft w:val="0"/>
      <w:marRight w:val="0"/>
      <w:marTop w:val="0"/>
      <w:marBottom w:val="0"/>
      <w:divBdr>
        <w:top w:val="none" w:sz="0" w:space="0" w:color="auto"/>
        <w:left w:val="none" w:sz="0" w:space="0" w:color="auto"/>
        <w:bottom w:val="none" w:sz="0" w:space="0" w:color="auto"/>
        <w:right w:val="none" w:sz="0" w:space="0" w:color="auto"/>
      </w:divBdr>
    </w:div>
    <w:div w:id="1140154369">
      <w:bodyDiv w:val="1"/>
      <w:marLeft w:val="0"/>
      <w:marRight w:val="0"/>
      <w:marTop w:val="0"/>
      <w:marBottom w:val="0"/>
      <w:divBdr>
        <w:top w:val="none" w:sz="0" w:space="0" w:color="auto"/>
        <w:left w:val="none" w:sz="0" w:space="0" w:color="auto"/>
        <w:bottom w:val="none" w:sz="0" w:space="0" w:color="auto"/>
        <w:right w:val="none" w:sz="0" w:space="0" w:color="auto"/>
      </w:divBdr>
    </w:div>
    <w:div w:id="1162549907">
      <w:bodyDiv w:val="1"/>
      <w:marLeft w:val="0"/>
      <w:marRight w:val="0"/>
      <w:marTop w:val="0"/>
      <w:marBottom w:val="0"/>
      <w:divBdr>
        <w:top w:val="none" w:sz="0" w:space="0" w:color="auto"/>
        <w:left w:val="none" w:sz="0" w:space="0" w:color="auto"/>
        <w:bottom w:val="none" w:sz="0" w:space="0" w:color="auto"/>
        <w:right w:val="none" w:sz="0" w:space="0" w:color="auto"/>
      </w:divBdr>
    </w:div>
    <w:div w:id="1167096716">
      <w:bodyDiv w:val="1"/>
      <w:marLeft w:val="0"/>
      <w:marRight w:val="0"/>
      <w:marTop w:val="0"/>
      <w:marBottom w:val="0"/>
      <w:divBdr>
        <w:top w:val="none" w:sz="0" w:space="0" w:color="auto"/>
        <w:left w:val="none" w:sz="0" w:space="0" w:color="auto"/>
        <w:bottom w:val="none" w:sz="0" w:space="0" w:color="auto"/>
        <w:right w:val="none" w:sz="0" w:space="0" w:color="auto"/>
      </w:divBdr>
    </w:div>
    <w:div w:id="1178085249">
      <w:bodyDiv w:val="1"/>
      <w:marLeft w:val="0"/>
      <w:marRight w:val="0"/>
      <w:marTop w:val="0"/>
      <w:marBottom w:val="0"/>
      <w:divBdr>
        <w:top w:val="none" w:sz="0" w:space="0" w:color="auto"/>
        <w:left w:val="none" w:sz="0" w:space="0" w:color="auto"/>
        <w:bottom w:val="none" w:sz="0" w:space="0" w:color="auto"/>
        <w:right w:val="none" w:sz="0" w:space="0" w:color="auto"/>
      </w:divBdr>
    </w:div>
    <w:div w:id="1231160967">
      <w:bodyDiv w:val="1"/>
      <w:marLeft w:val="0"/>
      <w:marRight w:val="0"/>
      <w:marTop w:val="0"/>
      <w:marBottom w:val="0"/>
      <w:divBdr>
        <w:top w:val="none" w:sz="0" w:space="0" w:color="auto"/>
        <w:left w:val="none" w:sz="0" w:space="0" w:color="auto"/>
        <w:bottom w:val="none" w:sz="0" w:space="0" w:color="auto"/>
        <w:right w:val="none" w:sz="0" w:space="0" w:color="auto"/>
      </w:divBdr>
    </w:div>
    <w:div w:id="1287279544">
      <w:bodyDiv w:val="1"/>
      <w:marLeft w:val="0"/>
      <w:marRight w:val="0"/>
      <w:marTop w:val="0"/>
      <w:marBottom w:val="0"/>
      <w:divBdr>
        <w:top w:val="none" w:sz="0" w:space="0" w:color="auto"/>
        <w:left w:val="none" w:sz="0" w:space="0" w:color="auto"/>
        <w:bottom w:val="none" w:sz="0" w:space="0" w:color="auto"/>
        <w:right w:val="none" w:sz="0" w:space="0" w:color="auto"/>
      </w:divBdr>
    </w:div>
    <w:div w:id="1298603765">
      <w:bodyDiv w:val="1"/>
      <w:marLeft w:val="0"/>
      <w:marRight w:val="0"/>
      <w:marTop w:val="0"/>
      <w:marBottom w:val="0"/>
      <w:divBdr>
        <w:top w:val="none" w:sz="0" w:space="0" w:color="auto"/>
        <w:left w:val="none" w:sz="0" w:space="0" w:color="auto"/>
        <w:bottom w:val="none" w:sz="0" w:space="0" w:color="auto"/>
        <w:right w:val="none" w:sz="0" w:space="0" w:color="auto"/>
      </w:divBdr>
    </w:div>
    <w:div w:id="1328635062">
      <w:bodyDiv w:val="1"/>
      <w:marLeft w:val="0"/>
      <w:marRight w:val="0"/>
      <w:marTop w:val="0"/>
      <w:marBottom w:val="0"/>
      <w:divBdr>
        <w:top w:val="none" w:sz="0" w:space="0" w:color="auto"/>
        <w:left w:val="none" w:sz="0" w:space="0" w:color="auto"/>
        <w:bottom w:val="none" w:sz="0" w:space="0" w:color="auto"/>
        <w:right w:val="none" w:sz="0" w:space="0" w:color="auto"/>
      </w:divBdr>
    </w:div>
    <w:div w:id="1338386873">
      <w:bodyDiv w:val="1"/>
      <w:marLeft w:val="0"/>
      <w:marRight w:val="0"/>
      <w:marTop w:val="0"/>
      <w:marBottom w:val="0"/>
      <w:divBdr>
        <w:top w:val="none" w:sz="0" w:space="0" w:color="auto"/>
        <w:left w:val="none" w:sz="0" w:space="0" w:color="auto"/>
        <w:bottom w:val="none" w:sz="0" w:space="0" w:color="auto"/>
        <w:right w:val="none" w:sz="0" w:space="0" w:color="auto"/>
      </w:divBdr>
    </w:div>
    <w:div w:id="1356031965">
      <w:bodyDiv w:val="1"/>
      <w:marLeft w:val="0"/>
      <w:marRight w:val="0"/>
      <w:marTop w:val="0"/>
      <w:marBottom w:val="0"/>
      <w:divBdr>
        <w:top w:val="none" w:sz="0" w:space="0" w:color="auto"/>
        <w:left w:val="none" w:sz="0" w:space="0" w:color="auto"/>
        <w:bottom w:val="none" w:sz="0" w:space="0" w:color="auto"/>
        <w:right w:val="none" w:sz="0" w:space="0" w:color="auto"/>
      </w:divBdr>
    </w:div>
    <w:div w:id="1358656803">
      <w:bodyDiv w:val="1"/>
      <w:marLeft w:val="0"/>
      <w:marRight w:val="0"/>
      <w:marTop w:val="0"/>
      <w:marBottom w:val="0"/>
      <w:divBdr>
        <w:top w:val="none" w:sz="0" w:space="0" w:color="auto"/>
        <w:left w:val="none" w:sz="0" w:space="0" w:color="auto"/>
        <w:bottom w:val="none" w:sz="0" w:space="0" w:color="auto"/>
        <w:right w:val="none" w:sz="0" w:space="0" w:color="auto"/>
      </w:divBdr>
    </w:div>
    <w:div w:id="1388337335">
      <w:bodyDiv w:val="1"/>
      <w:marLeft w:val="0"/>
      <w:marRight w:val="0"/>
      <w:marTop w:val="0"/>
      <w:marBottom w:val="0"/>
      <w:divBdr>
        <w:top w:val="none" w:sz="0" w:space="0" w:color="auto"/>
        <w:left w:val="none" w:sz="0" w:space="0" w:color="auto"/>
        <w:bottom w:val="none" w:sz="0" w:space="0" w:color="auto"/>
        <w:right w:val="none" w:sz="0" w:space="0" w:color="auto"/>
      </w:divBdr>
    </w:div>
    <w:div w:id="1403717362">
      <w:bodyDiv w:val="1"/>
      <w:marLeft w:val="0"/>
      <w:marRight w:val="0"/>
      <w:marTop w:val="0"/>
      <w:marBottom w:val="0"/>
      <w:divBdr>
        <w:top w:val="none" w:sz="0" w:space="0" w:color="auto"/>
        <w:left w:val="none" w:sz="0" w:space="0" w:color="auto"/>
        <w:bottom w:val="none" w:sz="0" w:space="0" w:color="auto"/>
        <w:right w:val="none" w:sz="0" w:space="0" w:color="auto"/>
      </w:divBdr>
    </w:div>
    <w:div w:id="1416125845">
      <w:bodyDiv w:val="1"/>
      <w:marLeft w:val="0"/>
      <w:marRight w:val="0"/>
      <w:marTop w:val="0"/>
      <w:marBottom w:val="0"/>
      <w:divBdr>
        <w:top w:val="none" w:sz="0" w:space="0" w:color="auto"/>
        <w:left w:val="none" w:sz="0" w:space="0" w:color="auto"/>
        <w:bottom w:val="none" w:sz="0" w:space="0" w:color="auto"/>
        <w:right w:val="none" w:sz="0" w:space="0" w:color="auto"/>
      </w:divBdr>
    </w:div>
    <w:div w:id="1420373739">
      <w:bodyDiv w:val="1"/>
      <w:marLeft w:val="0"/>
      <w:marRight w:val="0"/>
      <w:marTop w:val="0"/>
      <w:marBottom w:val="0"/>
      <w:divBdr>
        <w:top w:val="none" w:sz="0" w:space="0" w:color="auto"/>
        <w:left w:val="none" w:sz="0" w:space="0" w:color="auto"/>
        <w:bottom w:val="none" w:sz="0" w:space="0" w:color="auto"/>
        <w:right w:val="none" w:sz="0" w:space="0" w:color="auto"/>
      </w:divBdr>
    </w:div>
    <w:div w:id="1433625534">
      <w:bodyDiv w:val="1"/>
      <w:marLeft w:val="0"/>
      <w:marRight w:val="0"/>
      <w:marTop w:val="0"/>
      <w:marBottom w:val="0"/>
      <w:divBdr>
        <w:top w:val="none" w:sz="0" w:space="0" w:color="auto"/>
        <w:left w:val="none" w:sz="0" w:space="0" w:color="auto"/>
        <w:bottom w:val="none" w:sz="0" w:space="0" w:color="auto"/>
        <w:right w:val="none" w:sz="0" w:space="0" w:color="auto"/>
      </w:divBdr>
    </w:div>
    <w:div w:id="1500390517">
      <w:bodyDiv w:val="1"/>
      <w:marLeft w:val="0"/>
      <w:marRight w:val="0"/>
      <w:marTop w:val="0"/>
      <w:marBottom w:val="0"/>
      <w:divBdr>
        <w:top w:val="none" w:sz="0" w:space="0" w:color="auto"/>
        <w:left w:val="none" w:sz="0" w:space="0" w:color="auto"/>
        <w:bottom w:val="none" w:sz="0" w:space="0" w:color="auto"/>
        <w:right w:val="none" w:sz="0" w:space="0" w:color="auto"/>
      </w:divBdr>
    </w:div>
    <w:div w:id="1505123420">
      <w:bodyDiv w:val="1"/>
      <w:marLeft w:val="0"/>
      <w:marRight w:val="0"/>
      <w:marTop w:val="0"/>
      <w:marBottom w:val="0"/>
      <w:divBdr>
        <w:top w:val="none" w:sz="0" w:space="0" w:color="auto"/>
        <w:left w:val="none" w:sz="0" w:space="0" w:color="auto"/>
        <w:bottom w:val="none" w:sz="0" w:space="0" w:color="auto"/>
        <w:right w:val="none" w:sz="0" w:space="0" w:color="auto"/>
      </w:divBdr>
    </w:div>
    <w:div w:id="1523470883">
      <w:bodyDiv w:val="1"/>
      <w:marLeft w:val="0"/>
      <w:marRight w:val="0"/>
      <w:marTop w:val="0"/>
      <w:marBottom w:val="0"/>
      <w:divBdr>
        <w:top w:val="none" w:sz="0" w:space="0" w:color="auto"/>
        <w:left w:val="none" w:sz="0" w:space="0" w:color="auto"/>
        <w:bottom w:val="none" w:sz="0" w:space="0" w:color="auto"/>
        <w:right w:val="none" w:sz="0" w:space="0" w:color="auto"/>
      </w:divBdr>
    </w:div>
    <w:div w:id="1523546248">
      <w:bodyDiv w:val="1"/>
      <w:marLeft w:val="0"/>
      <w:marRight w:val="0"/>
      <w:marTop w:val="0"/>
      <w:marBottom w:val="0"/>
      <w:divBdr>
        <w:top w:val="none" w:sz="0" w:space="0" w:color="auto"/>
        <w:left w:val="none" w:sz="0" w:space="0" w:color="auto"/>
        <w:bottom w:val="none" w:sz="0" w:space="0" w:color="auto"/>
        <w:right w:val="none" w:sz="0" w:space="0" w:color="auto"/>
      </w:divBdr>
    </w:div>
    <w:div w:id="1524006190">
      <w:bodyDiv w:val="1"/>
      <w:marLeft w:val="0"/>
      <w:marRight w:val="0"/>
      <w:marTop w:val="0"/>
      <w:marBottom w:val="0"/>
      <w:divBdr>
        <w:top w:val="none" w:sz="0" w:space="0" w:color="auto"/>
        <w:left w:val="none" w:sz="0" w:space="0" w:color="auto"/>
        <w:bottom w:val="none" w:sz="0" w:space="0" w:color="auto"/>
        <w:right w:val="none" w:sz="0" w:space="0" w:color="auto"/>
      </w:divBdr>
    </w:div>
    <w:div w:id="1542400988">
      <w:bodyDiv w:val="1"/>
      <w:marLeft w:val="0"/>
      <w:marRight w:val="0"/>
      <w:marTop w:val="0"/>
      <w:marBottom w:val="0"/>
      <w:divBdr>
        <w:top w:val="none" w:sz="0" w:space="0" w:color="auto"/>
        <w:left w:val="none" w:sz="0" w:space="0" w:color="auto"/>
        <w:bottom w:val="none" w:sz="0" w:space="0" w:color="auto"/>
        <w:right w:val="none" w:sz="0" w:space="0" w:color="auto"/>
      </w:divBdr>
    </w:div>
    <w:div w:id="1573731962">
      <w:bodyDiv w:val="1"/>
      <w:marLeft w:val="0"/>
      <w:marRight w:val="0"/>
      <w:marTop w:val="0"/>
      <w:marBottom w:val="0"/>
      <w:divBdr>
        <w:top w:val="none" w:sz="0" w:space="0" w:color="auto"/>
        <w:left w:val="none" w:sz="0" w:space="0" w:color="auto"/>
        <w:bottom w:val="none" w:sz="0" w:space="0" w:color="auto"/>
        <w:right w:val="none" w:sz="0" w:space="0" w:color="auto"/>
      </w:divBdr>
    </w:div>
    <w:div w:id="1602762853">
      <w:bodyDiv w:val="1"/>
      <w:marLeft w:val="0"/>
      <w:marRight w:val="0"/>
      <w:marTop w:val="0"/>
      <w:marBottom w:val="0"/>
      <w:divBdr>
        <w:top w:val="none" w:sz="0" w:space="0" w:color="auto"/>
        <w:left w:val="none" w:sz="0" w:space="0" w:color="auto"/>
        <w:bottom w:val="none" w:sz="0" w:space="0" w:color="auto"/>
        <w:right w:val="none" w:sz="0" w:space="0" w:color="auto"/>
      </w:divBdr>
    </w:div>
    <w:div w:id="1626306948">
      <w:bodyDiv w:val="1"/>
      <w:marLeft w:val="0"/>
      <w:marRight w:val="0"/>
      <w:marTop w:val="0"/>
      <w:marBottom w:val="0"/>
      <w:divBdr>
        <w:top w:val="none" w:sz="0" w:space="0" w:color="auto"/>
        <w:left w:val="none" w:sz="0" w:space="0" w:color="auto"/>
        <w:bottom w:val="none" w:sz="0" w:space="0" w:color="auto"/>
        <w:right w:val="none" w:sz="0" w:space="0" w:color="auto"/>
      </w:divBdr>
    </w:div>
    <w:div w:id="1640766053">
      <w:bodyDiv w:val="1"/>
      <w:marLeft w:val="0"/>
      <w:marRight w:val="0"/>
      <w:marTop w:val="0"/>
      <w:marBottom w:val="0"/>
      <w:divBdr>
        <w:top w:val="none" w:sz="0" w:space="0" w:color="auto"/>
        <w:left w:val="none" w:sz="0" w:space="0" w:color="auto"/>
        <w:bottom w:val="none" w:sz="0" w:space="0" w:color="auto"/>
        <w:right w:val="none" w:sz="0" w:space="0" w:color="auto"/>
      </w:divBdr>
    </w:div>
    <w:div w:id="1660575539">
      <w:bodyDiv w:val="1"/>
      <w:marLeft w:val="0"/>
      <w:marRight w:val="0"/>
      <w:marTop w:val="0"/>
      <w:marBottom w:val="0"/>
      <w:divBdr>
        <w:top w:val="none" w:sz="0" w:space="0" w:color="auto"/>
        <w:left w:val="none" w:sz="0" w:space="0" w:color="auto"/>
        <w:bottom w:val="none" w:sz="0" w:space="0" w:color="auto"/>
        <w:right w:val="none" w:sz="0" w:space="0" w:color="auto"/>
      </w:divBdr>
    </w:div>
    <w:div w:id="1708213848">
      <w:bodyDiv w:val="1"/>
      <w:marLeft w:val="0"/>
      <w:marRight w:val="0"/>
      <w:marTop w:val="0"/>
      <w:marBottom w:val="0"/>
      <w:divBdr>
        <w:top w:val="none" w:sz="0" w:space="0" w:color="auto"/>
        <w:left w:val="none" w:sz="0" w:space="0" w:color="auto"/>
        <w:bottom w:val="none" w:sz="0" w:space="0" w:color="auto"/>
        <w:right w:val="none" w:sz="0" w:space="0" w:color="auto"/>
      </w:divBdr>
    </w:div>
    <w:div w:id="1736707393">
      <w:bodyDiv w:val="1"/>
      <w:marLeft w:val="0"/>
      <w:marRight w:val="0"/>
      <w:marTop w:val="0"/>
      <w:marBottom w:val="0"/>
      <w:divBdr>
        <w:top w:val="none" w:sz="0" w:space="0" w:color="auto"/>
        <w:left w:val="none" w:sz="0" w:space="0" w:color="auto"/>
        <w:bottom w:val="none" w:sz="0" w:space="0" w:color="auto"/>
        <w:right w:val="none" w:sz="0" w:space="0" w:color="auto"/>
      </w:divBdr>
    </w:div>
    <w:div w:id="1770661175">
      <w:bodyDiv w:val="1"/>
      <w:marLeft w:val="0"/>
      <w:marRight w:val="0"/>
      <w:marTop w:val="0"/>
      <w:marBottom w:val="0"/>
      <w:divBdr>
        <w:top w:val="none" w:sz="0" w:space="0" w:color="auto"/>
        <w:left w:val="none" w:sz="0" w:space="0" w:color="auto"/>
        <w:bottom w:val="none" w:sz="0" w:space="0" w:color="auto"/>
        <w:right w:val="none" w:sz="0" w:space="0" w:color="auto"/>
      </w:divBdr>
    </w:div>
    <w:div w:id="1772969742">
      <w:bodyDiv w:val="1"/>
      <w:marLeft w:val="0"/>
      <w:marRight w:val="0"/>
      <w:marTop w:val="0"/>
      <w:marBottom w:val="0"/>
      <w:divBdr>
        <w:top w:val="none" w:sz="0" w:space="0" w:color="auto"/>
        <w:left w:val="none" w:sz="0" w:space="0" w:color="auto"/>
        <w:bottom w:val="none" w:sz="0" w:space="0" w:color="auto"/>
        <w:right w:val="none" w:sz="0" w:space="0" w:color="auto"/>
      </w:divBdr>
    </w:div>
    <w:div w:id="1795368318">
      <w:bodyDiv w:val="1"/>
      <w:marLeft w:val="0"/>
      <w:marRight w:val="0"/>
      <w:marTop w:val="0"/>
      <w:marBottom w:val="0"/>
      <w:divBdr>
        <w:top w:val="none" w:sz="0" w:space="0" w:color="auto"/>
        <w:left w:val="none" w:sz="0" w:space="0" w:color="auto"/>
        <w:bottom w:val="none" w:sz="0" w:space="0" w:color="auto"/>
        <w:right w:val="none" w:sz="0" w:space="0" w:color="auto"/>
      </w:divBdr>
    </w:div>
    <w:div w:id="1815099265">
      <w:bodyDiv w:val="1"/>
      <w:marLeft w:val="0"/>
      <w:marRight w:val="0"/>
      <w:marTop w:val="0"/>
      <w:marBottom w:val="0"/>
      <w:divBdr>
        <w:top w:val="none" w:sz="0" w:space="0" w:color="auto"/>
        <w:left w:val="none" w:sz="0" w:space="0" w:color="auto"/>
        <w:bottom w:val="none" w:sz="0" w:space="0" w:color="auto"/>
        <w:right w:val="none" w:sz="0" w:space="0" w:color="auto"/>
      </w:divBdr>
    </w:div>
    <w:div w:id="1833180860">
      <w:bodyDiv w:val="1"/>
      <w:marLeft w:val="0"/>
      <w:marRight w:val="0"/>
      <w:marTop w:val="0"/>
      <w:marBottom w:val="0"/>
      <w:divBdr>
        <w:top w:val="none" w:sz="0" w:space="0" w:color="auto"/>
        <w:left w:val="none" w:sz="0" w:space="0" w:color="auto"/>
        <w:bottom w:val="none" w:sz="0" w:space="0" w:color="auto"/>
        <w:right w:val="none" w:sz="0" w:space="0" w:color="auto"/>
      </w:divBdr>
    </w:div>
    <w:div w:id="1837841518">
      <w:bodyDiv w:val="1"/>
      <w:marLeft w:val="0"/>
      <w:marRight w:val="0"/>
      <w:marTop w:val="0"/>
      <w:marBottom w:val="0"/>
      <w:divBdr>
        <w:top w:val="none" w:sz="0" w:space="0" w:color="auto"/>
        <w:left w:val="none" w:sz="0" w:space="0" w:color="auto"/>
        <w:bottom w:val="none" w:sz="0" w:space="0" w:color="auto"/>
        <w:right w:val="none" w:sz="0" w:space="0" w:color="auto"/>
      </w:divBdr>
    </w:div>
    <w:div w:id="1847280764">
      <w:bodyDiv w:val="1"/>
      <w:marLeft w:val="0"/>
      <w:marRight w:val="0"/>
      <w:marTop w:val="0"/>
      <w:marBottom w:val="0"/>
      <w:divBdr>
        <w:top w:val="none" w:sz="0" w:space="0" w:color="auto"/>
        <w:left w:val="none" w:sz="0" w:space="0" w:color="auto"/>
        <w:bottom w:val="none" w:sz="0" w:space="0" w:color="auto"/>
        <w:right w:val="none" w:sz="0" w:space="0" w:color="auto"/>
      </w:divBdr>
    </w:div>
    <w:div w:id="1876770809">
      <w:bodyDiv w:val="1"/>
      <w:marLeft w:val="0"/>
      <w:marRight w:val="0"/>
      <w:marTop w:val="0"/>
      <w:marBottom w:val="0"/>
      <w:divBdr>
        <w:top w:val="none" w:sz="0" w:space="0" w:color="auto"/>
        <w:left w:val="none" w:sz="0" w:space="0" w:color="auto"/>
        <w:bottom w:val="none" w:sz="0" w:space="0" w:color="auto"/>
        <w:right w:val="none" w:sz="0" w:space="0" w:color="auto"/>
      </w:divBdr>
    </w:div>
    <w:div w:id="1892573773">
      <w:bodyDiv w:val="1"/>
      <w:marLeft w:val="0"/>
      <w:marRight w:val="0"/>
      <w:marTop w:val="0"/>
      <w:marBottom w:val="0"/>
      <w:divBdr>
        <w:top w:val="none" w:sz="0" w:space="0" w:color="auto"/>
        <w:left w:val="none" w:sz="0" w:space="0" w:color="auto"/>
        <w:bottom w:val="none" w:sz="0" w:space="0" w:color="auto"/>
        <w:right w:val="none" w:sz="0" w:space="0" w:color="auto"/>
      </w:divBdr>
    </w:div>
    <w:div w:id="1922324265">
      <w:bodyDiv w:val="1"/>
      <w:marLeft w:val="0"/>
      <w:marRight w:val="0"/>
      <w:marTop w:val="0"/>
      <w:marBottom w:val="0"/>
      <w:divBdr>
        <w:top w:val="none" w:sz="0" w:space="0" w:color="auto"/>
        <w:left w:val="none" w:sz="0" w:space="0" w:color="auto"/>
        <w:bottom w:val="none" w:sz="0" w:space="0" w:color="auto"/>
        <w:right w:val="none" w:sz="0" w:space="0" w:color="auto"/>
      </w:divBdr>
    </w:div>
    <w:div w:id="1973560267">
      <w:bodyDiv w:val="1"/>
      <w:marLeft w:val="0"/>
      <w:marRight w:val="0"/>
      <w:marTop w:val="0"/>
      <w:marBottom w:val="0"/>
      <w:divBdr>
        <w:top w:val="none" w:sz="0" w:space="0" w:color="auto"/>
        <w:left w:val="none" w:sz="0" w:space="0" w:color="auto"/>
        <w:bottom w:val="none" w:sz="0" w:space="0" w:color="auto"/>
        <w:right w:val="none" w:sz="0" w:space="0" w:color="auto"/>
      </w:divBdr>
      <w:divsChild>
        <w:div w:id="532157398">
          <w:marLeft w:val="0"/>
          <w:marRight w:val="0"/>
          <w:marTop w:val="0"/>
          <w:marBottom w:val="0"/>
          <w:divBdr>
            <w:top w:val="none" w:sz="0" w:space="0" w:color="auto"/>
            <w:left w:val="none" w:sz="0" w:space="0" w:color="auto"/>
            <w:bottom w:val="none" w:sz="0" w:space="0" w:color="auto"/>
            <w:right w:val="none" w:sz="0" w:space="0" w:color="auto"/>
          </w:divBdr>
          <w:divsChild>
            <w:div w:id="1329942427">
              <w:marLeft w:val="0"/>
              <w:marRight w:val="0"/>
              <w:marTop w:val="0"/>
              <w:marBottom w:val="0"/>
              <w:divBdr>
                <w:top w:val="none" w:sz="0" w:space="0" w:color="auto"/>
                <w:left w:val="none" w:sz="0" w:space="0" w:color="auto"/>
                <w:bottom w:val="none" w:sz="0" w:space="0" w:color="auto"/>
                <w:right w:val="none" w:sz="0" w:space="0" w:color="auto"/>
              </w:divBdr>
              <w:divsChild>
                <w:div w:id="595527532">
                  <w:marLeft w:val="0"/>
                  <w:marRight w:val="0"/>
                  <w:marTop w:val="0"/>
                  <w:marBottom w:val="0"/>
                  <w:divBdr>
                    <w:top w:val="none" w:sz="0" w:space="0" w:color="auto"/>
                    <w:left w:val="none" w:sz="0" w:space="0" w:color="auto"/>
                    <w:bottom w:val="none" w:sz="0" w:space="0" w:color="auto"/>
                    <w:right w:val="none" w:sz="0" w:space="0" w:color="auto"/>
                  </w:divBdr>
                  <w:divsChild>
                    <w:div w:id="306981622">
                      <w:marLeft w:val="0"/>
                      <w:marRight w:val="0"/>
                      <w:marTop w:val="0"/>
                      <w:marBottom w:val="0"/>
                      <w:divBdr>
                        <w:top w:val="none" w:sz="0" w:space="0" w:color="auto"/>
                        <w:left w:val="none" w:sz="0" w:space="0" w:color="auto"/>
                        <w:bottom w:val="none" w:sz="0" w:space="0" w:color="auto"/>
                        <w:right w:val="none" w:sz="0" w:space="0" w:color="auto"/>
                      </w:divBdr>
                      <w:divsChild>
                        <w:div w:id="863398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4861454">
      <w:bodyDiv w:val="1"/>
      <w:marLeft w:val="0"/>
      <w:marRight w:val="0"/>
      <w:marTop w:val="0"/>
      <w:marBottom w:val="0"/>
      <w:divBdr>
        <w:top w:val="none" w:sz="0" w:space="0" w:color="auto"/>
        <w:left w:val="none" w:sz="0" w:space="0" w:color="auto"/>
        <w:bottom w:val="none" w:sz="0" w:space="0" w:color="auto"/>
        <w:right w:val="none" w:sz="0" w:space="0" w:color="auto"/>
      </w:divBdr>
    </w:div>
    <w:div w:id="2049454188">
      <w:bodyDiv w:val="1"/>
      <w:marLeft w:val="0"/>
      <w:marRight w:val="0"/>
      <w:marTop w:val="0"/>
      <w:marBottom w:val="0"/>
      <w:divBdr>
        <w:top w:val="none" w:sz="0" w:space="0" w:color="auto"/>
        <w:left w:val="none" w:sz="0" w:space="0" w:color="auto"/>
        <w:bottom w:val="none" w:sz="0" w:space="0" w:color="auto"/>
        <w:right w:val="none" w:sz="0" w:space="0" w:color="auto"/>
      </w:divBdr>
    </w:div>
    <w:div w:id="2058778840">
      <w:bodyDiv w:val="1"/>
      <w:marLeft w:val="0"/>
      <w:marRight w:val="0"/>
      <w:marTop w:val="0"/>
      <w:marBottom w:val="0"/>
      <w:divBdr>
        <w:top w:val="none" w:sz="0" w:space="0" w:color="auto"/>
        <w:left w:val="none" w:sz="0" w:space="0" w:color="auto"/>
        <w:bottom w:val="none" w:sz="0" w:space="0" w:color="auto"/>
        <w:right w:val="none" w:sz="0" w:space="0" w:color="auto"/>
      </w:divBdr>
    </w:div>
    <w:div w:id="2090806466">
      <w:bodyDiv w:val="1"/>
      <w:marLeft w:val="0"/>
      <w:marRight w:val="0"/>
      <w:marTop w:val="0"/>
      <w:marBottom w:val="0"/>
      <w:divBdr>
        <w:top w:val="none" w:sz="0" w:space="0" w:color="auto"/>
        <w:left w:val="none" w:sz="0" w:space="0" w:color="auto"/>
        <w:bottom w:val="none" w:sz="0" w:space="0" w:color="auto"/>
        <w:right w:val="none" w:sz="0" w:space="0" w:color="auto"/>
      </w:divBdr>
    </w:div>
    <w:div w:id="2092851228">
      <w:bodyDiv w:val="1"/>
      <w:marLeft w:val="0"/>
      <w:marRight w:val="0"/>
      <w:marTop w:val="0"/>
      <w:marBottom w:val="0"/>
      <w:divBdr>
        <w:top w:val="none" w:sz="0" w:space="0" w:color="auto"/>
        <w:left w:val="none" w:sz="0" w:space="0" w:color="auto"/>
        <w:bottom w:val="none" w:sz="0" w:space="0" w:color="auto"/>
        <w:right w:val="none" w:sz="0" w:space="0" w:color="auto"/>
      </w:divBdr>
    </w:div>
    <w:div w:id="2113698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footer" Target="footer3.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header" Target="header3.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2.xml" Id="rId14" /></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2DA2C481A7EDD4887CAC7B4F1D02F61" ma:contentTypeVersion="21" ma:contentTypeDescription="Create a new document." ma:contentTypeScope="" ma:versionID="612d56d996c0545dec01293a0429285f">
  <xsd:schema xmlns:xsd="http://www.w3.org/2001/XMLSchema" xmlns:xs="http://www.w3.org/2001/XMLSchema" xmlns:p="http://schemas.microsoft.com/office/2006/metadata/properties" xmlns:ns1="http://schemas.microsoft.com/sharepoint/v3" xmlns:ns2="57e13f91-09d4-4dbe-a141-654782fe49f7" xmlns:ns3="0725ab1f-942d-4dac-877f-91695486d0b7" targetNamespace="http://schemas.microsoft.com/office/2006/metadata/properties" ma:root="true" ma:fieldsID="487139e472e7a65aec1fc90c3a84e507" ns1:_="" ns2:_="" ns3:_="">
    <xsd:import namespace="http://schemas.microsoft.com/sharepoint/v3"/>
    <xsd:import namespace="57e13f91-09d4-4dbe-a141-654782fe49f7"/>
    <xsd:import namespace="0725ab1f-942d-4dac-877f-91695486d0b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1:_ip_UnifiedCompliancePolicyProperties" minOccurs="0"/>
                <xsd:element ref="ns1:_ip_UnifiedCompliancePolicyUIAction" minOccurs="0"/>
                <xsd:element ref="ns2:MediaServiceSearchPropertie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e13f91-09d4-4dbe-a141-654782fe49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725ab1f-942d-4dac-877f-91695486d0b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46a6abe-86de-4f30-8326-a23d031bc7e0}" ma:internalName="TaxCatchAll" ma:showField="CatchAllData" ma:web="0725ab1f-942d-4dac-877f-91695486d0b7">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0725ab1f-942d-4dac-877f-91695486d0b7" xsi:nil="true"/>
    <lcf76f155ced4ddcb4097134ff3c332f xmlns="57e13f91-09d4-4dbe-a141-654782fe49f7">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5A214525-E7E7-4D8A-868F-71B898B28E4A}">
  <ds:schemaRefs>
    <ds:schemaRef ds:uri="http://schemas.openxmlformats.org/officeDocument/2006/bibliography"/>
  </ds:schemaRefs>
</ds:datastoreItem>
</file>

<file path=customXml/itemProps2.xml><?xml version="1.0" encoding="utf-8"?>
<ds:datastoreItem xmlns:ds="http://schemas.openxmlformats.org/officeDocument/2006/customXml" ds:itemID="{CCE1342E-2D9A-49DE-9FE6-42A29CF9F167}">
  <ds:schemaRefs>
    <ds:schemaRef ds:uri="http://schemas.microsoft.com/sharepoint/v3/contenttype/forms"/>
  </ds:schemaRefs>
</ds:datastoreItem>
</file>

<file path=customXml/itemProps3.xml><?xml version="1.0" encoding="utf-8"?>
<ds:datastoreItem xmlns:ds="http://schemas.openxmlformats.org/officeDocument/2006/customXml" ds:itemID="{D5C791C1-A577-4BA6-8EED-150E9B90BBFC}"/>
</file>

<file path=customXml/itemProps4.xml><?xml version="1.0" encoding="utf-8"?>
<ds:datastoreItem xmlns:ds="http://schemas.openxmlformats.org/officeDocument/2006/customXml" ds:itemID="{4608D40C-7B61-4B36-9AE1-E5710DC7091C}">
  <ds:schemaRefs>
    <ds:schemaRef ds:uri="http://schemas.microsoft.com/office/2006/metadata/properties"/>
    <ds:schemaRef ds:uri="http://schemas.microsoft.com/office/infopath/2007/PartnerControls"/>
    <ds:schemaRef ds:uri="893fd4a9-69b0-4229-815d-5c6d5205746f"/>
    <ds:schemaRef ds:uri="c4310aad-d41c-471a-8d4b-290545d5ba7f"/>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Microsoft</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Anne Guillon</dc:creator>
  <keywords/>
  <lastModifiedBy>Miles, Laura - MRP-APHIS</lastModifiedBy>
  <revision>43</revision>
  <lastPrinted>2024-03-21T17:38:00.0000000Z</lastPrinted>
  <dcterms:created xsi:type="dcterms:W3CDTF">2025-09-25T16:38:00.0000000Z</dcterms:created>
  <dcterms:modified xsi:type="dcterms:W3CDTF">2026-03-23T18:53:52.8043338Z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0x010100E2DA2C481A7EDD4887CAC7B4F1D02F61</vt:lpwstr>
  </property>
  <property fmtid="{D5CDD505-2E9C-101B-9397-08002B2CF9AE}" pid="3" name="Order">
    <vt:r8>15126600</vt:r8>
  </property>
  <property fmtid="{D5CDD505-2E9C-101B-9397-08002B2CF9AE}" pid="4" name="MediaServiceImageTags">
    <vt:lpwstr/>
  </property>
  <property fmtid="{D5CDD505-2E9C-101B-9397-08002B2CF9AE}" pid="5" name="MSIP_Label_6bd9ddd1-4d20-43f6-abfa-fc3c07406f94_Enabled">
    <vt:lpwstr>true</vt:lpwstr>
  </property>
  <property fmtid="{D5CDD505-2E9C-101B-9397-08002B2CF9AE}" pid="6" name="MSIP_Label_6bd9ddd1-4d20-43f6-abfa-fc3c07406f94_SetDate">
    <vt:lpwstr>2023-06-30T09:37:55Z</vt:lpwstr>
  </property>
  <property fmtid="{D5CDD505-2E9C-101B-9397-08002B2CF9AE}" pid="7" name="MSIP_Label_6bd9ddd1-4d20-43f6-abfa-fc3c07406f94_Method">
    <vt:lpwstr>Standard</vt:lpwstr>
  </property>
  <property fmtid="{D5CDD505-2E9C-101B-9397-08002B2CF9AE}" pid="8" name="MSIP_Label_6bd9ddd1-4d20-43f6-abfa-fc3c07406f94_Name">
    <vt:lpwstr>Commission Use</vt:lpwstr>
  </property>
  <property fmtid="{D5CDD505-2E9C-101B-9397-08002B2CF9AE}" pid="9" name="MSIP_Label_6bd9ddd1-4d20-43f6-abfa-fc3c07406f94_SiteId">
    <vt:lpwstr>b24c8b06-522c-46fe-9080-70926f8dddb1</vt:lpwstr>
  </property>
  <property fmtid="{D5CDD505-2E9C-101B-9397-08002B2CF9AE}" pid="10" name="MSIP_Label_6bd9ddd1-4d20-43f6-abfa-fc3c07406f94_ActionId">
    <vt:lpwstr>aa2bc354-712d-470d-ac99-a7def2c89c10</vt:lpwstr>
  </property>
  <property fmtid="{D5CDD505-2E9C-101B-9397-08002B2CF9AE}" pid="11" name="MSIP_Label_6bd9ddd1-4d20-43f6-abfa-fc3c07406f94_ContentBits">
    <vt:lpwstr>0</vt:lpwstr>
  </property>
  <property fmtid="{D5CDD505-2E9C-101B-9397-08002B2CF9AE}" pid="12" name="xd_Signature">
    <vt:bool>false</vt:bool>
  </property>
  <property fmtid="{D5CDD505-2E9C-101B-9397-08002B2CF9AE}" pid="13" name="xd_ProgID">
    <vt:lpwstr/>
  </property>
  <property fmtid="{D5CDD505-2E9C-101B-9397-08002B2CF9AE}" pid="14" name="ComplianceAssetId">
    <vt:lpwstr/>
  </property>
  <property fmtid="{D5CDD505-2E9C-101B-9397-08002B2CF9AE}" pid="15" name="TemplateUrl">
    <vt:lpwstr/>
  </property>
  <property fmtid="{D5CDD505-2E9C-101B-9397-08002B2CF9AE}" pid="16" name="_ExtendedDescription">
    <vt:lpwstr/>
  </property>
  <property fmtid="{D5CDD505-2E9C-101B-9397-08002B2CF9AE}" pid="17" name="TriggerFlowInfo">
    <vt:lpwstr/>
  </property>
  <property fmtid="{D5CDD505-2E9C-101B-9397-08002B2CF9AE}" pid="18" name="GrammarlyDocumentId">
    <vt:lpwstr>c1a9b6cf1ea85aaf6d7cebf45d09d4271c454bbf50f0ee994087706b95596153</vt:lpwstr>
  </property>
</Properties>
</file>