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57271" w14:textId="5D025299" w:rsidR="00990694" w:rsidRPr="00990694" w:rsidRDefault="00990694" w:rsidP="00990694">
      <w:pPr>
        <w:spacing w:after="24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n-GB"/>
        </w:rPr>
      </w:pPr>
      <w:bookmarkStart w:id="0" w:name="_Toc149222912"/>
      <w:r w:rsidRPr="00990694"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Annex </w:t>
      </w:r>
      <w:r w:rsidR="00E1179F">
        <w:rPr>
          <w:rFonts w:ascii="Arial" w:hAnsi="Arial" w:cs="Arial"/>
          <w:b/>
          <w:bCs/>
          <w:iCs/>
          <w:sz w:val="20"/>
          <w:szCs w:val="20"/>
          <w:lang w:val="en-GB"/>
        </w:rPr>
        <w:t>17</w:t>
      </w:r>
      <w:r w:rsidRPr="00990694"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. Item </w:t>
      </w:r>
      <w:r w:rsidR="00E1179F">
        <w:rPr>
          <w:rFonts w:ascii="Arial" w:hAnsi="Arial" w:cs="Arial"/>
          <w:b/>
          <w:bCs/>
          <w:iCs/>
          <w:sz w:val="20"/>
          <w:szCs w:val="20"/>
          <w:lang w:val="en-GB"/>
        </w:rPr>
        <w:t>6.8</w:t>
      </w:r>
      <w:r w:rsidRPr="00990694"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. – Draft new </w:t>
      </w:r>
      <w:bookmarkEnd w:id="0"/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Chapter</w:t>
      </w:r>
      <w:r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10.X.</w:t>
      </w:r>
      <w:r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‘Infection</w:t>
      </w:r>
      <w:r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with</w:t>
      </w:r>
      <w:r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/>
          <w:sz w:val="20"/>
          <w:szCs w:val="20"/>
          <w:lang w:val="en-GB"/>
        </w:rPr>
        <w:t>Megal</w:t>
      </w:r>
      <w:r w:rsidR="00736E57">
        <w:rPr>
          <w:rFonts w:ascii="Arial" w:hAnsi="Arial" w:cs="Arial"/>
          <w:b/>
          <w:bCs/>
          <w:i/>
          <w:sz w:val="20"/>
          <w:szCs w:val="20"/>
          <w:lang w:val="en-GB"/>
        </w:rPr>
        <w:t>o</w:t>
      </w:r>
      <w:r w:rsidRPr="005932B0">
        <w:rPr>
          <w:rFonts w:ascii="Arial" w:hAnsi="Arial" w:cs="Arial"/>
          <w:b/>
          <w:bCs/>
          <w:i/>
          <w:sz w:val="20"/>
          <w:szCs w:val="20"/>
          <w:lang w:val="en-GB"/>
        </w:rPr>
        <w:t>cytivirus</w:t>
      </w:r>
      <w:r>
        <w:rPr>
          <w:rFonts w:ascii="Arial" w:hAnsi="Arial" w:cs="Arial"/>
          <w:b/>
          <w:bCs/>
          <w:i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/>
          <w:sz w:val="20"/>
          <w:szCs w:val="20"/>
          <w:lang w:val="en-GB"/>
        </w:rPr>
        <w:t>pagrus</w:t>
      </w:r>
      <w:r>
        <w:rPr>
          <w:rFonts w:ascii="Arial" w:hAnsi="Arial" w:cs="Arial"/>
          <w:b/>
          <w:bCs/>
          <w:i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/>
          <w:sz w:val="20"/>
          <w:szCs w:val="20"/>
          <w:lang w:val="en-GB"/>
        </w:rPr>
        <w:t>1</w:t>
      </w:r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’</w:t>
      </w:r>
    </w:p>
    <w:p w14:paraId="2ACFE759" w14:textId="670FB1F4" w:rsidR="00225BDC" w:rsidRPr="005932B0" w:rsidRDefault="00225BDC" w:rsidP="00225BDC">
      <w:pPr>
        <w:spacing w:after="240" w:line="240" w:lineRule="auto"/>
        <w:jc w:val="center"/>
        <w:rPr>
          <w:rFonts w:ascii="Arial" w:hAnsi="Arial" w:cs="Arial"/>
          <w:lang w:val="en-GB"/>
        </w:rPr>
      </w:pPr>
      <w:r w:rsidRPr="005932B0">
        <w:rPr>
          <w:rFonts w:ascii="Arial" w:hAnsi="Arial" w:cs="Arial"/>
          <w:lang w:val="en-GB"/>
        </w:rPr>
        <w:t>CHAPTER</w:t>
      </w:r>
      <w:r w:rsidR="00A768E9">
        <w:rPr>
          <w:rFonts w:ascii="Arial" w:hAnsi="Arial" w:cs="Arial"/>
          <w:lang w:val="en-GB"/>
        </w:rPr>
        <w:t xml:space="preserve"> </w:t>
      </w:r>
      <w:r w:rsidRPr="005932B0">
        <w:rPr>
          <w:rFonts w:ascii="Arial" w:hAnsi="Arial" w:cs="Arial"/>
          <w:lang w:val="en-GB"/>
        </w:rPr>
        <w:t>10.</w:t>
      </w:r>
      <w:r w:rsidR="003A1633" w:rsidRPr="005932B0">
        <w:rPr>
          <w:rFonts w:ascii="Arial" w:hAnsi="Arial" w:cs="Arial"/>
          <w:lang w:val="en-GB"/>
        </w:rPr>
        <w:t>X</w:t>
      </w:r>
      <w:r w:rsidRPr="005932B0">
        <w:rPr>
          <w:rFonts w:ascii="Arial" w:hAnsi="Arial" w:cs="Arial"/>
          <w:lang w:val="en-GB"/>
        </w:rPr>
        <w:t>.</w:t>
      </w:r>
    </w:p>
    <w:p w14:paraId="45E0E4D0" w14:textId="19C73829" w:rsidR="00225BDC" w:rsidRPr="005932B0" w:rsidRDefault="00225BDC" w:rsidP="00DF0FD6">
      <w:pPr>
        <w:pStyle w:val="Heading2"/>
        <w:jc w:val="center"/>
        <w:rPr>
          <w:lang w:val="en-GB"/>
        </w:rPr>
      </w:pP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45937" w:rsidRPr="005932B0">
        <w:rPr>
          <w:lang w:val="en-GB"/>
        </w:rPr>
        <w:t>MEGALOCYTIVIRUS</w:t>
      </w:r>
      <w:r w:rsidR="00A768E9">
        <w:rPr>
          <w:lang w:val="en-GB"/>
        </w:rPr>
        <w:t xml:space="preserve"> </w:t>
      </w:r>
      <w:r w:rsidR="00611A90" w:rsidRPr="005932B0">
        <w:rPr>
          <w:lang w:val="en-GB"/>
        </w:rPr>
        <w:t>PAGRUS</w:t>
      </w:r>
      <w:r w:rsidR="00A768E9">
        <w:rPr>
          <w:lang w:val="en-GB"/>
        </w:rPr>
        <w:t xml:space="preserve"> </w:t>
      </w:r>
      <w:r w:rsidR="00611A90" w:rsidRPr="005932B0">
        <w:rPr>
          <w:lang w:val="en-GB"/>
        </w:rPr>
        <w:t>1</w:t>
      </w:r>
    </w:p>
    <w:p w14:paraId="042F5C8F" w14:textId="5B6F6883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.1.</w:t>
      </w:r>
    </w:p>
    <w:p w14:paraId="6D954879" w14:textId="3258FB32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purposes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Code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5F4C28" w:rsidRPr="005932B0">
        <w:rPr>
          <w:rFonts w:ascii="Arial" w:hAnsi="Arial" w:cs="Arial"/>
          <w:i/>
          <w:iCs/>
          <w:sz w:val="20"/>
          <w:szCs w:val="20"/>
          <w:lang w:val="en-GB"/>
        </w:rPr>
        <w:t>Megalocytivirus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5F4C28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5F4C28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means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pathogenic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agent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6564BE" w:rsidRPr="005932B0">
        <w:rPr>
          <w:rFonts w:ascii="Arial" w:hAnsi="Arial" w:cs="Arial"/>
          <w:i/>
          <w:iCs/>
          <w:sz w:val="20"/>
          <w:szCs w:val="20"/>
          <w:lang w:val="en-GB"/>
        </w:rPr>
        <w:t>Megalocytivirus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564BE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564BE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(including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genogroups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infectious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spleen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kidney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necrosis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virus,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sea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bream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iridovirus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turbot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reddish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body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C5D85" w:rsidRPr="005932B0">
        <w:rPr>
          <w:rFonts w:ascii="Arial" w:hAnsi="Arial" w:cs="Arial"/>
          <w:sz w:val="20"/>
          <w:szCs w:val="20"/>
          <w:lang w:val="en-GB"/>
        </w:rPr>
        <w:t>iridovirus</w:t>
      </w:r>
      <w:r w:rsidR="00DC53CC" w:rsidRPr="005932B0">
        <w:rPr>
          <w:rFonts w:ascii="Arial" w:hAnsi="Arial" w:cs="Arial"/>
          <w:sz w:val="20"/>
          <w:szCs w:val="20"/>
          <w:lang w:val="en-GB"/>
        </w:rPr>
        <w:t>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Genus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Megalocytivirus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Family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Iridoviridae.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6259E00" w14:textId="5B68095F" w:rsidR="00DC53CC" w:rsidRPr="005932B0" w:rsidRDefault="00DC53C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genogroups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notified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1.1.</w:t>
      </w:r>
    </w:p>
    <w:p w14:paraId="130A2C57" w14:textId="309B48C4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Information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methods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diagnosis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provided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Manual</w:t>
      </w:r>
      <w:r w:rsidRPr="005932B0">
        <w:rPr>
          <w:rFonts w:ascii="Arial" w:hAnsi="Arial" w:cs="Arial"/>
          <w:sz w:val="20"/>
          <w:szCs w:val="20"/>
          <w:lang w:val="en-GB"/>
        </w:rPr>
        <w:t>.</w:t>
      </w:r>
    </w:p>
    <w:p w14:paraId="11CA4B75" w14:textId="41C6CD80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.2.</w:t>
      </w:r>
    </w:p>
    <w:p w14:paraId="366ED484" w14:textId="7777777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Scope</w:t>
      </w:r>
    </w:p>
    <w:p w14:paraId="7886FDC0" w14:textId="191D79EA" w:rsidR="0099206B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recommendations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following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species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meet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criteria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listing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susceptible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14A81" w:rsidRPr="005932B0">
        <w:rPr>
          <w:rFonts w:ascii="Arial" w:hAnsi="Arial" w:cs="Arial"/>
          <w:sz w:val="20"/>
          <w:szCs w:val="20"/>
          <w:lang w:val="en-GB"/>
        </w:rPr>
        <w:t>1.5.</w:t>
      </w:r>
      <w:r w:rsidRPr="005932B0">
        <w:rPr>
          <w:rFonts w:ascii="Arial" w:hAnsi="Arial" w:cs="Arial"/>
          <w:sz w:val="20"/>
          <w:szCs w:val="20"/>
          <w:lang w:val="en-GB"/>
        </w:rPr>
        <w:t>: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06"/>
        <w:gridCol w:w="3207"/>
        <w:gridCol w:w="3207"/>
      </w:tblGrid>
      <w:tr w:rsidR="00EF7BD2" w:rsidRPr="003A7DD5" w14:paraId="5787D405" w14:textId="77777777" w:rsidTr="002F7B8C">
        <w:tc>
          <w:tcPr>
            <w:tcW w:w="3206" w:type="dxa"/>
            <w:shd w:val="clear" w:color="auto" w:fill="auto"/>
            <w:hideMark/>
          </w:tcPr>
          <w:p w14:paraId="3724E7B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Family</w:t>
            </w:r>
          </w:p>
        </w:tc>
        <w:tc>
          <w:tcPr>
            <w:tcW w:w="3207" w:type="dxa"/>
            <w:shd w:val="clear" w:color="auto" w:fill="auto"/>
            <w:hideMark/>
          </w:tcPr>
          <w:p w14:paraId="1DDB40D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Species</w:t>
            </w:r>
          </w:p>
        </w:tc>
        <w:tc>
          <w:tcPr>
            <w:tcW w:w="3207" w:type="dxa"/>
            <w:shd w:val="clear" w:color="auto" w:fill="auto"/>
            <w:hideMark/>
          </w:tcPr>
          <w:p w14:paraId="7F5413C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Common name</w:t>
            </w:r>
          </w:p>
        </w:tc>
      </w:tr>
      <w:tr w:rsidR="00EF7BD2" w:rsidRPr="003A7DD5" w14:paraId="36DAF936" w14:textId="77777777" w:rsidTr="002F7B8C">
        <w:tc>
          <w:tcPr>
            <w:tcW w:w="3206" w:type="dxa"/>
            <w:shd w:val="clear" w:color="auto" w:fill="auto"/>
            <w:hideMark/>
          </w:tcPr>
          <w:p w14:paraId="10DDA11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Apogonidae</w:t>
            </w:r>
          </w:p>
        </w:tc>
        <w:tc>
          <w:tcPr>
            <w:tcW w:w="3207" w:type="dxa"/>
            <w:shd w:val="clear" w:color="auto" w:fill="auto"/>
            <w:hideMark/>
          </w:tcPr>
          <w:p w14:paraId="217A41C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Pterapogon kauderni</w:t>
            </w:r>
          </w:p>
        </w:tc>
        <w:tc>
          <w:tcPr>
            <w:tcW w:w="3207" w:type="dxa"/>
            <w:shd w:val="clear" w:color="auto" w:fill="auto"/>
            <w:hideMark/>
          </w:tcPr>
          <w:p w14:paraId="6A3964C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Banggai cardinalfish</w:t>
            </w:r>
          </w:p>
        </w:tc>
      </w:tr>
      <w:tr w:rsidR="00EF7BD2" w:rsidRPr="003A7DD5" w14:paraId="589606A6" w14:textId="77777777" w:rsidTr="002F7B8C">
        <w:tc>
          <w:tcPr>
            <w:tcW w:w="3206" w:type="dxa"/>
            <w:shd w:val="clear" w:color="auto" w:fill="auto"/>
            <w:hideMark/>
          </w:tcPr>
          <w:p w14:paraId="09974FD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Butidae</w:t>
            </w:r>
          </w:p>
        </w:tc>
        <w:tc>
          <w:tcPr>
            <w:tcW w:w="3207" w:type="dxa"/>
            <w:shd w:val="clear" w:color="auto" w:fill="auto"/>
            <w:hideMark/>
          </w:tcPr>
          <w:p w14:paraId="0CDE4F3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Oxyeleotris marmorata</w:t>
            </w:r>
          </w:p>
        </w:tc>
        <w:tc>
          <w:tcPr>
            <w:tcW w:w="3207" w:type="dxa"/>
            <w:shd w:val="clear" w:color="auto" w:fill="auto"/>
            <w:hideMark/>
          </w:tcPr>
          <w:p w14:paraId="479274C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marble goby</w:t>
            </w:r>
          </w:p>
        </w:tc>
      </w:tr>
      <w:tr w:rsidR="00EF7BD2" w:rsidRPr="003A7DD5" w14:paraId="46FBB13A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0E89F5C9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Carangidae</w:t>
            </w:r>
          </w:p>
        </w:tc>
        <w:tc>
          <w:tcPr>
            <w:tcW w:w="3207" w:type="dxa"/>
            <w:shd w:val="clear" w:color="auto" w:fill="auto"/>
            <w:hideMark/>
          </w:tcPr>
          <w:p w14:paraId="5DA6CD9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Pseudocaranx dentex</w:t>
            </w:r>
          </w:p>
        </w:tc>
        <w:tc>
          <w:tcPr>
            <w:tcW w:w="3207" w:type="dxa"/>
            <w:shd w:val="clear" w:color="auto" w:fill="auto"/>
            <w:hideMark/>
          </w:tcPr>
          <w:p w14:paraId="63296B0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white trevally</w:t>
            </w:r>
          </w:p>
        </w:tc>
      </w:tr>
      <w:tr w:rsidR="00EF7BD2" w:rsidRPr="003A7DD5" w14:paraId="76889371" w14:textId="77777777" w:rsidTr="002F7B8C">
        <w:tc>
          <w:tcPr>
            <w:tcW w:w="3206" w:type="dxa"/>
            <w:vMerge/>
            <w:shd w:val="clear" w:color="auto" w:fill="auto"/>
          </w:tcPr>
          <w:p w14:paraId="40CAD51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405C9C3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Seriola spp. 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</w:tcPr>
          <w:p w14:paraId="3BE25FF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52AA6947" w14:textId="77777777" w:rsidTr="002F7B8C">
        <w:tc>
          <w:tcPr>
            <w:tcW w:w="3206" w:type="dxa"/>
            <w:vMerge/>
            <w:shd w:val="clear" w:color="auto" w:fill="auto"/>
          </w:tcPr>
          <w:p w14:paraId="708D5AE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79E5055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Trachinotus spp. 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</w:tcPr>
          <w:p w14:paraId="620AC81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3490EB59" w14:textId="77777777" w:rsidTr="002F7B8C">
        <w:tc>
          <w:tcPr>
            <w:tcW w:w="3206" w:type="dxa"/>
            <w:vMerge/>
            <w:shd w:val="clear" w:color="auto" w:fill="auto"/>
          </w:tcPr>
          <w:p w14:paraId="6E95A39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7DB250D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Trachurus japonicus</w:t>
            </w:r>
          </w:p>
        </w:tc>
        <w:tc>
          <w:tcPr>
            <w:tcW w:w="3207" w:type="dxa"/>
            <w:shd w:val="clear" w:color="auto" w:fill="auto"/>
          </w:tcPr>
          <w:p w14:paraId="3CD438B9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hAnsi="Arial" w:cs="Arial"/>
                <w:sz w:val="20"/>
                <w:szCs w:val="20"/>
                <w:lang w:val="en-GB"/>
              </w:rPr>
              <w:t>Japanese jack mackerel</w:t>
            </w:r>
          </w:p>
        </w:tc>
      </w:tr>
      <w:tr w:rsidR="00EF7BD2" w:rsidRPr="003A7DD5" w14:paraId="7B3964F8" w14:textId="77777777" w:rsidTr="002F7B8C">
        <w:tc>
          <w:tcPr>
            <w:tcW w:w="3206" w:type="dxa"/>
            <w:shd w:val="clear" w:color="auto" w:fill="auto"/>
            <w:hideMark/>
          </w:tcPr>
          <w:p w14:paraId="36A17C8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Centrarchidae</w:t>
            </w:r>
          </w:p>
        </w:tc>
        <w:tc>
          <w:tcPr>
            <w:tcW w:w="3207" w:type="dxa"/>
            <w:shd w:val="clear" w:color="auto" w:fill="auto"/>
            <w:hideMark/>
          </w:tcPr>
          <w:p w14:paraId="6C329CD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Lepomis macrochirus</w:t>
            </w:r>
          </w:p>
        </w:tc>
        <w:tc>
          <w:tcPr>
            <w:tcW w:w="3207" w:type="dxa"/>
            <w:shd w:val="clear" w:color="auto" w:fill="auto"/>
            <w:hideMark/>
          </w:tcPr>
          <w:p w14:paraId="6CB873A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bluegill</w:t>
            </w:r>
          </w:p>
        </w:tc>
      </w:tr>
      <w:tr w:rsidR="00EF7BD2" w:rsidRPr="003A7DD5" w14:paraId="41B30842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63E36AD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Cichlidae</w:t>
            </w:r>
          </w:p>
        </w:tc>
        <w:tc>
          <w:tcPr>
            <w:tcW w:w="3207" w:type="dxa"/>
            <w:shd w:val="clear" w:color="auto" w:fill="auto"/>
            <w:hideMark/>
          </w:tcPr>
          <w:p w14:paraId="26859CF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Astronotus ocellatus</w:t>
            </w:r>
          </w:p>
        </w:tc>
        <w:tc>
          <w:tcPr>
            <w:tcW w:w="3207" w:type="dxa"/>
            <w:shd w:val="clear" w:color="auto" w:fill="auto"/>
            <w:hideMark/>
          </w:tcPr>
          <w:p w14:paraId="6EE426D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Oscar</w:t>
            </w:r>
          </w:p>
        </w:tc>
      </w:tr>
      <w:tr w:rsidR="00EF7BD2" w:rsidRPr="003A7DD5" w14:paraId="54086DFD" w14:textId="77777777" w:rsidTr="002F7B8C">
        <w:tc>
          <w:tcPr>
            <w:tcW w:w="3206" w:type="dxa"/>
            <w:vMerge/>
            <w:shd w:val="clear" w:color="auto" w:fill="auto"/>
          </w:tcPr>
          <w:p w14:paraId="0C50931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0A2774E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Etroplus suratensis</w:t>
            </w:r>
          </w:p>
        </w:tc>
        <w:tc>
          <w:tcPr>
            <w:tcW w:w="3207" w:type="dxa"/>
            <w:shd w:val="clear" w:color="auto" w:fill="auto"/>
          </w:tcPr>
          <w:p w14:paraId="26BDA24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pearlspot</w:t>
            </w:r>
          </w:p>
        </w:tc>
      </w:tr>
      <w:tr w:rsidR="00EF7BD2" w:rsidRPr="003A7DD5" w14:paraId="53EA67C6" w14:textId="77777777" w:rsidTr="002F7B8C">
        <w:tc>
          <w:tcPr>
            <w:tcW w:w="3206" w:type="dxa"/>
            <w:vMerge/>
            <w:shd w:val="clear" w:color="auto" w:fill="auto"/>
          </w:tcPr>
          <w:p w14:paraId="6270731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0EFB9CE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Oreochromis niloticus</w:t>
            </w:r>
          </w:p>
        </w:tc>
        <w:tc>
          <w:tcPr>
            <w:tcW w:w="3207" w:type="dxa"/>
            <w:shd w:val="clear" w:color="auto" w:fill="auto"/>
          </w:tcPr>
          <w:p w14:paraId="65BE630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Nile tilapia</w:t>
            </w:r>
          </w:p>
        </w:tc>
      </w:tr>
      <w:tr w:rsidR="00EF7BD2" w:rsidRPr="003A7DD5" w14:paraId="1A06543E" w14:textId="77777777" w:rsidTr="002F7B8C">
        <w:trPr>
          <w:trHeight w:val="70"/>
        </w:trPr>
        <w:tc>
          <w:tcPr>
            <w:tcW w:w="3206" w:type="dxa"/>
            <w:vMerge/>
            <w:shd w:val="clear" w:color="auto" w:fill="auto"/>
          </w:tcPr>
          <w:p w14:paraId="629BFB6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1508B4E0" w14:textId="77777777" w:rsidR="00EF7BD2" w:rsidRPr="009D301D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Pterophyllum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spp.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</w:tcPr>
          <w:p w14:paraId="0A0FC50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2239A3A6" w14:textId="77777777" w:rsidTr="002F7B8C">
        <w:tc>
          <w:tcPr>
            <w:tcW w:w="3206" w:type="dxa"/>
            <w:shd w:val="clear" w:color="auto" w:fill="auto"/>
            <w:hideMark/>
          </w:tcPr>
          <w:p w14:paraId="7FDA98E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Cyprinidae</w:t>
            </w:r>
          </w:p>
        </w:tc>
        <w:tc>
          <w:tcPr>
            <w:tcW w:w="3207" w:type="dxa"/>
            <w:shd w:val="clear" w:color="auto" w:fill="auto"/>
            <w:hideMark/>
          </w:tcPr>
          <w:p w14:paraId="0029A41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Epalzeorhynchos frenatum</w:t>
            </w:r>
          </w:p>
        </w:tc>
        <w:tc>
          <w:tcPr>
            <w:tcW w:w="3207" w:type="dxa"/>
            <w:shd w:val="clear" w:color="auto" w:fill="auto"/>
            <w:hideMark/>
          </w:tcPr>
          <w:p w14:paraId="5889316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rainbow sharkminnow</w:t>
            </w:r>
          </w:p>
        </w:tc>
      </w:tr>
      <w:tr w:rsidR="00EF7BD2" w:rsidRPr="003A7DD5" w14:paraId="76F3B0CE" w14:textId="77777777" w:rsidTr="002F7B8C">
        <w:tc>
          <w:tcPr>
            <w:tcW w:w="3206" w:type="dxa"/>
            <w:shd w:val="clear" w:color="auto" w:fill="auto"/>
            <w:hideMark/>
          </w:tcPr>
          <w:p w14:paraId="1847EE0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Danionidae</w:t>
            </w:r>
          </w:p>
        </w:tc>
        <w:tc>
          <w:tcPr>
            <w:tcW w:w="3207" w:type="dxa"/>
            <w:shd w:val="clear" w:color="auto" w:fill="auto"/>
            <w:hideMark/>
          </w:tcPr>
          <w:p w14:paraId="1A822F8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Danio rerio</w:t>
            </w:r>
          </w:p>
        </w:tc>
        <w:tc>
          <w:tcPr>
            <w:tcW w:w="3207" w:type="dxa"/>
            <w:shd w:val="clear" w:color="auto" w:fill="auto"/>
            <w:hideMark/>
          </w:tcPr>
          <w:p w14:paraId="0F66D48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zebrafish</w:t>
            </w:r>
          </w:p>
        </w:tc>
      </w:tr>
      <w:tr w:rsidR="00EF7BD2" w:rsidRPr="003A7DD5" w14:paraId="28784B6F" w14:textId="77777777" w:rsidTr="002F7B8C">
        <w:tc>
          <w:tcPr>
            <w:tcW w:w="3206" w:type="dxa"/>
            <w:shd w:val="clear" w:color="auto" w:fill="auto"/>
            <w:hideMark/>
          </w:tcPr>
          <w:p w14:paraId="7DD2BB6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Ephippidae</w:t>
            </w:r>
          </w:p>
        </w:tc>
        <w:tc>
          <w:tcPr>
            <w:tcW w:w="3207" w:type="dxa"/>
            <w:shd w:val="clear" w:color="auto" w:fill="auto"/>
            <w:hideMark/>
          </w:tcPr>
          <w:p w14:paraId="186C664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Platax orbicularis</w:t>
            </w:r>
          </w:p>
        </w:tc>
        <w:tc>
          <w:tcPr>
            <w:tcW w:w="3207" w:type="dxa"/>
            <w:shd w:val="clear" w:color="auto" w:fill="auto"/>
            <w:hideMark/>
          </w:tcPr>
          <w:p w14:paraId="119BFE5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orbiculate batfish</w:t>
            </w:r>
          </w:p>
        </w:tc>
      </w:tr>
      <w:tr w:rsidR="00EF7BD2" w:rsidRPr="003A7DD5" w14:paraId="4A8F486F" w14:textId="77777777" w:rsidTr="002F7B8C">
        <w:tc>
          <w:tcPr>
            <w:tcW w:w="3206" w:type="dxa"/>
            <w:shd w:val="clear" w:color="auto" w:fill="auto"/>
            <w:hideMark/>
          </w:tcPr>
          <w:p w14:paraId="29F2AB4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Girellidae</w:t>
            </w:r>
          </w:p>
        </w:tc>
        <w:tc>
          <w:tcPr>
            <w:tcW w:w="3207" w:type="dxa"/>
            <w:shd w:val="clear" w:color="auto" w:fill="auto"/>
            <w:hideMark/>
          </w:tcPr>
          <w:p w14:paraId="5DA1A75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Girella punctata</w:t>
            </w:r>
          </w:p>
        </w:tc>
        <w:tc>
          <w:tcPr>
            <w:tcW w:w="3207" w:type="dxa"/>
            <w:shd w:val="clear" w:color="auto" w:fill="auto"/>
            <w:hideMark/>
          </w:tcPr>
          <w:p w14:paraId="1D9DD20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largescale blackfish</w:t>
            </w:r>
          </w:p>
        </w:tc>
      </w:tr>
      <w:tr w:rsidR="00EF7BD2" w:rsidRPr="003A7DD5" w14:paraId="58A609E5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75DAA7C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Haemulidae</w:t>
            </w:r>
          </w:p>
        </w:tc>
        <w:tc>
          <w:tcPr>
            <w:tcW w:w="3207" w:type="dxa"/>
            <w:shd w:val="clear" w:color="auto" w:fill="auto"/>
            <w:hideMark/>
          </w:tcPr>
          <w:p w14:paraId="6062AAB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Parapristipoma trilineatum</w:t>
            </w:r>
          </w:p>
        </w:tc>
        <w:tc>
          <w:tcPr>
            <w:tcW w:w="3207" w:type="dxa"/>
            <w:shd w:val="clear" w:color="auto" w:fill="auto"/>
            <w:hideMark/>
          </w:tcPr>
          <w:p w14:paraId="443C4EC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chicken grunt</w:t>
            </w:r>
          </w:p>
        </w:tc>
      </w:tr>
      <w:tr w:rsidR="00EF7BD2" w:rsidRPr="003A7DD5" w14:paraId="70458CF8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74D6707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61A5F3C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Plectorhinchus cinctus</w:t>
            </w:r>
          </w:p>
        </w:tc>
        <w:tc>
          <w:tcPr>
            <w:tcW w:w="3207" w:type="dxa"/>
            <w:shd w:val="clear" w:color="auto" w:fill="auto"/>
            <w:hideMark/>
          </w:tcPr>
          <w:p w14:paraId="3686E68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crescent sweetlips</w:t>
            </w:r>
          </w:p>
        </w:tc>
      </w:tr>
      <w:tr w:rsidR="00EF7BD2" w:rsidRPr="003A7DD5" w14:paraId="18BE4D7E" w14:textId="77777777" w:rsidTr="002F7B8C">
        <w:tc>
          <w:tcPr>
            <w:tcW w:w="3206" w:type="dxa"/>
            <w:shd w:val="clear" w:color="auto" w:fill="auto"/>
            <w:hideMark/>
          </w:tcPr>
          <w:p w14:paraId="373E097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Latidae</w:t>
            </w:r>
          </w:p>
        </w:tc>
        <w:tc>
          <w:tcPr>
            <w:tcW w:w="3207" w:type="dxa"/>
            <w:shd w:val="clear" w:color="auto" w:fill="auto"/>
            <w:hideMark/>
          </w:tcPr>
          <w:p w14:paraId="61FD1DE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Lates calcarifer</w:t>
            </w:r>
          </w:p>
        </w:tc>
        <w:tc>
          <w:tcPr>
            <w:tcW w:w="3207" w:type="dxa"/>
            <w:shd w:val="clear" w:color="auto" w:fill="auto"/>
            <w:hideMark/>
          </w:tcPr>
          <w:p w14:paraId="4671D9D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barramundi</w:t>
            </w:r>
          </w:p>
        </w:tc>
      </w:tr>
      <w:tr w:rsidR="00EF7BD2" w:rsidRPr="003A7DD5" w14:paraId="239F4491" w14:textId="77777777" w:rsidTr="002F7B8C">
        <w:trPr>
          <w:trHeight w:val="70"/>
        </w:trPr>
        <w:tc>
          <w:tcPr>
            <w:tcW w:w="3206" w:type="dxa"/>
            <w:shd w:val="clear" w:color="auto" w:fill="auto"/>
            <w:hideMark/>
          </w:tcPr>
          <w:p w14:paraId="57AFAC7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Lethrinidae</w:t>
            </w:r>
          </w:p>
        </w:tc>
        <w:tc>
          <w:tcPr>
            <w:tcW w:w="3207" w:type="dxa"/>
            <w:shd w:val="clear" w:color="auto" w:fill="auto"/>
            <w:hideMark/>
          </w:tcPr>
          <w:p w14:paraId="09776ACF" w14:textId="77777777" w:rsidR="00EF7BD2" w:rsidRPr="001B0A4A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Lethrinus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spp.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45492F1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41E9D0AB" w14:textId="77777777" w:rsidTr="002F7B8C">
        <w:tc>
          <w:tcPr>
            <w:tcW w:w="3206" w:type="dxa"/>
            <w:shd w:val="clear" w:color="auto" w:fill="auto"/>
            <w:hideMark/>
          </w:tcPr>
          <w:p w14:paraId="30163AA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Mugilidae</w:t>
            </w:r>
          </w:p>
        </w:tc>
        <w:tc>
          <w:tcPr>
            <w:tcW w:w="3207" w:type="dxa"/>
            <w:shd w:val="clear" w:color="auto" w:fill="auto"/>
            <w:hideMark/>
          </w:tcPr>
          <w:p w14:paraId="5FD4F98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Mugil cephalus</w:t>
            </w:r>
          </w:p>
        </w:tc>
        <w:tc>
          <w:tcPr>
            <w:tcW w:w="3207" w:type="dxa"/>
            <w:shd w:val="clear" w:color="auto" w:fill="auto"/>
            <w:hideMark/>
          </w:tcPr>
          <w:p w14:paraId="08766AB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flathead grey mullet</w:t>
            </w:r>
          </w:p>
        </w:tc>
      </w:tr>
      <w:tr w:rsidR="00EF7BD2" w:rsidRPr="003A7DD5" w14:paraId="53D0E575" w14:textId="77777777" w:rsidTr="002F7B8C">
        <w:tc>
          <w:tcPr>
            <w:tcW w:w="3206" w:type="dxa"/>
            <w:shd w:val="clear" w:color="auto" w:fill="auto"/>
            <w:hideMark/>
          </w:tcPr>
          <w:p w14:paraId="41F6FB3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>Nothobranchiidae</w:t>
            </w:r>
          </w:p>
        </w:tc>
        <w:tc>
          <w:tcPr>
            <w:tcW w:w="3207" w:type="dxa"/>
            <w:shd w:val="clear" w:color="auto" w:fill="auto"/>
            <w:hideMark/>
          </w:tcPr>
          <w:p w14:paraId="3B0FAD8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Aphyosemion gardneri</w:t>
            </w:r>
          </w:p>
        </w:tc>
        <w:tc>
          <w:tcPr>
            <w:tcW w:w="3207" w:type="dxa"/>
            <w:shd w:val="clear" w:color="auto" w:fill="auto"/>
            <w:hideMark/>
          </w:tcPr>
          <w:p w14:paraId="6380808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steel blue killifish</w:t>
            </w:r>
          </w:p>
        </w:tc>
      </w:tr>
      <w:tr w:rsidR="00EF7BD2" w:rsidRPr="003A7DD5" w14:paraId="1D36D6BD" w14:textId="77777777" w:rsidTr="002F7B8C">
        <w:tc>
          <w:tcPr>
            <w:tcW w:w="3206" w:type="dxa"/>
            <w:shd w:val="clear" w:color="auto" w:fill="auto"/>
            <w:hideMark/>
          </w:tcPr>
          <w:p w14:paraId="0FFFAED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Oplegnathidae</w:t>
            </w:r>
          </w:p>
        </w:tc>
        <w:tc>
          <w:tcPr>
            <w:tcW w:w="3207" w:type="dxa"/>
            <w:shd w:val="clear" w:color="auto" w:fill="auto"/>
            <w:hideMark/>
          </w:tcPr>
          <w:p w14:paraId="5EE3592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Oplegnathus spp.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52E102D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67D85267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5BD8C1F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Osphronemidae</w:t>
            </w:r>
          </w:p>
        </w:tc>
        <w:tc>
          <w:tcPr>
            <w:tcW w:w="3207" w:type="dxa"/>
            <w:shd w:val="clear" w:color="auto" w:fill="auto"/>
            <w:hideMark/>
          </w:tcPr>
          <w:p w14:paraId="2595E82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Macropodus opercularis</w:t>
            </w:r>
          </w:p>
        </w:tc>
        <w:tc>
          <w:tcPr>
            <w:tcW w:w="3207" w:type="dxa"/>
            <w:shd w:val="clear" w:color="auto" w:fill="auto"/>
            <w:hideMark/>
          </w:tcPr>
          <w:p w14:paraId="02F7648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paradise fish</w:t>
            </w:r>
          </w:p>
        </w:tc>
      </w:tr>
      <w:tr w:rsidR="00EF7BD2" w:rsidRPr="003A7DD5" w14:paraId="316976F1" w14:textId="77777777" w:rsidTr="002F7B8C">
        <w:tc>
          <w:tcPr>
            <w:tcW w:w="3206" w:type="dxa"/>
            <w:vMerge/>
            <w:shd w:val="clear" w:color="auto" w:fill="auto"/>
          </w:tcPr>
          <w:p w14:paraId="70DE1E9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1447C02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Osphronemus goramy</w:t>
            </w:r>
          </w:p>
        </w:tc>
        <w:tc>
          <w:tcPr>
            <w:tcW w:w="3207" w:type="dxa"/>
            <w:shd w:val="clear" w:color="auto" w:fill="auto"/>
          </w:tcPr>
          <w:p w14:paraId="1FA2537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giant gourami</w:t>
            </w:r>
          </w:p>
        </w:tc>
      </w:tr>
      <w:tr w:rsidR="00EF7BD2" w:rsidRPr="003A7DD5" w14:paraId="373A8EB4" w14:textId="77777777" w:rsidTr="002F7B8C">
        <w:tc>
          <w:tcPr>
            <w:tcW w:w="3206" w:type="dxa"/>
            <w:vMerge/>
            <w:shd w:val="clear" w:color="auto" w:fill="auto"/>
          </w:tcPr>
          <w:p w14:paraId="3604CC8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7127FE4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Trichogaster lalius</w:t>
            </w:r>
          </w:p>
        </w:tc>
        <w:tc>
          <w:tcPr>
            <w:tcW w:w="3207" w:type="dxa"/>
            <w:shd w:val="clear" w:color="auto" w:fill="auto"/>
          </w:tcPr>
          <w:p w14:paraId="26521D4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dwarf gourami</w:t>
            </w:r>
          </w:p>
        </w:tc>
      </w:tr>
      <w:tr w:rsidR="00EF7BD2" w:rsidRPr="003A7DD5" w14:paraId="6996AD0D" w14:textId="77777777" w:rsidTr="002F7B8C">
        <w:tc>
          <w:tcPr>
            <w:tcW w:w="3206" w:type="dxa"/>
            <w:vMerge/>
            <w:shd w:val="clear" w:color="auto" w:fill="auto"/>
          </w:tcPr>
          <w:p w14:paraId="5C815BA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69A6858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Trichopodus spp.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(all species)</w:t>
            </w:r>
          </w:p>
        </w:tc>
        <w:tc>
          <w:tcPr>
            <w:tcW w:w="3207" w:type="dxa"/>
            <w:shd w:val="clear" w:color="auto" w:fill="auto"/>
          </w:tcPr>
          <w:p w14:paraId="345CDCF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5E71C12A" w14:textId="77777777" w:rsidTr="002F7B8C">
        <w:tc>
          <w:tcPr>
            <w:tcW w:w="3206" w:type="dxa"/>
            <w:shd w:val="clear" w:color="auto" w:fill="auto"/>
            <w:hideMark/>
          </w:tcPr>
          <w:p w14:paraId="5479AF1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Paralichthyidae</w:t>
            </w:r>
          </w:p>
        </w:tc>
        <w:tc>
          <w:tcPr>
            <w:tcW w:w="3207" w:type="dxa"/>
            <w:shd w:val="clear" w:color="auto" w:fill="auto"/>
            <w:hideMark/>
          </w:tcPr>
          <w:p w14:paraId="5B3E668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Paralichthys olivaceus</w:t>
            </w:r>
          </w:p>
        </w:tc>
        <w:tc>
          <w:tcPr>
            <w:tcW w:w="3207" w:type="dxa"/>
            <w:shd w:val="clear" w:color="auto" w:fill="auto"/>
            <w:hideMark/>
          </w:tcPr>
          <w:p w14:paraId="03F1630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bastard halibut</w:t>
            </w:r>
          </w:p>
        </w:tc>
      </w:tr>
      <w:tr w:rsidR="00EF7BD2" w:rsidRPr="003A7DD5" w14:paraId="66C8FB73" w14:textId="77777777" w:rsidTr="002F7B8C">
        <w:tc>
          <w:tcPr>
            <w:tcW w:w="3206" w:type="dxa"/>
            <w:shd w:val="clear" w:color="auto" w:fill="auto"/>
            <w:hideMark/>
          </w:tcPr>
          <w:p w14:paraId="4D0C411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Percichthyidae</w:t>
            </w:r>
          </w:p>
        </w:tc>
        <w:tc>
          <w:tcPr>
            <w:tcW w:w="3207" w:type="dxa"/>
            <w:shd w:val="clear" w:color="auto" w:fill="auto"/>
            <w:hideMark/>
          </w:tcPr>
          <w:p w14:paraId="6A2B2C6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Maccullochella peelii</w:t>
            </w:r>
          </w:p>
        </w:tc>
        <w:tc>
          <w:tcPr>
            <w:tcW w:w="3207" w:type="dxa"/>
            <w:shd w:val="clear" w:color="auto" w:fill="auto"/>
            <w:hideMark/>
          </w:tcPr>
          <w:p w14:paraId="155486E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Murray cod</w:t>
            </w:r>
          </w:p>
        </w:tc>
      </w:tr>
      <w:tr w:rsidR="00EF7BD2" w:rsidRPr="003A7DD5" w14:paraId="320B8875" w14:textId="77777777" w:rsidTr="002F7B8C">
        <w:tc>
          <w:tcPr>
            <w:tcW w:w="3206" w:type="dxa"/>
            <w:shd w:val="clear" w:color="auto" w:fill="auto"/>
            <w:hideMark/>
          </w:tcPr>
          <w:p w14:paraId="4763645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Pleuronectidae</w:t>
            </w:r>
          </w:p>
        </w:tc>
        <w:tc>
          <w:tcPr>
            <w:tcW w:w="3207" w:type="dxa"/>
            <w:shd w:val="clear" w:color="auto" w:fill="auto"/>
            <w:hideMark/>
          </w:tcPr>
          <w:p w14:paraId="4B0C1C5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Verasper variegatus</w:t>
            </w:r>
          </w:p>
        </w:tc>
        <w:tc>
          <w:tcPr>
            <w:tcW w:w="3207" w:type="dxa"/>
            <w:shd w:val="clear" w:color="auto" w:fill="auto"/>
            <w:hideMark/>
          </w:tcPr>
          <w:p w14:paraId="2AA90AA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spotted halibut</w:t>
            </w:r>
          </w:p>
        </w:tc>
      </w:tr>
      <w:tr w:rsidR="00EF7BD2" w:rsidRPr="003A7DD5" w14:paraId="7B2B2AB5" w14:textId="77777777" w:rsidTr="002F7B8C">
        <w:trPr>
          <w:trHeight w:val="70"/>
        </w:trPr>
        <w:tc>
          <w:tcPr>
            <w:tcW w:w="3206" w:type="dxa"/>
            <w:vMerge w:val="restart"/>
            <w:shd w:val="clear" w:color="auto" w:fill="auto"/>
            <w:hideMark/>
          </w:tcPr>
          <w:p w14:paraId="7F7EC2C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Poeciliidae</w:t>
            </w:r>
          </w:p>
        </w:tc>
        <w:tc>
          <w:tcPr>
            <w:tcW w:w="3207" w:type="dxa"/>
            <w:shd w:val="clear" w:color="auto" w:fill="auto"/>
            <w:hideMark/>
          </w:tcPr>
          <w:p w14:paraId="3D0310B4" w14:textId="77777777" w:rsidR="00EF7BD2" w:rsidRPr="004A38B2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Poecilia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spp.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39A49D1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4D456230" w14:textId="77777777" w:rsidTr="002F7B8C">
        <w:trPr>
          <w:trHeight w:val="70"/>
        </w:trPr>
        <w:tc>
          <w:tcPr>
            <w:tcW w:w="3206" w:type="dxa"/>
            <w:vMerge/>
            <w:shd w:val="clear" w:color="auto" w:fill="auto"/>
            <w:hideMark/>
          </w:tcPr>
          <w:p w14:paraId="42125A2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5519D333" w14:textId="77777777" w:rsidR="00EF7BD2" w:rsidRPr="00256E8B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Xiphophorus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spp.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5AC8327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25E6319A" w14:textId="77777777" w:rsidTr="002F7B8C">
        <w:tc>
          <w:tcPr>
            <w:tcW w:w="3206" w:type="dxa"/>
            <w:shd w:val="clear" w:color="auto" w:fill="auto"/>
            <w:hideMark/>
          </w:tcPr>
          <w:p w14:paraId="79D4AC8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Procatopodidae</w:t>
            </w:r>
          </w:p>
        </w:tc>
        <w:tc>
          <w:tcPr>
            <w:tcW w:w="3207" w:type="dxa"/>
            <w:shd w:val="clear" w:color="auto" w:fill="auto"/>
            <w:hideMark/>
          </w:tcPr>
          <w:p w14:paraId="6EEC39E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Poropanchax normani</w:t>
            </w:r>
          </w:p>
        </w:tc>
        <w:tc>
          <w:tcPr>
            <w:tcW w:w="3207" w:type="dxa"/>
            <w:shd w:val="clear" w:color="auto" w:fill="auto"/>
            <w:hideMark/>
          </w:tcPr>
          <w:p w14:paraId="7776DC1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Norman's lampeye</w:t>
            </w:r>
          </w:p>
        </w:tc>
      </w:tr>
      <w:tr w:rsidR="00EF7BD2" w:rsidRPr="003A7DD5" w14:paraId="3D269540" w14:textId="77777777" w:rsidTr="002F7B8C">
        <w:tc>
          <w:tcPr>
            <w:tcW w:w="3206" w:type="dxa"/>
            <w:shd w:val="clear" w:color="auto" w:fill="auto"/>
            <w:hideMark/>
          </w:tcPr>
          <w:p w14:paraId="0B09B34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Rachycentridae</w:t>
            </w:r>
          </w:p>
        </w:tc>
        <w:tc>
          <w:tcPr>
            <w:tcW w:w="3207" w:type="dxa"/>
            <w:shd w:val="clear" w:color="auto" w:fill="auto"/>
            <w:hideMark/>
          </w:tcPr>
          <w:p w14:paraId="0E300FA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Rachycentron canadum</w:t>
            </w:r>
          </w:p>
        </w:tc>
        <w:tc>
          <w:tcPr>
            <w:tcW w:w="3207" w:type="dxa"/>
            <w:shd w:val="clear" w:color="auto" w:fill="auto"/>
            <w:hideMark/>
          </w:tcPr>
          <w:p w14:paraId="64D43C9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Cobia</w:t>
            </w:r>
          </w:p>
        </w:tc>
      </w:tr>
      <w:tr w:rsidR="00EF7BD2" w:rsidRPr="003A7DD5" w14:paraId="05C0FAAA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0C388AE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Sciaenidae</w:t>
            </w:r>
          </w:p>
        </w:tc>
        <w:tc>
          <w:tcPr>
            <w:tcW w:w="3207" w:type="dxa"/>
            <w:shd w:val="clear" w:color="auto" w:fill="auto"/>
            <w:hideMark/>
          </w:tcPr>
          <w:p w14:paraId="70355A7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Larimichthys crocea</w:t>
            </w:r>
          </w:p>
        </w:tc>
        <w:tc>
          <w:tcPr>
            <w:tcW w:w="3207" w:type="dxa"/>
            <w:shd w:val="clear" w:color="auto" w:fill="auto"/>
            <w:hideMark/>
          </w:tcPr>
          <w:p w14:paraId="49DB866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large yellow croaker</w:t>
            </w:r>
          </w:p>
        </w:tc>
      </w:tr>
      <w:tr w:rsidR="00EF7BD2" w:rsidRPr="003A7DD5" w14:paraId="6AE9410B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575CF0E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23936B2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Sciaenops ocellatus</w:t>
            </w:r>
          </w:p>
        </w:tc>
        <w:tc>
          <w:tcPr>
            <w:tcW w:w="3207" w:type="dxa"/>
            <w:shd w:val="clear" w:color="auto" w:fill="auto"/>
            <w:hideMark/>
          </w:tcPr>
          <w:p w14:paraId="69833DD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red drum</w:t>
            </w:r>
          </w:p>
        </w:tc>
      </w:tr>
      <w:tr w:rsidR="00EF7BD2" w:rsidRPr="003A7DD5" w14:paraId="70A29D03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1171233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Scombridae</w:t>
            </w:r>
          </w:p>
        </w:tc>
        <w:tc>
          <w:tcPr>
            <w:tcW w:w="3207" w:type="dxa"/>
            <w:shd w:val="clear" w:color="auto" w:fill="auto"/>
            <w:hideMark/>
          </w:tcPr>
          <w:p w14:paraId="3C60646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Scomber japonicus</w:t>
            </w:r>
          </w:p>
        </w:tc>
        <w:tc>
          <w:tcPr>
            <w:tcW w:w="3207" w:type="dxa"/>
            <w:shd w:val="clear" w:color="auto" w:fill="auto"/>
            <w:hideMark/>
          </w:tcPr>
          <w:p w14:paraId="58F9579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chub mackerel</w:t>
            </w:r>
          </w:p>
        </w:tc>
      </w:tr>
      <w:tr w:rsidR="00EF7BD2" w:rsidRPr="003A7DD5" w14:paraId="4D51FF6C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296E75C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0DA9062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Scomberomorus niphonius</w:t>
            </w:r>
          </w:p>
        </w:tc>
        <w:tc>
          <w:tcPr>
            <w:tcW w:w="3207" w:type="dxa"/>
            <w:shd w:val="clear" w:color="auto" w:fill="auto"/>
            <w:hideMark/>
          </w:tcPr>
          <w:p w14:paraId="285E864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Japanese Spanish mackerel</w:t>
            </w:r>
          </w:p>
        </w:tc>
      </w:tr>
      <w:tr w:rsidR="00EF7BD2" w:rsidRPr="003A7DD5" w14:paraId="7E87C03F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5DC0C3D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47255D9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Thunnus orientalis</w:t>
            </w:r>
          </w:p>
        </w:tc>
        <w:tc>
          <w:tcPr>
            <w:tcW w:w="3207" w:type="dxa"/>
            <w:shd w:val="clear" w:color="auto" w:fill="auto"/>
            <w:hideMark/>
          </w:tcPr>
          <w:p w14:paraId="7F83CE2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Pacific bluefin tuna</w:t>
            </w:r>
          </w:p>
        </w:tc>
      </w:tr>
      <w:tr w:rsidR="00EF7BD2" w:rsidRPr="003A7DD5" w14:paraId="785402AE" w14:textId="77777777" w:rsidTr="002F7B8C">
        <w:tc>
          <w:tcPr>
            <w:tcW w:w="3206" w:type="dxa"/>
            <w:shd w:val="clear" w:color="auto" w:fill="auto"/>
            <w:hideMark/>
          </w:tcPr>
          <w:p w14:paraId="38E71F4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Scophthalmidae</w:t>
            </w:r>
          </w:p>
        </w:tc>
        <w:tc>
          <w:tcPr>
            <w:tcW w:w="3207" w:type="dxa"/>
            <w:shd w:val="clear" w:color="auto" w:fill="auto"/>
            <w:hideMark/>
          </w:tcPr>
          <w:p w14:paraId="15A6EFE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Scophthalmus maximus</w:t>
            </w:r>
          </w:p>
        </w:tc>
        <w:tc>
          <w:tcPr>
            <w:tcW w:w="3207" w:type="dxa"/>
            <w:shd w:val="clear" w:color="auto" w:fill="auto"/>
            <w:hideMark/>
          </w:tcPr>
          <w:p w14:paraId="404D80D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turbot</w:t>
            </w:r>
          </w:p>
        </w:tc>
      </w:tr>
      <w:tr w:rsidR="00EF7BD2" w:rsidRPr="003A7DD5" w14:paraId="269C1D88" w14:textId="77777777" w:rsidTr="002F7B8C">
        <w:tc>
          <w:tcPr>
            <w:tcW w:w="3206" w:type="dxa"/>
            <w:shd w:val="clear" w:color="auto" w:fill="auto"/>
            <w:hideMark/>
          </w:tcPr>
          <w:p w14:paraId="49F7B9D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Serranidae</w:t>
            </w:r>
          </w:p>
        </w:tc>
        <w:tc>
          <w:tcPr>
            <w:tcW w:w="3207" w:type="dxa"/>
            <w:shd w:val="clear" w:color="auto" w:fill="auto"/>
            <w:hideMark/>
          </w:tcPr>
          <w:p w14:paraId="3FA1EF1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Epinephelus spp. 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425DE16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01D5F07C" w14:textId="77777777" w:rsidTr="002F7B8C">
        <w:tc>
          <w:tcPr>
            <w:tcW w:w="3206" w:type="dxa"/>
            <w:shd w:val="clear" w:color="auto" w:fill="auto"/>
            <w:hideMark/>
          </w:tcPr>
          <w:p w14:paraId="4E25B55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Sinipercidae</w:t>
            </w:r>
          </w:p>
        </w:tc>
        <w:tc>
          <w:tcPr>
            <w:tcW w:w="3207" w:type="dxa"/>
            <w:shd w:val="clear" w:color="auto" w:fill="auto"/>
            <w:hideMark/>
          </w:tcPr>
          <w:p w14:paraId="17AA704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Siniperca chuatsi</w:t>
            </w:r>
          </w:p>
        </w:tc>
        <w:tc>
          <w:tcPr>
            <w:tcW w:w="3207" w:type="dxa"/>
            <w:shd w:val="clear" w:color="auto" w:fill="auto"/>
            <w:hideMark/>
          </w:tcPr>
          <w:p w14:paraId="00A2D51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Mandarin fish</w:t>
            </w:r>
          </w:p>
        </w:tc>
      </w:tr>
      <w:tr w:rsidR="00EF7BD2" w:rsidRPr="003A7DD5" w14:paraId="63AFADC7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077774B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Sparidae</w:t>
            </w:r>
          </w:p>
        </w:tc>
        <w:tc>
          <w:tcPr>
            <w:tcW w:w="3207" w:type="dxa"/>
            <w:shd w:val="clear" w:color="auto" w:fill="auto"/>
            <w:hideMark/>
          </w:tcPr>
          <w:p w14:paraId="0CC4F07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Acanthopagrus schlegelii</w:t>
            </w:r>
          </w:p>
        </w:tc>
        <w:tc>
          <w:tcPr>
            <w:tcW w:w="3207" w:type="dxa"/>
            <w:shd w:val="clear" w:color="auto" w:fill="auto"/>
            <w:hideMark/>
          </w:tcPr>
          <w:p w14:paraId="7A4928D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blackhead seabream</w:t>
            </w:r>
          </w:p>
        </w:tc>
      </w:tr>
      <w:tr w:rsidR="00EF7BD2" w:rsidRPr="003A7DD5" w14:paraId="31B3A965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65AA9E4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5D880F9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Dentex tumifrons</w:t>
            </w:r>
          </w:p>
        </w:tc>
        <w:tc>
          <w:tcPr>
            <w:tcW w:w="3207" w:type="dxa"/>
            <w:shd w:val="clear" w:color="auto" w:fill="auto"/>
            <w:hideMark/>
          </w:tcPr>
          <w:p w14:paraId="47CA29D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yellowback seabream</w:t>
            </w:r>
          </w:p>
        </w:tc>
      </w:tr>
      <w:tr w:rsidR="00EF7BD2" w:rsidRPr="003A7DD5" w14:paraId="57958D5B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5476597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5B51FE0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Pagrus major</w:t>
            </w:r>
          </w:p>
        </w:tc>
        <w:tc>
          <w:tcPr>
            <w:tcW w:w="3207" w:type="dxa"/>
            <w:shd w:val="clear" w:color="auto" w:fill="auto"/>
            <w:hideMark/>
          </w:tcPr>
          <w:p w14:paraId="738BDC7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red sea bream</w:t>
            </w:r>
          </w:p>
        </w:tc>
      </w:tr>
      <w:tr w:rsidR="00EF7BD2" w:rsidRPr="003A7DD5" w14:paraId="312231DE" w14:textId="77777777" w:rsidTr="002F7B8C">
        <w:tc>
          <w:tcPr>
            <w:tcW w:w="3206" w:type="dxa"/>
            <w:shd w:val="clear" w:color="auto" w:fill="auto"/>
            <w:hideMark/>
          </w:tcPr>
          <w:p w14:paraId="1F5CCAE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Stromateidae</w:t>
            </w:r>
          </w:p>
        </w:tc>
        <w:tc>
          <w:tcPr>
            <w:tcW w:w="3207" w:type="dxa"/>
            <w:shd w:val="clear" w:color="auto" w:fill="auto"/>
            <w:hideMark/>
          </w:tcPr>
          <w:p w14:paraId="45DFE60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Pampus argenteus</w:t>
            </w:r>
          </w:p>
        </w:tc>
        <w:tc>
          <w:tcPr>
            <w:tcW w:w="3207" w:type="dxa"/>
            <w:shd w:val="clear" w:color="auto" w:fill="auto"/>
            <w:hideMark/>
          </w:tcPr>
          <w:p w14:paraId="3987FDD9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silver pomfret</w:t>
            </w:r>
          </w:p>
        </w:tc>
      </w:tr>
      <w:tr w:rsidR="00EF7BD2" w:rsidRPr="003A7DD5" w14:paraId="6AD235BD" w14:textId="77777777" w:rsidTr="002F7B8C">
        <w:tc>
          <w:tcPr>
            <w:tcW w:w="3206" w:type="dxa"/>
            <w:shd w:val="clear" w:color="auto" w:fill="auto"/>
            <w:hideMark/>
          </w:tcPr>
          <w:p w14:paraId="07DFE8C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Synanceiidae</w:t>
            </w:r>
          </w:p>
        </w:tc>
        <w:tc>
          <w:tcPr>
            <w:tcW w:w="3207" w:type="dxa"/>
            <w:shd w:val="clear" w:color="auto" w:fill="auto"/>
            <w:hideMark/>
          </w:tcPr>
          <w:p w14:paraId="33F270B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Inimicus japonicus</w:t>
            </w:r>
          </w:p>
        </w:tc>
        <w:tc>
          <w:tcPr>
            <w:tcW w:w="3207" w:type="dxa"/>
            <w:shd w:val="clear" w:color="auto" w:fill="auto"/>
            <w:hideMark/>
          </w:tcPr>
          <w:p w14:paraId="76DBD6F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no common name</w:t>
            </w:r>
          </w:p>
        </w:tc>
      </w:tr>
      <w:tr w:rsidR="00EF7BD2" w:rsidRPr="003A7DD5" w14:paraId="3C8C2A52" w14:textId="77777777" w:rsidTr="002F7B8C">
        <w:tc>
          <w:tcPr>
            <w:tcW w:w="3206" w:type="dxa"/>
            <w:shd w:val="clear" w:color="auto" w:fill="auto"/>
            <w:hideMark/>
          </w:tcPr>
          <w:p w14:paraId="1D64917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Tetraodontidae</w:t>
            </w:r>
          </w:p>
        </w:tc>
        <w:tc>
          <w:tcPr>
            <w:tcW w:w="3207" w:type="dxa"/>
            <w:shd w:val="clear" w:color="auto" w:fill="auto"/>
            <w:hideMark/>
          </w:tcPr>
          <w:p w14:paraId="362D5B2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Takifugu rubripes</w:t>
            </w:r>
          </w:p>
        </w:tc>
        <w:tc>
          <w:tcPr>
            <w:tcW w:w="3207" w:type="dxa"/>
            <w:shd w:val="clear" w:color="auto" w:fill="auto"/>
            <w:hideMark/>
          </w:tcPr>
          <w:p w14:paraId="050F71C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tiger pufferfish</w:t>
            </w:r>
          </w:p>
        </w:tc>
      </w:tr>
    </w:tbl>
    <w:p w14:paraId="387EAE1D" w14:textId="77777777" w:rsidR="0099206B" w:rsidRPr="005932B0" w:rsidRDefault="0099206B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4E0D288" w14:textId="059A561B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.3.</w:t>
      </w:r>
    </w:p>
    <w:p w14:paraId="5E54E347" w14:textId="4856F0E0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Measures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the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importation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transit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any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purpose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regardless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the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0107A6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0107A6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status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the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exporting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compartment</w:t>
      </w:r>
    </w:p>
    <w:p w14:paraId="79A00CAE" w14:textId="02C27009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listed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below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assessed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meeting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criteria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safety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5.4.1.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When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authorising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importation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transit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Authorities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require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sanitary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measures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related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B8267D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B8267D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regardless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8472B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8472B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status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exporting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Pr="005932B0">
        <w:rPr>
          <w:rFonts w:ascii="Arial" w:hAnsi="Arial" w:cs="Arial"/>
          <w:sz w:val="20"/>
          <w:szCs w:val="20"/>
          <w:lang w:val="en-GB"/>
        </w:rPr>
        <w:t>:</w:t>
      </w:r>
    </w:p>
    <w:p w14:paraId="0C137303" w14:textId="7EDA3ACF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1)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subjected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heat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treatment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sufficient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attain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temperature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56°C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30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minutes,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time/temperature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equivalent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inactivates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107A6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107A6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6130010C" w14:textId="644D350D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lastRenderedPageBreak/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  <w:t>fish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meal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subjected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heat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treatment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sufficient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attain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temperature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56°C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30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minutes,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time/temperature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equivalent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inactivates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107A6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107A6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09A503BA" w14:textId="6D75FFE3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3)</w:t>
      </w:r>
      <w:r w:rsidRPr="005932B0">
        <w:rPr>
          <w:rFonts w:ascii="Arial" w:hAnsi="Arial" w:cs="Arial"/>
          <w:sz w:val="20"/>
          <w:szCs w:val="20"/>
          <w:lang w:val="en-GB"/>
        </w:rPr>
        <w:tab/>
        <w:t>fish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oil;</w:t>
      </w:r>
    </w:p>
    <w:p w14:paraId="1A8CAC4C" w14:textId="4D532222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4)</w:t>
      </w:r>
      <w:r w:rsidRPr="005932B0">
        <w:rPr>
          <w:rFonts w:ascii="Arial" w:hAnsi="Arial" w:cs="Arial"/>
          <w:sz w:val="20"/>
          <w:szCs w:val="20"/>
          <w:lang w:val="en-GB"/>
        </w:rPr>
        <w:tab/>
        <w:t>fish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skin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leather.</w:t>
      </w:r>
    </w:p>
    <w:p w14:paraId="0F055505" w14:textId="10E46E75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.4.</w:t>
      </w:r>
    </w:p>
    <w:p w14:paraId="13EF3391" w14:textId="107A6AAB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Requirements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0107A6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0107A6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</w:p>
    <w:p w14:paraId="5A9A094E" w14:textId="74850486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make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66EB7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66EB7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entire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provisions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.5.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8</w:t>
      </w:r>
      <w:r w:rsidRPr="005932B0">
        <w:rPr>
          <w:rFonts w:ascii="Arial" w:hAnsi="Arial" w:cs="Arial"/>
          <w:sz w:val="20"/>
          <w:szCs w:val="20"/>
          <w:lang w:val="en-GB"/>
        </w:rPr>
        <w:t>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relevant.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must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relevant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requirements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including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meet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conditions:</w:t>
      </w:r>
    </w:p>
    <w:p w14:paraId="6263E80D" w14:textId="212A72C1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1)</w:t>
      </w:r>
      <w:r w:rsidRPr="005932B0">
        <w:rPr>
          <w:rFonts w:ascii="Arial" w:hAnsi="Arial" w:cs="Arial"/>
          <w:sz w:val="20"/>
          <w:szCs w:val="20"/>
          <w:lang w:val="en-GB"/>
        </w:rPr>
        <w:tab/>
        <w:t>complies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provisions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3.1.;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2DCA1816" w14:textId="44368728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  <w:t>uses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appropriate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methods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diagnosis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recommended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Manual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3D0AC3E8" w14:textId="63633915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3)</w:t>
      </w:r>
      <w:r w:rsidRPr="005932B0">
        <w:rPr>
          <w:rFonts w:ascii="Arial" w:hAnsi="Arial" w:cs="Arial"/>
          <w:sz w:val="20"/>
          <w:szCs w:val="20"/>
          <w:lang w:val="en-GB"/>
        </w:rPr>
        <w:tab/>
        <w:t>meets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requirements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relevant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freedom.</w:t>
      </w:r>
    </w:p>
    <w:p w14:paraId="68E2DBF1" w14:textId="25B3187E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.5.</w:t>
      </w:r>
    </w:p>
    <w:p w14:paraId="7D3106EB" w14:textId="0DE59F95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812B64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812B64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</w:p>
    <w:p w14:paraId="5CE35191" w14:textId="7B816CE5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shares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water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bodies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countries,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only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make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12B64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12B64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water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bodies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12B64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12B64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(see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.6.).</w:t>
      </w:r>
    </w:p>
    <w:p w14:paraId="17BD0C9B" w14:textId="292DA336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make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12B64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12B64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entire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territory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demonstrate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that:</w:t>
      </w:r>
    </w:p>
    <w:p w14:paraId="4A99637C" w14:textId="0300B39A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trike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1)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3E67E9" w:rsidRPr="005932B0">
        <w:rPr>
          <w:rFonts w:ascii="Arial" w:hAnsi="Arial" w:cs="Arial"/>
          <w:sz w:val="20"/>
          <w:szCs w:val="20"/>
          <w:lang w:val="en-GB"/>
        </w:rPr>
        <w:t>pathway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3E67E9" w:rsidRPr="005932B0">
        <w:rPr>
          <w:rFonts w:ascii="Arial" w:hAnsi="Arial" w:cs="Arial"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3E67E9" w:rsidRPr="005932B0">
        <w:rPr>
          <w:rFonts w:ascii="Arial" w:hAnsi="Arial" w:cs="Arial"/>
          <w:sz w:val="20"/>
          <w:szCs w:val="20"/>
          <w:lang w:val="en-GB"/>
        </w:rPr>
        <w:t>(absence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3E67E9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3E67E9" w:rsidRPr="005932B0">
        <w:rPr>
          <w:rFonts w:ascii="Arial" w:hAnsi="Arial" w:cs="Arial"/>
          <w:sz w:val="20"/>
          <w:szCs w:val="20"/>
          <w:lang w:val="en-GB"/>
        </w:rPr>
        <w:t>susceptible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3E67E9" w:rsidRPr="005932B0">
        <w:rPr>
          <w:rFonts w:ascii="Arial" w:hAnsi="Arial" w:cs="Arial"/>
          <w:sz w:val="20"/>
          <w:szCs w:val="20"/>
          <w:lang w:val="en-GB"/>
        </w:rPr>
        <w:t>species)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3E67E9"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3E67E9" w:rsidRPr="005932B0">
        <w:rPr>
          <w:rFonts w:ascii="Arial" w:hAnsi="Arial" w:cs="Arial"/>
          <w:sz w:val="20"/>
          <w:szCs w:val="20"/>
          <w:lang w:val="en-GB"/>
        </w:rPr>
        <w:t>suitable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3E67E9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DC6A41"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DC6A41">
        <w:rPr>
          <w:rFonts w:ascii="Arial" w:hAnsi="Arial" w:cs="Arial"/>
          <w:sz w:val="20"/>
          <w:szCs w:val="20"/>
          <w:lang w:val="en-GB"/>
        </w:rPr>
        <w:t xml:space="preserve"> </w:t>
      </w:r>
      <w:r w:rsidR="00DC6A41" w:rsidRPr="005932B0">
        <w:rPr>
          <w:rFonts w:ascii="Arial" w:hAnsi="Arial" w:cs="Arial"/>
          <w:sz w:val="20"/>
          <w:szCs w:val="20"/>
          <w:lang w:val="en-GB"/>
        </w:rPr>
        <w:t>with</w:t>
      </w:r>
      <w:r w:rsidR="00DC6A41">
        <w:rPr>
          <w:rFonts w:ascii="Arial" w:hAnsi="Arial" w:cs="Arial"/>
          <w:sz w:val="20"/>
          <w:szCs w:val="20"/>
          <w:lang w:val="en-GB"/>
        </w:rPr>
        <w:t xml:space="preserve"> </w:t>
      </w:r>
      <w:r w:rsidR="00DC6A41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DC6A41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DC6A41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DC6A41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DC6A41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798A6954" w14:textId="7777777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4DF7C130" w14:textId="09270096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  <w:t>there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occurrence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72AD1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72AD1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AC28EF" w:rsidRPr="005932B0">
        <w:rPr>
          <w:rFonts w:ascii="Arial" w:hAnsi="Arial" w:cs="Arial"/>
          <w:sz w:val="20"/>
          <w:szCs w:val="20"/>
          <w:lang w:val="en-GB"/>
        </w:rPr>
        <w:t>ten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years,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and:</w:t>
      </w:r>
    </w:p>
    <w:p w14:paraId="34BB2A13" w14:textId="5C4485AD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demonstrate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conducive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clinical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expression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72AD1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72AD1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225BDC"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AD5BBA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AD5BBA"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AD5BBA" w:rsidRPr="005932B0">
        <w:rPr>
          <w:rFonts w:ascii="Arial" w:hAnsi="Arial" w:cs="Arial"/>
          <w:sz w:val="20"/>
          <w:szCs w:val="20"/>
          <w:lang w:val="en-GB"/>
        </w:rPr>
        <w:t>1.4.8.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AD5BBA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AD5BBA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AD5BBA" w:rsidRPr="005932B0">
        <w:rPr>
          <w:rFonts w:ascii="Arial" w:hAnsi="Arial" w:cs="Arial"/>
          <w:sz w:val="20"/>
          <w:szCs w:val="20"/>
          <w:lang w:val="en-GB"/>
        </w:rPr>
        <w:t>1.4.</w:t>
      </w:r>
      <w:r w:rsidR="00225BDC"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0B49FA5D" w14:textId="0CEF6C90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b)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basic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biosecurity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1.4.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continuously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met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years;</w:t>
      </w:r>
    </w:p>
    <w:p w14:paraId="301684FF" w14:textId="7777777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6AF901DA" w14:textId="56D20F65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3)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ab/>
        <w:t>targeted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surveillance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two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without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E595A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E595A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basic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biosecurity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continuously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prior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commencement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targeted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surveillance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6DC8F284" w14:textId="7777777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510CA890" w14:textId="6B6BF150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4)</w:t>
      </w:r>
      <w:r w:rsidRPr="005932B0">
        <w:rPr>
          <w:rFonts w:ascii="Arial" w:hAnsi="Arial" w:cs="Arial"/>
          <w:sz w:val="20"/>
          <w:szCs w:val="20"/>
          <w:lang w:val="en-GB"/>
        </w:rPr>
        <w:tab/>
        <w:t>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previously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AA7EDF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AA7EDF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subsequently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lost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status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due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AA7EDF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AA7EDF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met:</w:t>
      </w:r>
    </w:p>
    <w:p w14:paraId="6DAB8AD4" w14:textId="76EB5E9A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lastRenderedPageBreak/>
        <w:t>a)</w:t>
      </w:r>
      <w:r w:rsidRPr="005932B0">
        <w:rPr>
          <w:rFonts w:ascii="Arial" w:hAnsi="Arial" w:cs="Arial"/>
          <w:sz w:val="20"/>
          <w:szCs w:val="20"/>
          <w:lang w:val="en-GB"/>
        </w:rPr>
        <w:tab/>
        <w:t>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AA7EDF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AA7EDF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affected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area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infected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protection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established;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68F9E425" w14:textId="3F02A705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b)</w:t>
      </w:r>
      <w:r w:rsidRPr="005932B0">
        <w:rPr>
          <w:rFonts w:ascii="Arial" w:hAnsi="Arial" w:cs="Arial"/>
          <w:sz w:val="20"/>
          <w:szCs w:val="20"/>
          <w:lang w:val="en-GB"/>
        </w:rPr>
        <w:tab/>
        <w:t>infected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populations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infected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killed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means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minimise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likelihood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further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transmission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1259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1259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appropriate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disinfection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procedures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(as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4.4.)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completed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followed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fallowing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4.7.;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55B24678" w14:textId="2E587181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c)</w:t>
      </w:r>
      <w:r w:rsidRPr="005932B0">
        <w:rPr>
          <w:rFonts w:ascii="Arial" w:hAnsi="Arial" w:cs="Arial"/>
          <w:sz w:val="20"/>
          <w:szCs w:val="20"/>
          <w:lang w:val="en-GB"/>
        </w:rPr>
        <w:tab/>
        <w:t>previously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existing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basic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biosecurity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reviewed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modified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necessary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continuously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since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eradication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1259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1259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33463A11" w14:textId="408EA8F5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d)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ab/>
        <w:t>targeted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surveillance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for:</w:t>
      </w:r>
    </w:p>
    <w:p w14:paraId="282E7B2A" w14:textId="25C5D458" w:rsidR="00225BDC" w:rsidRPr="005932B0" w:rsidRDefault="00225BDC" w:rsidP="00225BDC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i)</w:t>
      </w:r>
      <w:r w:rsidRPr="005932B0">
        <w:rPr>
          <w:rFonts w:ascii="Arial" w:hAnsi="Arial" w:cs="Arial"/>
          <w:sz w:val="20"/>
          <w:szCs w:val="20"/>
          <w:lang w:val="en-GB"/>
        </w:rPr>
        <w:tab/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two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farmed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susceptible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species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without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1259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1259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1A37BDB2" w14:textId="4042C029" w:rsidR="00225BDC" w:rsidRPr="005932B0" w:rsidRDefault="00225BDC" w:rsidP="00225BDC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ii)</w:t>
      </w:r>
      <w:r w:rsidRPr="005932B0">
        <w:rPr>
          <w:rFonts w:ascii="Arial" w:hAnsi="Arial" w:cs="Arial"/>
          <w:sz w:val="20"/>
          <w:szCs w:val="20"/>
          <w:lang w:val="en-GB"/>
        </w:rPr>
        <w:tab/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without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1259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1259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affected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aquaculture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establishments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were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epidemiologically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connected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populations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susceptible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species</w:t>
      </w:r>
      <w:r w:rsidRPr="005932B0">
        <w:rPr>
          <w:rFonts w:ascii="Arial" w:hAnsi="Arial" w:cs="Arial"/>
          <w:sz w:val="20"/>
          <w:szCs w:val="20"/>
          <w:lang w:val="en-GB"/>
        </w:rPr>
        <w:t>.</w:t>
      </w:r>
    </w:p>
    <w:p w14:paraId="67751B6C" w14:textId="4A0CCD3E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meantime,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part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outside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infected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protection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1.4.4.</w:t>
      </w:r>
    </w:p>
    <w:p w14:paraId="19713B77" w14:textId="44B5F809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.6.</w:t>
      </w:r>
    </w:p>
    <w:p w14:paraId="155B8720" w14:textId="75575E6E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090436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090436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</w:p>
    <w:p w14:paraId="735BA080" w14:textId="609EF18F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extends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over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territory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more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only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90436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90436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relevant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Authorities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confirm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relevant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met.</w:t>
      </w:r>
    </w:p>
    <w:p w14:paraId="1D295274" w14:textId="5F02D585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make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90436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90436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territory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demonstrate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that:</w:t>
      </w:r>
    </w:p>
    <w:p w14:paraId="554CDAAC" w14:textId="5495BB8D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1)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B4343A" w:rsidRPr="005932B0">
        <w:rPr>
          <w:rFonts w:ascii="Arial" w:hAnsi="Arial" w:cs="Arial"/>
          <w:sz w:val="20"/>
          <w:szCs w:val="20"/>
          <w:lang w:val="en-GB"/>
        </w:rPr>
        <w:t>pathway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(absence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susceptible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species)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suitable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this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disease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006DCA9C" w14:textId="7777777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0F027926" w14:textId="56EF2C05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  <w:t>there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occurrence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90436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90436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ten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years,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and:</w:t>
      </w:r>
    </w:p>
    <w:p w14:paraId="6CEE5C4D" w14:textId="065EC760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demonstrate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conducive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clinical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expression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D0FCC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D0FCC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225BDC"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1.4.8.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1.4.;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0F57F5D7" w14:textId="545E5650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b)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basic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biosecurity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1.4.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continuously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met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B4343A" w:rsidRPr="005932B0">
        <w:rPr>
          <w:rFonts w:ascii="Arial" w:hAnsi="Arial" w:cs="Arial"/>
          <w:sz w:val="20"/>
          <w:szCs w:val="20"/>
          <w:lang w:val="en-GB"/>
        </w:rPr>
        <w:t>ten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years;</w:t>
      </w:r>
    </w:p>
    <w:p w14:paraId="3C7EFEB7" w14:textId="7777777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6EFE8280" w14:textId="1FCA6381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3)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targeted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surveillance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95183" w:rsidRPr="005932B0">
        <w:rPr>
          <w:rFonts w:ascii="Arial" w:hAnsi="Arial" w:cs="Arial"/>
          <w:sz w:val="20"/>
          <w:szCs w:val="20"/>
          <w:lang w:val="en-GB"/>
        </w:rPr>
        <w:t>two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without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D0FCC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D0FCC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basic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biosecurity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continuously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995183"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prior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commencement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targeted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surveillance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34E16867" w14:textId="7777777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466F13A8" w14:textId="682F9E6C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4)</w:t>
      </w:r>
      <w:r w:rsidRPr="005932B0">
        <w:rPr>
          <w:rFonts w:ascii="Arial" w:hAnsi="Arial" w:cs="Arial"/>
          <w:sz w:val="20"/>
          <w:szCs w:val="20"/>
          <w:lang w:val="en-GB"/>
        </w:rPr>
        <w:tab/>
        <w:t>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previously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525E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525E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subsequently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lost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status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due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met:</w:t>
      </w:r>
    </w:p>
    <w:p w14:paraId="2E51DE83" w14:textId="475A4257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lastRenderedPageBreak/>
        <w:t>a)</w:t>
      </w:r>
      <w:r w:rsidRPr="005932B0">
        <w:rPr>
          <w:rFonts w:ascii="Arial" w:hAnsi="Arial" w:cs="Arial"/>
          <w:sz w:val="20"/>
          <w:szCs w:val="20"/>
          <w:lang w:val="en-GB"/>
        </w:rPr>
        <w:tab/>
        <w:t>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affected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area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infected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protection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established;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15D21033" w14:textId="39B8309C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b)</w:t>
      </w:r>
      <w:r w:rsidRPr="005932B0">
        <w:rPr>
          <w:rFonts w:ascii="Arial" w:hAnsi="Arial" w:cs="Arial"/>
          <w:sz w:val="20"/>
          <w:szCs w:val="20"/>
          <w:lang w:val="en-GB"/>
        </w:rPr>
        <w:tab/>
        <w:t>infected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populations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infected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killed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means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minimise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likelihood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further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transmission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appropriate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disinfection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procedures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(as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4.4.)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completed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followed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fallowing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4.7.;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36C42861" w14:textId="2E8836D5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c)</w:t>
      </w:r>
      <w:r w:rsidRPr="005932B0">
        <w:rPr>
          <w:rFonts w:ascii="Arial" w:hAnsi="Arial" w:cs="Arial"/>
          <w:sz w:val="20"/>
          <w:szCs w:val="20"/>
          <w:lang w:val="en-GB"/>
        </w:rPr>
        <w:tab/>
        <w:t>previously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existing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basic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biosecurity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reviewed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modified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necessary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continuously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since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eradication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56E7F1A7" w14:textId="20578BC6" w:rsidR="00EC5C6E" w:rsidRPr="005932B0" w:rsidRDefault="00225BDC" w:rsidP="00EC5C6E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d)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ab/>
        <w:t>targeted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surveillance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EC5C6E" w:rsidRPr="005932B0">
        <w:rPr>
          <w:rFonts w:ascii="Arial" w:hAnsi="Arial" w:cs="Arial"/>
          <w:sz w:val="20"/>
          <w:szCs w:val="20"/>
          <w:lang w:val="en-GB"/>
        </w:rPr>
        <w:t>:</w:t>
      </w:r>
    </w:p>
    <w:p w14:paraId="1B2E6FAF" w14:textId="2480AEAE" w:rsidR="00EC5C6E" w:rsidRPr="005932B0" w:rsidRDefault="00EC5C6E" w:rsidP="00EC5C6E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i)</w:t>
      </w:r>
      <w:r w:rsidRPr="005932B0">
        <w:rPr>
          <w:rFonts w:ascii="Arial" w:hAnsi="Arial" w:cs="Arial"/>
          <w:sz w:val="20"/>
          <w:szCs w:val="20"/>
          <w:lang w:val="en-GB"/>
        </w:rPr>
        <w:tab/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two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farmed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susceptible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species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without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5F7F4225" w14:textId="34701631" w:rsidR="00EC5C6E" w:rsidRPr="005932B0" w:rsidRDefault="00EC5C6E" w:rsidP="00EC5C6E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ii)</w:t>
      </w:r>
      <w:r w:rsidRPr="005932B0">
        <w:rPr>
          <w:rFonts w:ascii="Arial" w:hAnsi="Arial" w:cs="Arial"/>
          <w:sz w:val="20"/>
          <w:szCs w:val="20"/>
          <w:lang w:val="en-GB"/>
        </w:rPr>
        <w:tab/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without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affected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aquaculture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establishments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were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epidemiologically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connected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populations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susceptible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species</w:t>
      </w:r>
      <w:r w:rsidRPr="005932B0">
        <w:rPr>
          <w:rFonts w:ascii="Arial" w:hAnsi="Arial" w:cs="Arial"/>
          <w:sz w:val="20"/>
          <w:szCs w:val="20"/>
          <w:lang w:val="en-GB"/>
        </w:rPr>
        <w:t>.</w:t>
      </w:r>
    </w:p>
    <w:p w14:paraId="2C7FC41D" w14:textId="107A593C" w:rsidR="00225BDC" w:rsidRPr="005932B0" w:rsidRDefault="00225BDC" w:rsidP="00903556">
      <w:pPr>
        <w:spacing w:after="240" w:line="240" w:lineRule="auto"/>
        <w:ind w:left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meantime,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part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outside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infected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protection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new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1.4.4.</w:t>
      </w:r>
    </w:p>
    <w:p w14:paraId="7C55935B" w14:textId="5514BC53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.7.</w:t>
      </w:r>
    </w:p>
    <w:p w14:paraId="61688130" w14:textId="49BB2C71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C62D2A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</w:p>
    <w:p w14:paraId="0131050E" w14:textId="3A3B32AD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make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ED6082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ED6082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territory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demonstrate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that:</w:t>
      </w:r>
    </w:p>
    <w:p w14:paraId="509B8BCE" w14:textId="18A802D3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1)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ab/>
        <w:t>targeted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surveillance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without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ED6082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ED6082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basic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biosecurity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continuously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A062D"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year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prior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commencement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targeted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surveillance</w:t>
      </w:r>
      <w:r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7A4F2DA2" w14:textId="7777777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4A969650" w14:textId="7C520950" w:rsidR="00225BDC" w:rsidRPr="005932B0" w:rsidRDefault="00225BDC" w:rsidP="00225BDC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  <w:t>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previously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self-declaration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freedom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ED6082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ED6082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subsequently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lost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status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due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ED6082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ED6082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following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met:</w:t>
      </w:r>
    </w:p>
    <w:p w14:paraId="0E115BA6" w14:textId="40EE211F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a)</w:t>
      </w:r>
      <w:r w:rsidRPr="005932B0">
        <w:rPr>
          <w:rFonts w:ascii="Arial" w:hAnsi="Arial" w:cs="Arial"/>
          <w:sz w:val="20"/>
          <w:szCs w:val="20"/>
          <w:lang w:val="en-GB"/>
        </w:rPr>
        <w:tab/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killed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means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minimise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likelihood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further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transmission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appropriate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disinfection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procedures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(as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4.4.)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completed,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fallowed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4.7.;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4AF5A7F3" w14:textId="64AA0259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b)</w:t>
      </w:r>
      <w:r w:rsidRPr="005932B0">
        <w:rPr>
          <w:rFonts w:ascii="Arial" w:hAnsi="Arial" w:cs="Arial"/>
          <w:sz w:val="20"/>
          <w:szCs w:val="20"/>
          <w:lang w:val="en-GB"/>
        </w:rPr>
        <w:tab/>
        <w:t>previously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existing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basic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biosecurity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conditions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including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biosecurity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plan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reviewed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modified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necessary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continuously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time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restocking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approved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pathogen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source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requirements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.9.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.10.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appropriate;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4D38FB67" w14:textId="63D10104" w:rsidR="00225BDC" w:rsidRPr="005932B0" w:rsidRDefault="00225BDC" w:rsidP="00225BDC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c)</w:t>
      </w:r>
      <w:r w:rsidRPr="005932B0">
        <w:rPr>
          <w:rFonts w:ascii="Arial" w:hAnsi="Arial" w:cs="Arial"/>
          <w:sz w:val="20"/>
          <w:szCs w:val="20"/>
          <w:lang w:val="en-GB"/>
        </w:rPr>
        <w:tab/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survey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completed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least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six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months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after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restocking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(as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1.4.14.)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without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detection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pathogen</w:t>
      </w:r>
      <w:r w:rsidR="00A768E9">
        <w:rPr>
          <w:rFonts w:ascii="Arial" w:hAnsi="Arial" w:cs="Arial"/>
          <w:sz w:val="20"/>
          <w:szCs w:val="20"/>
          <w:lang w:val="en-GB"/>
        </w:rPr>
        <w:t>.</w:t>
      </w:r>
    </w:p>
    <w:p w14:paraId="228F4780" w14:textId="5C08A637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.8.</w:t>
      </w:r>
    </w:p>
    <w:p w14:paraId="15CE90B5" w14:textId="5A1A6CDF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Maintenance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status</w:t>
      </w:r>
    </w:p>
    <w:p w14:paraId="30923883" w14:textId="73353E9C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lastRenderedPageBreak/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provisions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.4.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.7.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(as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relevant)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maintain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status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provided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requirements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1.4.15.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continuously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maintained.</w:t>
      </w:r>
    </w:p>
    <w:p w14:paraId="22B73E26" w14:textId="63754E54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.9.</w:t>
      </w:r>
    </w:p>
    <w:p w14:paraId="7B219B87" w14:textId="13BECBF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Importation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623A9A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623A9A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</w:p>
    <w:p w14:paraId="535889F2" w14:textId="1A83873D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When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species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.2.,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derived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thereof,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223C7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require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consignment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accompanied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international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health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certificate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issued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exporting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Pr="005932B0">
        <w:rPr>
          <w:rFonts w:ascii="Arial" w:hAnsi="Arial" w:cs="Arial"/>
          <w:sz w:val="20"/>
          <w:szCs w:val="20"/>
          <w:lang w:val="en-GB"/>
        </w:rPr>
        <w:t>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international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health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certificate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state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basis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procedures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described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.5.,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.6.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.7.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(as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applicable)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.8.,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place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production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7082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7082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.</w:t>
      </w:r>
    </w:p>
    <w:p w14:paraId="06B0E528" w14:textId="7250ADAA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international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health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certificate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Model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Certificate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5.11.</w:t>
      </w:r>
    </w:p>
    <w:p w14:paraId="69EB4FE8" w14:textId="0CA6360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This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does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listed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.3.</w:t>
      </w:r>
    </w:p>
    <w:p w14:paraId="036577DD" w14:textId="3D43F4AD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.10.</w:t>
      </w:r>
    </w:p>
    <w:p w14:paraId="2299FAB0" w14:textId="434DF948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Importation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aquaculture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not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C70823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C70823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</w:p>
    <w:p w14:paraId="0833020A" w14:textId="76E890AF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When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importing,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aquaculture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species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.2.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7082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C7082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assess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risk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2.1.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consider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risk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mitigation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measures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points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2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below.</w:t>
      </w:r>
    </w:p>
    <w:p w14:paraId="27E1F3C7" w14:textId="49E3EFBB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1)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intention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grow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out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harvest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imported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225BDC"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consider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applying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following:</w:t>
      </w:r>
    </w:p>
    <w:p w14:paraId="2251F156" w14:textId="21132081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direct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delivery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lifelong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holding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imported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facility;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3CA43421" w14:textId="0EF0C8C9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b)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before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leaving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(either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original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facility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biosecure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transport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facility)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killed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processed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more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="00225BDC" w:rsidRPr="005932B0">
        <w:rPr>
          <w:rFonts w:ascii="Arial" w:hAnsi="Arial" w:cs="Arial"/>
          <w:sz w:val="20"/>
          <w:szCs w:val="20"/>
          <w:lang w:val="en-GB"/>
        </w:rPr>
        <w:t>.3.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authorised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225BDC"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02709F33" w14:textId="7ACE2F2E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c)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treatment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transport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water,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equipment,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effluent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waste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materials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inactivate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32414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32414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4.8.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5.5.</w:t>
      </w:r>
    </w:p>
    <w:p w14:paraId="35980666" w14:textId="7777777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OR</w:t>
      </w:r>
    </w:p>
    <w:p w14:paraId="243A4A9B" w14:textId="5900D3A8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intention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establish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new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stock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aquaculture</w:t>
      </w:r>
      <w:r w:rsidR="00225BDC"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consider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applying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following:</w:t>
      </w:r>
    </w:p>
    <w:p w14:paraId="6B4CD4BA" w14:textId="0A415611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exporting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="00225BDC" w:rsidRPr="005932B0">
        <w:rPr>
          <w:rFonts w:ascii="Arial" w:hAnsi="Arial" w:cs="Arial"/>
          <w:sz w:val="20"/>
          <w:szCs w:val="20"/>
          <w:lang w:val="en-GB"/>
        </w:rPr>
        <w:t>:</w:t>
      </w:r>
    </w:p>
    <w:p w14:paraId="7D89DB27" w14:textId="487651EB" w:rsidR="00225BDC" w:rsidRPr="005932B0" w:rsidRDefault="006B7C46" w:rsidP="006B7C46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identify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potential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source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populations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evaluate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their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health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records;</w:t>
      </w:r>
    </w:p>
    <w:p w14:paraId="2CA9637A" w14:textId="198A2CC2" w:rsidR="00225BDC" w:rsidRPr="005932B0" w:rsidRDefault="006B7C46" w:rsidP="006B7C46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ii)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test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source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populations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1.4.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select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founder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population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(F-0)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high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health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status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92F4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92F4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.</w:t>
      </w:r>
    </w:p>
    <w:p w14:paraId="7959FFFB" w14:textId="719E6265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b)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="00225BDC" w:rsidRPr="005932B0">
        <w:rPr>
          <w:rFonts w:ascii="Arial" w:hAnsi="Arial" w:cs="Arial"/>
          <w:sz w:val="20"/>
          <w:szCs w:val="20"/>
          <w:lang w:val="en-GB"/>
        </w:rPr>
        <w:t>:</w:t>
      </w:r>
    </w:p>
    <w:p w14:paraId="0CBE3706" w14:textId="16B1B458" w:rsidR="00225BDC" w:rsidRPr="005932B0" w:rsidRDefault="006B7C46" w:rsidP="006B7C46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lastRenderedPageBreak/>
        <w:t>i)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import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F-0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population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facility;</w:t>
      </w:r>
    </w:p>
    <w:p w14:paraId="785197F3" w14:textId="64E3DA27" w:rsidR="00225BDC" w:rsidRPr="005932B0" w:rsidRDefault="006B7C46" w:rsidP="006B7C46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ii)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test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F-0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population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92F4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92F4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1.4.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determine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their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suitability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broodstock;</w:t>
      </w:r>
    </w:p>
    <w:p w14:paraId="6D3F3D03" w14:textId="5A3936C5" w:rsidR="00225BDC" w:rsidRPr="005932B0" w:rsidRDefault="006B7C46" w:rsidP="006B7C46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iii)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produce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first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generation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(F-1)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population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225BDC"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2E14801F" w14:textId="4EBC9423" w:rsidR="00225BDC" w:rsidRPr="005932B0" w:rsidRDefault="006B7C46" w:rsidP="006B7C46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iv)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culture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F-1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population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duration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sufficient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under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conducive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clinical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expression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92F4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92F4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225BDC"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sample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test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3D6F2F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3D6F2F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1.4.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2.3.8.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Manual</w:t>
      </w:r>
      <w:r w:rsidR="00225BDC"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6383EB9E" w14:textId="16BE8F17" w:rsidR="00225BDC" w:rsidRPr="005932B0" w:rsidRDefault="006B7C46" w:rsidP="006B7C46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v)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92F43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92F43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detected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F-1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population,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defined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3D6F2F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3D6F2F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released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225BDC" w:rsidRPr="005932B0">
        <w:rPr>
          <w:rFonts w:ascii="Arial" w:hAnsi="Arial" w:cs="Arial"/>
          <w:sz w:val="20"/>
          <w:szCs w:val="20"/>
          <w:lang w:val="en-GB"/>
        </w:rPr>
        <w:t>;</w:t>
      </w:r>
    </w:p>
    <w:p w14:paraId="56F2FBBE" w14:textId="27841EAD" w:rsidR="00225BDC" w:rsidRPr="005932B0" w:rsidRDefault="006B7C46" w:rsidP="006B7C46">
      <w:pPr>
        <w:spacing w:after="240" w:line="240" w:lineRule="auto"/>
        <w:ind w:left="1276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vi)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5A3C3D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5A3C3D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detected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F-1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population,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those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released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killed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biosecure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manner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4.8.</w:t>
      </w:r>
    </w:p>
    <w:p w14:paraId="07FA1264" w14:textId="1A80F1A8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.11.</w:t>
      </w:r>
    </w:p>
    <w:p w14:paraId="63B64466" w14:textId="216117F3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Importation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processing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human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consumption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not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BD14D8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BD14D8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</w:p>
    <w:p w14:paraId="626AE9A0" w14:textId="43F78F93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When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importing,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processing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human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consumption,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species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.2.,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derived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thereof,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DF15B2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DF15B2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assess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risk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justified,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require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that:</w:t>
      </w:r>
    </w:p>
    <w:p w14:paraId="3A918088" w14:textId="6B98C46B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1)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consignment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delivered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directly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held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containment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facilities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until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processing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="00225BDC" w:rsidRPr="005932B0">
        <w:rPr>
          <w:rFonts w:ascii="Arial" w:hAnsi="Arial" w:cs="Arial"/>
          <w:sz w:val="20"/>
          <w:szCs w:val="20"/>
          <w:lang w:val="en-GB"/>
        </w:rPr>
        <w:t>.3.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point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="00225BDC" w:rsidRPr="005932B0">
        <w:rPr>
          <w:rFonts w:ascii="Arial" w:hAnsi="Arial" w:cs="Arial"/>
          <w:sz w:val="20"/>
          <w:szCs w:val="20"/>
          <w:lang w:val="en-GB"/>
        </w:rPr>
        <w:t>.14.,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authorised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225BDC"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7AFCC056" w14:textId="0B4BE661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water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(including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ice),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equipment,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containers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packaging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material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used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transport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treated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ensure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inactivation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C4B97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C4B97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biosecure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manner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4.8.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5.5.;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4D6BA8C4" w14:textId="79D1C0E5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3)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effluent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waste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materials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treated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ensure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inactivation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C4B97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C4B97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biosecure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manner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4.4.and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4.8.</w:t>
      </w:r>
    </w:p>
    <w:p w14:paraId="3636350E" w14:textId="5457D3CA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wish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consider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introducing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internal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measures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address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risks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associated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used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purpose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human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consumption.</w:t>
      </w:r>
    </w:p>
    <w:p w14:paraId="46A58F01" w14:textId="608AA28B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.12.</w:t>
      </w:r>
    </w:p>
    <w:p w14:paraId="41243AA4" w14:textId="7EE21117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Importation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intended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uses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other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than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human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consumption,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including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feed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and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agricultural,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industrial,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research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pharmaceutical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use,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not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1646EE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1646EE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14:paraId="25EA6F29" w14:textId="61858385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When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species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.2.,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derived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thereof,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intended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uses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human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consumption,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including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feed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agricultural,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industrial,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research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pharmaceutical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use,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1646EE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1646EE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require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that:</w:t>
      </w:r>
    </w:p>
    <w:p w14:paraId="2DB7399C" w14:textId="79787F91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lastRenderedPageBreak/>
        <w:t>1)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consignment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delivered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directly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held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containment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facilities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until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processed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="00225BDC" w:rsidRPr="005932B0">
        <w:rPr>
          <w:rFonts w:ascii="Arial" w:hAnsi="Arial" w:cs="Arial"/>
          <w:sz w:val="20"/>
          <w:szCs w:val="20"/>
          <w:lang w:val="en-GB"/>
        </w:rPr>
        <w:t>.3.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authorised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225BDC"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6929D49C" w14:textId="24B2C2D5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water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(including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ice),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equipment,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containers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packaging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material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used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transport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treated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ensure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inactivation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1646EE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1646EE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biosecure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manner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4.8.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5.5.;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04CE54B2" w14:textId="44176637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3)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effluent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waste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materials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treated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ensure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inactivation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1646EE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1646EE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biosecure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manner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4.4.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4.8.</w:t>
      </w:r>
    </w:p>
    <w:p w14:paraId="1411C85E" w14:textId="5F16A1FD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.13.</w:t>
      </w:r>
    </w:p>
    <w:p w14:paraId="0BB7F1BE" w14:textId="2B75201B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Importation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intended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use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laboratories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zoos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not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2F5C71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2F5C71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</w:p>
    <w:p w14:paraId="2AC1CE7B" w14:textId="0E81BB16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When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importing,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use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laboratories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zoos,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species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Pr="005932B0">
        <w:rPr>
          <w:rFonts w:ascii="Arial" w:hAnsi="Arial" w:cs="Arial"/>
          <w:sz w:val="20"/>
          <w:szCs w:val="20"/>
          <w:lang w:val="en-GB"/>
        </w:rPr>
        <w:t>.2.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DF15B2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DF15B2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ensure:</w:t>
      </w:r>
    </w:p>
    <w:p w14:paraId="681B10F5" w14:textId="1A996F1B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1)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consignment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delivered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directly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held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facilities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authorised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225BDC" w:rsidRPr="005932B0">
        <w:rPr>
          <w:rFonts w:ascii="Arial" w:hAnsi="Arial" w:cs="Arial"/>
          <w:sz w:val="20"/>
          <w:szCs w:val="20"/>
          <w:lang w:val="en-GB"/>
        </w:rPr>
        <w:t>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716683C2" w14:textId="21F2E960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water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(including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ice),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equipment,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containers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packaging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material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used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transport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treated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ensure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inactivation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B5DE0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B5DE0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biosecure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manner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4.4.,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4.8.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5.5.;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04D993E1" w14:textId="4BFF3A9C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3)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all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effluent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waste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materials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quarantine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facilities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laboratories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zoos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treated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ensure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inactivation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B5DE0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B5DE0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biosecure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manner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4.4.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4.8.;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</w:p>
    <w:p w14:paraId="2A0ACF85" w14:textId="0C25BF3E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4)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carcasses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disposed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accordance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Chapter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4.8.</w:t>
      </w:r>
    </w:p>
    <w:p w14:paraId="3DA850FE" w14:textId="21524CEC" w:rsidR="00225BDC" w:rsidRPr="00311833" w:rsidRDefault="00225BDC" w:rsidP="00225BDC">
      <w:pPr>
        <w:spacing w:after="240" w:line="24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11833">
        <w:rPr>
          <w:rFonts w:ascii="Arial" w:hAnsi="Arial" w:cs="Arial"/>
          <w:b/>
          <w:bCs/>
          <w:sz w:val="20"/>
          <w:szCs w:val="20"/>
          <w:lang w:val="en-GB"/>
        </w:rPr>
        <w:t>Article</w:t>
      </w:r>
      <w:r w:rsidR="00A768E9" w:rsidRPr="0031183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10.</w:t>
      </w:r>
      <w:r w:rsidR="00B543F2" w:rsidRPr="00311833">
        <w:rPr>
          <w:rFonts w:ascii="Arial" w:hAnsi="Arial" w:cs="Arial"/>
          <w:b/>
          <w:bCs/>
          <w:sz w:val="20"/>
          <w:szCs w:val="20"/>
          <w:lang w:val="en-GB"/>
        </w:rPr>
        <w:t>X</w:t>
      </w:r>
      <w:r w:rsidRPr="00311833">
        <w:rPr>
          <w:rFonts w:ascii="Arial" w:hAnsi="Arial" w:cs="Arial"/>
          <w:b/>
          <w:bCs/>
          <w:sz w:val="20"/>
          <w:szCs w:val="20"/>
          <w:lang w:val="en-GB"/>
        </w:rPr>
        <w:t>.14.</w:t>
      </w:r>
    </w:p>
    <w:p w14:paraId="6982A52F" w14:textId="197840FA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Importation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transit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retail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trade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human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consumption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regardless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the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DA61C5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DA61C5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status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of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the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exporting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or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compartment</w:t>
      </w:r>
    </w:p>
    <w:p w14:paraId="5407F72E" w14:textId="7426A390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1)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Authorities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require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conditions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related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D3676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D3676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regardless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D3676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0D3676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status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exporting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="00225BDC"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225BDC"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when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authorising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importation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transit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following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prepared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packaged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retail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trade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comply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5.4.2.:</w:t>
      </w:r>
    </w:p>
    <w:p w14:paraId="50A28A42" w14:textId="51A6AB66" w:rsidR="00225BDC" w:rsidRPr="005932B0" w:rsidRDefault="006B7C46" w:rsidP="006B7C46">
      <w:pPr>
        <w:spacing w:after="240" w:line="240" w:lineRule="auto"/>
        <w:ind w:left="851" w:hanging="425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a)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fish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fillets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steaks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(chilled).</w:t>
      </w:r>
    </w:p>
    <w:p w14:paraId="069EEB0F" w14:textId="654B8206" w:rsidR="00225BDC" w:rsidRPr="005932B0" w:rsidRDefault="00225BDC" w:rsidP="00225BDC">
      <w:pPr>
        <w:spacing w:after="240" w:line="240" w:lineRule="auto"/>
        <w:ind w:left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Certain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assumptions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have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made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assessing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safety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mentioned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above.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refer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assumptions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5.4.2.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consider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whether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assumptions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apply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their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conditions.</w:t>
      </w:r>
    </w:p>
    <w:p w14:paraId="19AC5334" w14:textId="3DF2E36A" w:rsidR="00225BDC" w:rsidRPr="005932B0" w:rsidRDefault="00225BDC" w:rsidP="00225BDC">
      <w:pPr>
        <w:spacing w:after="240" w:line="240" w:lineRule="auto"/>
        <w:ind w:left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Member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Countries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may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wish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consider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introducing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internal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measures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address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risks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associated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i/>
          <w:iCs/>
          <w:sz w:val="20"/>
          <w:szCs w:val="20"/>
          <w:lang w:val="en-GB"/>
        </w:rPr>
        <w:t>product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being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used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any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purpose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than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for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human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sz w:val="20"/>
          <w:szCs w:val="20"/>
          <w:lang w:val="en-GB"/>
        </w:rPr>
        <w:t>consumption.</w:t>
      </w:r>
    </w:p>
    <w:p w14:paraId="0300A093" w14:textId="095DD2F0" w:rsidR="00225BDC" w:rsidRPr="005932B0" w:rsidRDefault="006B7C46" w:rsidP="006B7C46">
      <w:pPr>
        <w:spacing w:after="24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t>2)</w:t>
      </w:r>
      <w:r w:rsidRPr="005932B0">
        <w:rPr>
          <w:rFonts w:ascii="Arial" w:hAnsi="Arial" w:cs="Arial"/>
          <w:sz w:val="20"/>
          <w:szCs w:val="20"/>
          <w:lang w:val="en-GB"/>
        </w:rPr>
        <w:tab/>
      </w:r>
      <w:r w:rsidR="00225BDC" w:rsidRPr="005932B0">
        <w:rPr>
          <w:rFonts w:ascii="Arial" w:hAnsi="Arial" w:cs="Arial"/>
          <w:sz w:val="20"/>
          <w:szCs w:val="20"/>
          <w:lang w:val="en-GB"/>
        </w:rPr>
        <w:t>When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aquatic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animal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products</w:t>
      </w:r>
      <w:r w:rsidR="00225BDC"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other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than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those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point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above,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derived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species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referred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to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Article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10.</w:t>
      </w:r>
      <w:r w:rsidR="00B543F2" w:rsidRPr="005932B0">
        <w:rPr>
          <w:rFonts w:ascii="Arial" w:hAnsi="Arial" w:cs="Arial"/>
          <w:sz w:val="20"/>
          <w:szCs w:val="20"/>
          <w:lang w:val="en-GB"/>
        </w:rPr>
        <w:t>X</w:t>
      </w:r>
      <w:r w:rsidR="00225BDC" w:rsidRPr="005932B0">
        <w:rPr>
          <w:rFonts w:ascii="Arial" w:hAnsi="Arial" w:cs="Arial"/>
          <w:sz w:val="20"/>
          <w:szCs w:val="20"/>
          <w:lang w:val="en-GB"/>
        </w:rPr>
        <w:t>.2.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country,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zone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or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compartment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not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declared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free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from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with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00672" w:rsidRPr="005932B0">
        <w:rPr>
          <w:rFonts w:ascii="Arial" w:hAnsi="Arial" w:cs="Arial"/>
          <w:i/>
          <w:iCs/>
          <w:sz w:val="20"/>
          <w:szCs w:val="20"/>
          <w:lang w:val="en-GB"/>
        </w:rPr>
        <w:t>pagrus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00672" w:rsidRPr="005932B0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225BDC" w:rsidRPr="005932B0">
        <w:rPr>
          <w:rFonts w:ascii="Arial" w:hAnsi="Arial" w:cs="Arial"/>
          <w:sz w:val="20"/>
          <w:szCs w:val="20"/>
          <w:lang w:val="en-GB"/>
        </w:rPr>
        <w:t>,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Competent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Authority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of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importing</w:t>
      </w:r>
      <w:r w:rsidR="00A768E9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should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assess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the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risk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and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apply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appropriate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i/>
          <w:iCs/>
          <w:sz w:val="20"/>
          <w:szCs w:val="20"/>
          <w:lang w:val="en-GB"/>
        </w:rPr>
        <w:t>risk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mitigation</w:t>
      </w:r>
      <w:r w:rsidR="00A768E9">
        <w:rPr>
          <w:rFonts w:ascii="Arial" w:hAnsi="Arial" w:cs="Arial"/>
          <w:sz w:val="20"/>
          <w:szCs w:val="20"/>
          <w:lang w:val="en-GB"/>
        </w:rPr>
        <w:t xml:space="preserve"> </w:t>
      </w:r>
      <w:r w:rsidR="00225BDC" w:rsidRPr="005932B0">
        <w:rPr>
          <w:rFonts w:ascii="Arial" w:hAnsi="Arial" w:cs="Arial"/>
          <w:sz w:val="20"/>
          <w:szCs w:val="20"/>
          <w:lang w:val="en-GB"/>
        </w:rPr>
        <w:t>measures.</w:t>
      </w:r>
    </w:p>
    <w:p w14:paraId="35535533" w14:textId="2BB8BBEE" w:rsidR="0066250E" w:rsidRPr="005932B0" w:rsidRDefault="00A13030" w:rsidP="00D05345">
      <w:pPr>
        <w:spacing w:after="240" w:line="240" w:lineRule="auto"/>
        <w:ind w:left="426" w:hanging="426"/>
        <w:jc w:val="center"/>
        <w:rPr>
          <w:rFonts w:ascii="Arial" w:hAnsi="Arial" w:cs="Arial"/>
          <w:sz w:val="20"/>
          <w:szCs w:val="20"/>
          <w:lang w:val="en-GB"/>
        </w:rPr>
      </w:pPr>
      <w:r w:rsidRPr="005932B0">
        <w:rPr>
          <w:rFonts w:ascii="Arial" w:hAnsi="Arial" w:cs="Arial"/>
          <w:sz w:val="20"/>
          <w:szCs w:val="20"/>
          <w:lang w:val="en-GB"/>
        </w:rPr>
        <w:lastRenderedPageBreak/>
        <w:t>___________________________</w:t>
      </w:r>
    </w:p>
    <w:sectPr w:rsidR="0066250E" w:rsidRPr="005932B0" w:rsidSect="00990694">
      <w:headerReference w:type="default" r:id="rId11"/>
      <w:footerReference w:type="default" r:id="rId12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5348C" w14:textId="77777777" w:rsidR="002339CC" w:rsidRDefault="002339CC" w:rsidP="00990694">
      <w:pPr>
        <w:spacing w:after="0" w:line="240" w:lineRule="auto"/>
      </w:pPr>
      <w:r>
        <w:separator/>
      </w:r>
    </w:p>
  </w:endnote>
  <w:endnote w:type="continuationSeparator" w:id="0">
    <w:p w14:paraId="449759BB" w14:textId="77777777" w:rsidR="002339CC" w:rsidRDefault="002339CC" w:rsidP="0099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39"/>
      <w:tblW w:w="5500" w:type="pct"/>
      <w:jc w:val="center"/>
      <w:tblInd w:w="0" w:type="dxa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85098C" w:rsidRPr="0085098C" w14:paraId="40F657AF" w14:textId="77777777" w:rsidTr="0085098C">
      <w:trPr>
        <w:jc w:val="center"/>
      </w:trPr>
      <w:tc>
        <w:tcPr>
          <w:tcW w:w="288" w:type="dxa"/>
          <w:tcBorders>
            <w:top w:val="single" w:sz="6" w:space="0" w:color="FF4815"/>
            <w:left w:val="nil"/>
            <w:bottom w:val="nil"/>
            <w:right w:val="nil"/>
          </w:tcBorders>
        </w:tcPr>
        <w:p w14:paraId="39D3A51F" w14:textId="77777777" w:rsidR="0085098C" w:rsidRPr="0085098C" w:rsidRDefault="0085098C" w:rsidP="0085098C">
          <w:pPr>
            <w:tabs>
              <w:tab w:val="center" w:pos="4536"/>
              <w:tab w:val="right" w:pos="9072"/>
            </w:tabs>
            <w:spacing w:before="360"/>
            <w:rPr>
              <w:rFonts w:ascii="Arial" w:eastAsia="Calibri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  <w:tcBorders>
            <w:top w:val="single" w:sz="6" w:space="0" w:color="FF4815"/>
            <w:left w:val="nil"/>
            <w:bottom w:val="nil"/>
            <w:right w:val="nil"/>
          </w:tcBorders>
          <w:hideMark/>
        </w:tcPr>
        <w:p w14:paraId="07727A4B" w14:textId="77777777" w:rsidR="0085098C" w:rsidRPr="0085098C" w:rsidRDefault="0085098C" w:rsidP="0085098C">
          <w:pPr>
            <w:tabs>
              <w:tab w:val="center" w:pos="4536"/>
              <w:tab w:val="right" w:pos="9072"/>
            </w:tabs>
            <w:spacing w:before="360"/>
            <w:rPr>
              <w:rFonts w:ascii="Arial" w:eastAsia="Calibri" w:hAnsi="Arial"/>
              <w:sz w:val="18"/>
              <w:lang w:val="en-GB"/>
            </w:rPr>
          </w:pPr>
          <w:r w:rsidRPr="0085098C">
            <w:rPr>
              <w:rFonts w:ascii="Arial" w:eastAsia="Calibri" w:hAnsi="Arial" w:cs="Arial"/>
              <w:sz w:val="18"/>
              <w:szCs w:val="18"/>
              <w:lang w:val="en-GB"/>
            </w:rPr>
            <w:t xml:space="preserve">Report of the Meeting of the </w:t>
          </w:r>
          <w:r w:rsidRPr="0085098C">
            <w:rPr>
              <w:rFonts w:ascii="Arial" w:eastAsia="Calibri" w:hAnsi="Arial"/>
              <w:sz w:val="18"/>
              <w:szCs w:val="22"/>
              <w:lang w:val="en-US"/>
            </w:rPr>
            <w:t xml:space="preserve">WOAH </w:t>
          </w:r>
          <w:r w:rsidRPr="0085098C">
            <w:rPr>
              <w:rFonts w:ascii="Arial" w:eastAsia="Calibri" w:hAnsi="Arial" w:cs="Arial"/>
              <w:sz w:val="18"/>
              <w:szCs w:val="18"/>
              <w:lang w:val="en-US"/>
            </w:rPr>
            <w:t>Aquatic Animal Health Standards Commission</w:t>
          </w:r>
          <w:r w:rsidRPr="0085098C">
            <w:rPr>
              <w:rFonts w:ascii="Arial" w:eastAsia="Calibri" w:hAnsi="Arial" w:cs="Arial"/>
              <w:sz w:val="18"/>
              <w:szCs w:val="18"/>
              <w:lang w:val="en-GB"/>
            </w:rPr>
            <w:t xml:space="preserve"> / </w:t>
          </w:r>
          <w:r w:rsidRPr="0085098C">
            <w:rPr>
              <w:rFonts w:ascii="Arial" w:eastAsia="Calibri" w:hAnsi="Arial" w:cs="Arial"/>
              <w:sz w:val="18"/>
              <w:szCs w:val="18"/>
              <w:lang w:val="en-US"/>
            </w:rPr>
            <w:t>September 2024</w:t>
          </w:r>
        </w:p>
      </w:tc>
      <w:tc>
        <w:tcPr>
          <w:tcW w:w="217" w:type="dxa"/>
          <w:tcBorders>
            <w:top w:val="single" w:sz="6" w:space="0" w:color="FF4815"/>
            <w:left w:val="nil"/>
            <w:bottom w:val="nil"/>
            <w:right w:val="nil"/>
          </w:tcBorders>
          <w:hideMark/>
        </w:tcPr>
        <w:p w14:paraId="4DCA5587" w14:textId="77777777" w:rsidR="0085098C" w:rsidRPr="0085098C" w:rsidRDefault="0085098C" w:rsidP="0085098C">
          <w:pPr>
            <w:tabs>
              <w:tab w:val="right" w:pos="9072"/>
            </w:tabs>
            <w:spacing w:before="360"/>
            <w:jc w:val="right"/>
            <w:rPr>
              <w:rFonts w:ascii="Arial" w:eastAsia="Calibri" w:hAnsi="Arial"/>
              <w:sz w:val="18"/>
              <w:szCs w:val="22"/>
              <w:lang w:val="en-GB"/>
            </w:rPr>
          </w:pPr>
          <w:r w:rsidRPr="0085098C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85098C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85098C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85098C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85098C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  <w:tcBorders>
            <w:top w:val="single" w:sz="6" w:space="0" w:color="FF4815"/>
            <w:left w:val="nil"/>
            <w:bottom w:val="nil"/>
            <w:right w:val="nil"/>
          </w:tcBorders>
        </w:tcPr>
        <w:p w14:paraId="6640046B" w14:textId="77777777" w:rsidR="0085098C" w:rsidRPr="0085098C" w:rsidRDefault="0085098C" w:rsidP="0085098C">
          <w:pPr>
            <w:tabs>
              <w:tab w:val="right" w:pos="9072"/>
            </w:tabs>
            <w:spacing w:before="360"/>
            <w:jc w:val="right"/>
            <w:rPr>
              <w:rFonts w:ascii="Arial" w:eastAsia="Calibri" w:hAnsi="Arial" w:cs="Arial"/>
              <w:sz w:val="18"/>
              <w:szCs w:val="18"/>
              <w:lang w:val="en-GB"/>
            </w:rPr>
          </w:pPr>
        </w:p>
      </w:tc>
    </w:tr>
  </w:tbl>
  <w:p w14:paraId="49258F81" w14:textId="77777777" w:rsidR="00990694" w:rsidRPr="0085098C" w:rsidRDefault="00990694" w:rsidP="0085098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5372D" w14:textId="77777777" w:rsidR="002339CC" w:rsidRDefault="002339CC" w:rsidP="00990694">
      <w:pPr>
        <w:spacing w:after="0" w:line="240" w:lineRule="auto"/>
      </w:pPr>
      <w:r>
        <w:separator/>
      </w:r>
    </w:p>
  </w:footnote>
  <w:footnote w:type="continuationSeparator" w:id="0">
    <w:p w14:paraId="5A844197" w14:textId="77777777" w:rsidR="002339CC" w:rsidRDefault="002339CC" w:rsidP="00990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40"/>
      <w:tblW w:w="5500" w:type="pct"/>
      <w:jc w:val="center"/>
      <w:tblInd w:w="0" w:type="dxa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85098C" w:rsidRPr="0085098C" w14:paraId="750604FD" w14:textId="77777777" w:rsidTr="0085098C">
      <w:trPr>
        <w:trHeight w:val="58"/>
        <w:jc w:val="center"/>
      </w:trPr>
      <w:tc>
        <w:tcPr>
          <w:tcW w:w="10774" w:type="dxa"/>
          <w:tcBorders>
            <w:top w:val="nil"/>
            <w:left w:val="nil"/>
            <w:bottom w:val="single" w:sz="6" w:space="0" w:color="FF4815"/>
            <w:right w:val="nil"/>
          </w:tcBorders>
          <w:hideMark/>
        </w:tcPr>
        <w:p w14:paraId="765D5154" w14:textId="77777777" w:rsidR="0085098C" w:rsidRPr="0085098C" w:rsidRDefault="0085098C" w:rsidP="0085098C">
          <w:pPr>
            <w:tabs>
              <w:tab w:val="left" w:pos="8151"/>
            </w:tabs>
            <w:spacing w:after="240"/>
            <w:rPr>
              <w:rFonts w:ascii="Arial" w:eastAsia="Calibri" w:hAnsi="Arial" w:cs="Arial"/>
              <w:sz w:val="22"/>
              <w:szCs w:val="22"/>
              <w:lang w:val="en-GB"/>
            </w:rPr>
          </w:pPr>
          <w:r w:rsidRPr="0085098C">
            <w:rPr>
              <w:rFonts w:ascii="Arial" w:eastAsia="Calibri" w:hAnsi="Arial" w:cs="Arial"/>
              <w:sz w:val="22"/>
              <w:szCs w:val="22"/>
              <w:lang w:val="en-GB"/>
            </w:rPr>
            <w:tab/>
          </w:r>
        </w:p>
      </w:tc>
    </w:tr>
  </w:tbl>
  <w:p w14:paraId="59A8B2FE" w14:textId="77777777" w:rsidR="00990694" w:rsidRDefault="009906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F41E1"/>
    <w:multiLevelType w:val="multilevel"/>
    <w:tmpl w:val="441C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F193C"/>
    <w:multiLevelType w:val="multilevel"/>
    <w:tmpl w:val="B6AA4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54841"/>
    <w:multiLevelType w:val="multilevel"/>
    <w:tmpl w:val="7040A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01396"/>
    <w:multiLevelType w:val="multilevel"/>
    <w:tmpl w:val="4DA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D5507"/>
    <w:multiLevelType w:val="multilevel"/>
    <w:tmpl w:val="67465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45842"/>
    <w:multiLevelType w:val="multilevel"/>
    <w:tmpl w:val="2A0A3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34437C"/>
    <w:multiLevelType w:val="multilevel"/>
    <w:tmpl w:val="57AE2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00B55"/>
    <w:multiLevelType w:val="multilevel"/>
    <w:tmpl w:val="D3E6AF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D7DF6"/>
    <w:multiLevelType w:val="multilevel"/>
    <w:tmpl w:val="38462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F224DE"/>
    <w:multiLevelType w:val="multilevel"/>
    <w:tmpl w:val="2FDA1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2F6AFB"/>
    <w:multiLevelType w:val="multilevel"/>
    <w:tmpl w:val="CC7EB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3B278B"/>
    <w:multiLevelType w:val="multilevel"/>
    <w:tmpl w:val="6D1E7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674B06"/>
    <w:multiLevelType w:val="multilevel"/>
    <w:tmpl w:val="AE66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E45673"/>
    <w:multiLevelType w:val="multilevel"/>
    <w:tmpl w:val="93F472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3735A8"/>
    <w:multiLevelType w:val="multilevel"/>
    <w:tmpl w:val="4BDCA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A706B"/>
    <w:multiLevelType w:val="multilevel"/>
    <w:tmpl w:val="2E4A33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5F2FF7"/>
    <w:multiLevelType w:val="multilevel"/>
    <w:tmpl w:val="90385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73747D"/>
    <w:multiLevelType w:val="multilevel"/>
    <w:tmpl w:val="4246F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EA4FB3"/>
    <w:multiLevelType w:val="multilevel"/>
    <w:tmpl w:val="83A4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296077"/>
    <w:multiLevelType w:val="multilevel"/>
    <w:tmpl w:val="E85A6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053FD5"/>
    <w:multiLevelType w:val="multilevel"/>
    <w:tmpl w:val="273440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4A5B72"/>
    <w:multiLevelType w:val="multilevel"/>
    <w:tmpl w:val="EC761E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930CD"/>
    <w:multiLevelType w:val="multilevel"/>
    <w:tmpl w:val="B06C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D36D55"/>
    <w:multiLevelType w:val="multilevel"/>
    <w:tmpl w:val="3C12F8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A332CC"/>
    <w:multiLevelType w:val="multilevel"/>
    <w:tmpl w:val="F424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A62253"/>
    <w:multiLevelType w:val="multilevel"/>
    <w:tmpl w:val="F8D2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D7764D"/>
    <w:multiLevelType w:val="multilevel"/>
    <w:tmpl w:val="801E8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82603E"/>
    <w:multiLevelType w:val="multilevel"/>
    <w:tmpl w:val="0A06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CF4555"/>
    <w:multiLevelType w:val="multilevel"/>
    <w:tmpl w:val="2BC69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D33B9F"/>
    <w:multiLevelType w:val="multilevel"/>
    <w:tmpl w:val="218E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615470"/>
    <w:multiLevelType w:val="multilevel"/>
    <w:tmpl w:val="4B462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1D1AE6"/>
    <w:multiLevelType w:val="multilevel"/>
    <w:tmpl w:val="27E0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2D792B"/>
    <w:multiLevelType w:val="multilevel"/>
    <w:tmpl w:val="5DC0E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F9187D"/>
    <w:multiLevelType w:val="multilevel"/>
    <w:tmpl w:val="6F36D0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9635DE"/>
    <w:multiLevelType w:val="multilevel"/>
    <w:tmpl w:val="9E92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2E1EC1"/>
    <w:multiLevelType w:val="multilevel"/>
    <w:tmpl w:val="107C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6984977">
    <w:abstractNumId w:val="31"/>
  </w:num>
  <w:num w:numId="2" w16cid:durableId="1888368485">
    <w:abstractNumId w:val="25"/>
  </w:num>
  <w:num w:numId="3" w16cid:durableId="1506749916">
    <w:abstractNumId w:val="27"/>
  </w:num>
  <w:num w:numId="4" w16cid:durableId="671373825">
    <w:abstractNumId w:val="7"/>
  </w:num>
  <w:num w:numId="5" w16cid:durableId="2010328124">
    <w:abstractNumId w:val="4"/>
  </w:num>
  <w:num w:numId="6" w16cid:durableId="1745300771">
    <w:abstractNumId w:val="15"/>
  </w:num>
  <w:num w:numId="7" w16cid:durableId="135414255">
    <w:abstractNumId w:val="24"/>
  </w:num>
  <w:num w:numId="8" w16cid:durableId="964430319">
    <w:abstractNumId w:val="11"/>
  </w:num>
  <w:num w:numId="9" w16cid:durableId="1286501289">
    <w:abstractNumId w:val="23"/>
  </w:num>
  <w:num w:numId="10" w16cid:durableId="1401291056">
    <w:abstractNumId w:val="33"/>
  </w:num>
  <w:num w:numId="11" w16cid:durableId="1823739342">
    <w:abstractNumId w:val="16"/>
  </w:num>
  <w:num w:numId="12" w16cid:durableId="882599900">
    <w:abstractNumId w:val="21"/>
  </w:num>
  <w:num w:numId="13" w16cid:durableId="201214746">
    <w:abstractNumId w:val="17"/>
  </w:num>
  <w:num w:numId="14" w16cid:durableId="1384058585">
    <w:abstractNumId w:val="26"/>
  </w:num>
  <w:num w:numId="15" w16cid:durableId="975987325">
    <w:abstractNumId w:val="26"/>
    <w:lvlOverride w:ilvl="2">
      <w:startOverride w:val="1"/>
    </w:lvlOverride>
  </w:num>
  <w:num w:numId="16" w16cid:durableId="123432823">
    <w:abstractNumId w:val="2"/>
  </w:num>
  <w:num w:numId="17" w16cid:durableId="1858082651">
    <w:abstractNumId w:val="0"/>
  </w:num>
  <w:num w:numId="18" w16cid:durableId="469905105">
    <w:abstractNumId w:val="10"/>
  </w:num>
  <w:num w:numId="19" w16cid:durableId="1272585274">
    <w:abstractNumId w:val="22"/>
  </w:num>
  <w:num w:numId="20" w16cid:durableId="856499441">
    <w:abstractNumId w:val="18"/>
  </w:num>
  <w:num w:numId="21" w16cid:durableId="483011363">
    <w:abstractNumId w:val="35"/>
  </w:num>
  <w:num w:numId="22" w16cid:durableId="214045984">
    <w:abstractNumId w:val="1"/>
  </w:num>
  <w:num w:numId="23" w16cid:durableId="893782118">
    <w:abstractNumId w:val="6"/>
  </w:num>
  <w:num w:numId="24" w16cid:durableId="1348141439">
    <w:abstractNumId w:val="30"/>
  </w:num>
  <w:num w:numId="25" w16cid:durableId="695741331">
    <w:abstractNumId w:val="13"/>
  </w:num>
  <w:num w:numId="26" w16cid:durableId="18436466">
    <w:abstractNumId w:val="28"/>
  </w:num>
  <w:num w:numId="27" w16cid:durableId="1898934871">
    <w:abstractNumId w:val="19"/>
  </w:num>
  <w:num w:numId="28" w16cid:durableId="1875075754">
    <w:abstractNumId w:val="20"/>
  </w:num>
  <w:num w:numId="29" w16cid:durableId="294725453">
    <w:abstractNumId w:val="32"/>
  </w:num>
  <w:num w:numId="30" w16cid:durableId="1602373373">
    <w:abstractNumId w:val="29"/>
  </w:num>
  <w:num w:numId="31" w16cid:durableId="1958951506">
    <w:abstractNumId w:val="5"/>
  </w:num>
  <w:num w:numId="32" w16cid:durableId="224217490">
    <w:abstractNumId w:val="12"/>
  </w:num>
  <w:num w:numId="33" w16cid:durableId="281690933">
    <w:abstractNumId w:val="3"/>
  </w:num>
  <w:num w:numId="34" w16cid:durableId="912666866">
    <w:abstractNumId w:val="3"/>
    <w:lvlOverride w:ilvl="2">
      <w:startOverride w:val="1"/>
    </w:lvlOverride>
  </w:num>
  <w:num w:numId="35" w16cid:durableId="1521509073">
    <w:abstractNumId w:val="9"/>
  </w:num>
  <w:num w:numId="36" w16cid:durableId="348602481">
    <w:abstractNumId w:val="14"/>
  </w:num>
  <w:num w:numId="37" w16cid:durableId="1410345847">
    <w:abstractNumId w:val="34"/>
  </w:num>
  <w:num w:numId="38" w16cid:durableId="20723853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DC"/>
    <w:rsid w:val="000107A6"/>
    <w:rsid w:val="00090436"/>
    <w:rsid w:val="000A36E8"/>
    <w:rsid w:val="000A502A"/>
    <w:rsid w:val="000C3E49"/>
    <w:rsid w:val="000D3676"/>
    <w:rsid w:val="000D76DE"/>
    <w:rsid w:val="000E595A"/>
    <w:rsid w:val="000F1129"/>
    <w:rsid w:val="001646EE"/>
    <w:rsid w:val="001C6FBB"/>
    <w:rsid w:val="001F4592"/>
    <w:rsid w:val="00225BDC"/>
    <w:rsid w:val="002339CC"/>
    <w:rsid w:val="002369C9"/>
    <w:rsid w:val="002709C3"/>
    <w:rsid w:val="002763B1"/>
    <w:rsid w:val="002F5C71"/>
    <w:rsid w:val="00311833"/>
    <w:rsid w:val="003262F5"/>
    <w:rsid w:val="0035251B"/>
    <w:rsid w:val="00371055"/>
    <w:rsid w:val="00384954"/>
    <w:rsid w:val="003A1633"/>
    <w:rsid w:val="003D6F2F"/>
    <w:rsid w:val="003E67E9"/>
    <w:rsid w:val="00445937"/>
    <w:rsid w:val="0048697B"/>
    <w:rsid w:val="00492F43"/>
    <w:rsid w:val="004A062D"/>
    <w:rsid w:val="004C5238"/>
    <w:rsid w:val="004C7EEC"/>
    <w:rsid w:val="004D3303"/>
    <w:rsid w:val="004E746B"/>
    <w:rsid w:val="00515FB9"/>
    <w:rsid w:val="00564210"/>
    <w:rsid w:val="0059179C"/>
    <w:rsid w:val="005932B0"/>
    <w:rsid w:val="005A0A06"/>
    <w:rsid w:val="005A3C3D"/>
    <w:rsid w:val="005A6DE7"/>
    <w:rsid w:val="005F4C28"/>
    <w:rsid w:val="006009BF"/>
    <w:rsid w:val="00611A90"/>
    <w:rsid w:val="00623A9A"/>
    <w:rsid w:val="00633B27"/>
    <w:rsid w:val="006564BE"/>
    <w:rsid w:val="0066250E"/>
    <w:rsid w:val="00666EB7"/>
    <w:rsid w:val="00672AD1"/>
    <w:rsid w:val="006B31DF"/>
    <w:rsid w:val="006B7C46"/>
    <w:rsid w:val="006C01C1"/>
    <w:rsid w:val="006C4B97"/>
    <w:rsid w:val="00700672"/>
    <w:rsid w:val="00736E57"/>
    <w:rsid w:val="00746847"/>
    <w:rsid w:val="00770A71"/>
    <w:rsid w:val="007856C5"/>
    <w:rsid w:val="007B5042"/>
    <w:rsid w:val="007B5DE0"/>
    <w:rsid w:val="007C247A"/>
    <w:rsid w:val="007D47F5"/>
    <w:rsid w:val="00812B64"/>
    <w:rsid w:val="008223C7"/>
    <w:rsid w:val="00832414"/>
    <w:rsid w:val="0085098C"/>
    <w:rsid w:val="008A4B6E"/>
    <w:rsid w:val="00903556"/>
    <w:rsid w:val="00903F62"/>
    <w:rsid w:val="00914A81"/>
    <w:rsid w:val="009170CF"/>
    <w:rsid w:val="00956041"/>
    <w:rsid w:val="00957B0A"/>
    <w:rsid w:val="00990694"/>
    <w:rsid w:val="0099206B"/>
    <w:rsid w:val="00995183"/>
    <w:rsid w:val="009C5D85"/>
    <w:rsid w:val="009F4502"/>
    <w:rsid w:val="009F6138"/>
    <w:rsid w:val="00A13030"/>
    <w:rsid w:val="00A20FBC"/>
    <w:rsid w:val="00A70057"/>
    <w:rsid w:val="00A705B9"/>
    <w:rsid w:val="00A752A6"/>
    <w:rsid w:val="00A768E9"/>
    <w:rsid w:val="00AA7EDF"/>
    <w:rsid w:val="00AC28EF"/>
    <w:rsid w:val="00AD5BBA"/>
    <w:rsid w:val="00AF62F8"/>
    <w:rsid w:val="00B04D22"/>
    <w:rsid w:val="00B16915"/>
    <w:rsid w:val="00B16D09"/>
    <w:rsid w:val="00B30ADA"/>
    <w:rsid w:val="00B4343A"/>
    <w:rsid w:val="00B543F2"/>
    <w:rsid w:val="00B8267D"/>
    <w:rsid w:val="00B95F80"/>
    <w:rsid w:val="00BD14D8"/>
    <w:rsid w:val="00C15F48"/>
    <w:rsid w:val="00C23F22"/>
    <w:rsid w:val="00C506C8"/>
    <w:rsid w:val="00C62D2A"/>
    <w:rsid w:val="00C70823"/>
    <w:rsid w:val="00C83DE8"/>
    <w:rsid w:val="00CB3BD4"/>
    <w:rsid w:val="00CC3998"/>
    <w:rsid w:val="00CD0FCC"/>
    <w:rsid w:val="00D005C4"/>
    <w:rsid w:val="00D05345"/>
    <w:rsid w:val="00D36C65"/>
    <w:rsid w:val="00D748A7"/>
    <w:rsid w:val="00DA61C5"/>
    <w:rsid w:val="00DC53CC"/>
    <w:rsid w:val="00DC6A41"/>
    <w:rsid w:val="00DD4DD7"/>
    <w:rsid w:val="00DD5122"/>
    <w:rsid w:val="00DE4A59"/>
    <w:rsid w:val="00DF0FD6"/>
    <w:rsid w:val="00DF15B2"/>
    <w:rsid w:val="00E1179F"/>
    <w:rsid w:val="00E249D0"/>
    <w:rsid w:val="00E46005"/>
    <w:rsid w:val="00E6059A"/>
    <w:rsid w:val="00E61095"/>
    <w:rsid w:val="00EC5C6E"/>
    <w:rsid w:val="00ED6082"/>
    <w:rsid w:val="00EE2DC6"/>
    <w:rsid w:val="00EF7BD2"/>
    <w:rsid w:val="00F12593"/>
    <w:rsid w:val="00F20DDE"/>
    <w:rsid w:val="00F45F51"/>
    <w:rsid w:val="00F525E3"/>
    <w:rsid w:val="00F8472B"/>
    <w:rsid w:val="00FC424A"/>
    <w:rsid w:val="00FD61AE"/>
    <w:rsid w:val="00FE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40376"/>
  <w15:chartTrackingRefBased/>
  <w15:docId w15:val="{90AD2915-FC5F-4816-B01B-616E0D90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5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BDC"/>
    <w:rPr>
      <w:b/>
      <w:bCs/>
      <w:smallCaps/>
      <w:color w:val="0F4761" w:themeColor="accent1" w:themeShade="BF"/>
      <w:spacing w:val="5"/>
    </w:rPr>
  </w:style>
  <w:style w:type="numbering" w:customStyle="1" w:styleId="Aucuneliste1">
    <w:name w:val="Aucune liste1"/>
    <w:next w:val="NoList"/>
    <w:uiPriority w:val="99"/>
    <w:semiHidden/>
    <w:unhideWhenUsed/>
    <w:rsid w:val="00225BDC"/>
  </w:style>
  <w:style w:type="paragraph" w:customStyle="1" w:styleId="msonormal0">
    <w:name w:val="msonormal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ocument-chapitre-libelle">
    <w:name w:val="document-chapitre-libell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ocument-chapitre-intitule">
    <w:name w:val="document-chapitre-intitul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ocument-article-libelle">
    <w:name w:val="document-article-libell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style-standard-ouvrage">
    <w:name w:val="style-standard-ouvrag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Hyperlink">
    <w:name w:val="Hyperlink"/>
    <w:basedOn w:val="DefaultParagraphFont"/>
    <w:uiPriority w:val="99"/>
    <w:unhideWhenUsed/>
    <w:rsid w:val="00225B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5BDC"/>
    <w:rPr>
      <w:color w:val="800080"/>
      <w:u w:val="single"/>
    </w:rPr>
  </w:style>
  <w:style w:type="paragraph" w:customStyle="1" w:styleId="document-article-intitule">
    <w:name w:val="document-article-intitul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BDC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59"/>
    <w:rsid w:val="005A6DE7"/>
    <w:pPr>
      <w:spacing w:before="80" w:after="0" w:line="240" w:lineRule="auto"/>
    </w:pPr>
    <w:rPr>
      <w:rFonts w:ascii="Times New Roman" w:eastAsia="Yu Mincho" w:hAnsi="Times New Roman" w:cs="Times New Roman"/>
      <w:kern w:val="0"/>
      <w:sz w:val="20"/>
      <w:szCs w:val="2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A6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694"/>
  </w:style>
  <w:style w:type="paragraph" w:styleId="Footer">
    <w:name w:val="footer"/>
    <w:basedOn w:val="Normal"/>
    <w:link w:val="FooterChar"/>
    <w:uiPriority w:val="99"/>
    <w:unhideWhenUsed/>
    <w:rsid w:val="00990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694"/>
  </w:style>
  <w:style w:type="table" w:customStyle="1" w:styleId="TableGrid40">
    <w:name w:val="Table Grid40"/>
    <w:basedOn w:val="TableNormal"/>
    <w:uiPriority w:val="59"/>
    <w:rsid w:val="0085098C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uiPriority w:val="59"/>
    <w:rsid w:val="0085098C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  <TaxCatchAll xmlns="605092c5-56bb-4ca7-9d78-1e52ec73f2b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A9C028-48A6-40D9-A092-F8B4A907D9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086578-9FF0-419A-AB2C-EADC00EEB5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AFF01D-2433-45CD-BB14-A0D1C6EB4894}">
  <ds:schemaRefs>
    <ds:schemaRef ds:uri="http://schemas.microsoft.com/office/2006/metadata/properties"/>
    <ds:schemaRef ds:uri="http://schemas.microsoft.com/office/infopath/2007/PartnerControls"/>
    <ds:schemaRef ds:uri="35464ca5-5ac9-44ca-a2c5-f63974a9d1a0"/>
    <ds:schemaRef ds:uri="605092c5-56bb-4ca7-9d78-1e52ec73f2b1"/>
  </ds:schemaRefs>
</ds:datastoreItem>
</file>

<file path=customXml/itemProps4.xml><?xml version="1.0" encoding="utf-8"?>
<ds:datastoreItem xmlns:ds="http://schemas.openxmlformats.org/officeDocument/2006/customXml" ds:itemID="{5C9339DD-28B2-4970-831C-2A631FC85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3123</Words>
  <Characters>17803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17</dc:title>
  <dc:subject/>
  <dc:creator>Anne Guillon</dc:creator>
  <cp:keywords/>
  <dc:description/>
  <cp:lastModifiedBy>Egrie, Paul - MRP-APHIS</cp:lastModifiedBy>
  <cp:revision>3</cp:revision>
  <dcterms:created xsi:type="dcterms:W3CDTF">2024-11-05T19:16:00Z</dcterms:created>
  <dcterms:modified xsi:type="dcterms:W3CDTF">2024-11-05T19:50:00Z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</Properties>
</file>