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E22DA" w:rsidR="00112692" w:rsidP="00112692" w:rsidRDefault="00112692" w14:paraId="7B22A132" w14:textId="6F886A3F">
      <w:pPr>
        <w:spacing w:after="480"/>
        <w:jc w:val="right"/>
        <w:rPr>
          <w:rFonts w:ascii="Arial" w:hAnsi="Arial" w:cs="Arial"/>
          <w:sz w:val="18"/>
          <w:szCs w:val="18"/>
          <w:u w:val="single"/>
          <w:lang w:eastAsia="en-GB"/>
        </w:rPr>
      </w:pPr>
      <w:r w:rsidRPr="00D814EB">
        <w:rPr>
          <w:rFonts w:ascii="Arial" w:hAnsi="Arial" w:cs="Arial"/>
          <w:sz w:val="18"/>
          <w:szCs w:val="18"/>
          <w:u w:val="single"/>
        </w:rPr>
        <w:t xml:space="preserve">Annex </w:t>
      </w:r>
      <w:r>
        <w:rPr>
          <w:rFonts w:ascii="Arial" w:hAnsi="Arial" w:cs="Arial"/>
          <w:sz w:val="18"/>
          <w:szCs w:val="18"/>
          <w:u w:val="single"/>
        </w:rPr>
        <w:t>19</w:t>
      </w:r>
    </w:p>
    <w:p w:rsidRPr="00F232EE" w:rsidR="00B67209" w:rsidP="00B67209" w:rsidRDefault="00B67209" w14:paraId="0544547A" w14:textId="77777777">
      <w:pPr>
        <w:spacing w:after="480" w:line="240" w:lineRule="auto"/>
        <w:jc w:val="center"/>
        <w:rPr>
          <w:rFonts w:ascii="Arial" w:hAnsi="Arial" w:cs="Arial"/>
          <w:b/>
          <w:bCs/>
          <w:noProof/>
          <w:spacing w:val="57"/>
          <w:sz w:val="28"/>
          <w:szCs w:val="28"/>
        </w:rPr>
      </w:pPr>
      <w:r w:rsidRPr="00F232EE">
        <w:rPr>
          <w:rFonts w:ascii="Arial" w:hAnsi="Arial" w:cs="Arial"/>
          <w:b/>
          <w:bCs/>
          <w:noProof/>
          <w:spacing w:val="57"/>
          <w:sz w:val="28"/>
          <w:szCs w:val="28"/>
        </w:rPr>
        <w:t>GLOSSARY</w:t>
      </w:r>
    </w:p>
    <w:p w:rsidRPr="00AE7FCD" w:rsidR="00B17583" w:rsidP="00DD0F9B" w:rsidRDefault="00B17583" w14:paraId="69ECEB7B" w14:textId="56D33922">
      <w:pPr>
        <w:spacing w:line="240" w:lineRule="auto"/>
        <w:rPr>
          <w:rFonts w:ascii="Arial" w:hAnsi="Arial" w:cs="Arial"/>
          <w:b/>
          <w:bCs/>
          <w:i/>
          <w:iCs/>
          <w:sz w:val="19"/>
          <w:szCs w:val="19"/>
        </w:rPr>
      </w:pPr>
      <w:r w:rsidRPr="00AE7FCD">
        <w:rPr>
          <w:rFonts w:ascii="Arial" w:hAnsi="Arial" w:cs="Arial"/>
          <w:b/>
          <w:bCs/>
          <w:i/>
          <w:iCs/>
          <w:sz w:val="19"/>
          <w:szCs w:val="19"/>
        </w:rPr>
        <w:t xml:space="preserve">ANIMAL HEALTH STATUS </w:t>
      </w:r>
    </w:p>
    <w:p w:rsidRPr="00AE7FCD" w:rsidR="00B17583" w:rsidP="00DD0F9B" w:rsidRDefault="00B17583" w14:paraId="4112CCB0" w14:textId="196632E3">
      <w:pPr>
        <w:spacing w:after="360" w:line="240" w:lineRule="auto"/>
        <w:ind w:left="562"/>
        <w:jc w:val="both"/>
        <w:rPr>
          <w:rFonts w:ascii="Arial" w:hAnsi="Arial" w:cs="Arial"/>
          <w:sz w:val="19"/>
          <w:szCs w:val="19"/>
        </w:rPr>
      </w:pPr>
      <w:r w:rsidRPr="00AE7FCD">
        <w:rPr>
          <w:rFonts w:ascii="Arial" w:hAnsi="Arial" w:cs="Arial"/>
          <w:sz w:val="19"/>
          <w:szCs w:val="19"/>
        </w:rPr>
        <w:t xml:space="preserve">means the status of a country, </w:t>
      </w:r>
      <w:r w:rsidRPr="00AE7FCD">
        <w:rPr>
          <w:rFonts w:ascii="Arial" w:hAnsi="Arial" w:cs="Arial"/>
          <w:i/>
          <w:iCs/>
          <w:sz w:val="19"/>
          <w:szCs w:val="19"/>
        </w:rPr>
        <w:t>zone</w:t>
      </w:r>
      <w:r w:rsidRPr="00AE7FCD">
        <w:rPr>
          <w:rFonts w:ascii="Arial" w:hAnsi="Arial" w:cs="Arial"/>
          <w:sz w:val="19"/>
          <w:szCs w:val="19"/>
          <w:u w:val="double"/>
        </w:rPr>
        <w:t xml:space="preserve">, </w:t>
      </w:r>
      <w:r w:rsidRPr="00AE7FCD">
        <w:rPr>
          <w:rFonts w:ascii="Arial" w:hAnsi="Arial" w:cs="Arial"/>
          <w:strike/>
          <w:sz w:val="19"/>
          <w:szCs w:val="19"/>
        </w:rPr>
        <w:t>or</w:t>
      </w:r>
      <w:r w:rsidRPr="00AE7FCD">
        <w:rPr>
          <w:rFonts w:ascii="Arial" w:hAnsi="Arial" w:cs="Arial"/>
          <w:sz w:val="19"/>
          <w:szCs w:val="19"/>
        </w:rPr>
        <w:t xml:space="preserve"> </w:t>
      </w:r>
      <w:r w:rsidRPr="00AE7FCD" w:rsidR="00B466C4">
        <w:rPr>
          <w:rFonts w:ascii="Arial" w:hAnsi="Arial" w:cs="Arial"/>
          <w:sz w:val="19"/>
          <w:szCs w:val="19"/>
          <w:u w:val="double"/>
          <w:lang w:eastAsia="ja-JP"/>
        </w:rPr>
        <w:t xml:space="preserve">a </w:t>
      </w:r>
      <w:r w:rsidRPr="00AE7FCD">
        <w:rPr>
          <w:rFonts w:ascii="Arial" w:hAnsi="Arial" w:cs="Arial"/>
          <w:i/>
          <w:iCs/>
          <w:sz w:val="19"/>
          <w:szCs w:val="19"/>
        </w:rPr>
        <w:t>compartment</w:t>
      </w:r>
      <w:r w:rsidRPr="00AE7FCD">
        <w:rPr>
          <w:rFonts w:ascii="Arial" w:hAnsi="Arial" w:cs="Arial"/>
          <w:sz w:val="19"/>
          <w:szCs w:val="19"/>
        </w:rPr>
        <w:t xml:space="preserve">, </w:t>
      </w:r>
      <w:r w:rsidRPr="00AE7FCD" w:rsidR="004F58A7">
        <w:rPr>
          <w:rFonts w:ascii="Arial" w:hAnsi="Arial" w:eastAsia="Yu Gothic" w:cs="Arial"/>
          <w:i/>
          <w:iCs/>
          <w:sz w:val="19"/>
          <w:szCs w:val="19"/>
          <w:u w:val="double"/>
          <w:lang w:eastAsia="ja-JP"/>
        </w:rPr>
        <w:t>herd</w:t>
      </w:r>
      <w:r w:rsidRPr="00AE7FCD" w:rsidR="004F58A7">
        <w:rPr>
          <w:rFonts w:ascii="Arial" w:hAnsi="Arial" w:eastAsia="Yu Gothic" w:cs="Arial"/>
          <w:sz w:val="19"/>
          <w:szCs w:val="19"/>
          <w:u w:val="double"/>
          <w:lang w:eastAsia="ja-JP"/>
        </w:rPr>
        <w:t xml:space="preserve">, </w:t>
      </w:r>
      <w:r w:rsidRPr="00AE7FCD" w:rsidR="004F58A7">
        <w:rPr>
          <w:rFonts w:ascii="Arial" w:hAnsi="Arial" w:eastAsia="Yu Gothic" w:cs="Arial"/>
          <w:i/>
          <w:iCs/>
          <w:sz w:val="19"/>
          <w:szCs w:val="19"/>
          <w:u w:val="double"/>
          <w:lang w:eastAsia="ja-JP"/>
        </w:rPr>
        <w:t>flock</w:t>
      </w:r>
      <w:r w:rsidRPr="00AE7FCD" w:rsidR="00C15464">
        <w:rPr>
          <w:rFonts w:ascii="Arial" w:hAnsi="Arial" w:eastAsia="Yu Gothic" w:cs="Arial"/>
          <w:i/>
          <w:iCs/>
          <w:sz w:val="19"/>
          <w:szCs w:val="19"/>
          <w:u w:val="double"/>
          <w:lang w:eastAsia="ja-JP"/>
        </w:rPr>
        <w:t>,</w:t>
      </w:r>
      <w:r w:rsidRPr="00AE7FCD">
        <w:rPr>
          <w:rFonts w:ascii="Arial" w:hAnsi="Arial" w:cs="Arial"/>
          <w:sz w:val="19"/>
          <w:szCs w:val="19"/>
          <w:u w:val="double"/>
        </w:rPr>
        <w:t xml:space="preserve"> </w:t>
      </w:r>
      <w:r w:rsidRPr="00AE7FCD" w:rsidR="004F58A7">
        <w:rPr>
          <w:rFonts w:ascii="Arial" w:hAnsi="Arial" w:cs="Arial"/>
          <w:i/>
          <w:iCs/>
          <w:sz w:val="19"/>
          <w:szCs w:val="19"/>
          <w:u w:val="double"/>
          <w:lang w:eastAsia="ja-JP"/>
        </w:rPr>
        <w:t>apiary</w:t>
      </w:r>
      <w:r w:rsidRPr="00AE7FCD">
        <w:rPr>
          <w:rFonts w:ascii="Arial" w:hAnsi="Arial" w:cs="Arial"/>
          <w:sz w:val="19"/>
          <w:szCs w:val="19"/>
          <w:u w:val="double"/>
        </w:rPr>
        <w:t xml:space="preserve"> </w:t>
      </w:r>
      <w:r w:rsidRPr="00AE7FCD" w:rsidR="00915D78">
        <w:rPr>
          <w:rFonts w:ascii="Arial" w:hAnsi="Arial" w:cs="Arial"/>
          <w:sz w:val="19"/>
          <w:szCs w:val="19"/>
          <w:u w:val="double"/>
          <w:lang w:eastAsia="ja-JP"/>
        </w:rPr>
        <w:t xml:space="preserve">or other </w:t>
      </w:r>
      <w:r w:rsidRPr="00AE7FCD" w:rsidR="00915D78">
        <w:rPr>
          <w:rFonts w:ascii="Arial" w:hAnsi="Arial" w:cs="Arial"/>
          <w:i/>
          <w:iCs/>
          <w:sz w:val="19"/>
          <w:szCs w:val="19"/>
          <w:u w:val="double"/>
          <w:lang w:eastAsia="ja-JP"/>
        </w:rPr>
        <w:t xml:space="preserve">subpopulation </w:t>
      </w:r>
      <w:r w:rsidRPr="00AE7FCD">
        <w:rPr>
          <w:rFonts w:ascii="Arial" w:hAnsi="Arial" w:cs="Arial"/>
          <w:sz w:val="19"/>
          <w:szCs w:val="19"/>
        </w:rPr>
        <w:t xml:space="preserve">with respect to an </w:t>
      </w:r>
      <w:r w:rsidRPr="00AE7FCD" w:rsidR="004B6173">
        <w:rPr>
          <w:rFonts w:ascii="Arial" w:hAnsi="Arial" w:cs="Arial"/>
          <w:i/>
          <w:iCs/>
          <w:strike/>
          <w:sz w:val="19"/>
          <w:szCs w:val="19"/>
        </w:rPr>
        <w:t>animal</w:t>
      </w:r>
      <w:r w:rsidRPr="00AE7FCD" w:rsidR="004B6173">
        <w:rPr>
          <w:rFonts w:ascii="Arial" w:hAnsi="Arial" w:cs="Arial"/>
          <w:strike/>
          <w:sz w:val="19"/>
          <w:szCs w:val="19"/>
        </w:rPr>
        <w:t xml:space="preserve"> disease</w:t>
      </w:r>
      <w:r w:rsidRPr="00AE7FCD" w:rsidR="004B6173">
        <w:rPr>
          <w:rFonts w:ascii="Arial" w:hAnsi="Arial" w:cs="Arial"/>
          <w:sz w:val="19"/>
          <w:szCs w:val="19"/>
        </w:rPr>
        <w:t xml:space="preserve"> </w:t>
      </w:r>
      <w:r w:rsidRPr="00AE7FCD">
        <w:rPr>
          <w:rFonts w:ascii="Arial" w:hAnsi="Arial" w:cs="Arial"/>
          <w:i/>
          <w:iCs/>
          <w:sz w:val="19"/>
          <w:szCs w:val="19"/>
          <w:u w:val="double"/>
        </w:rPr>
        <w:t>infection</w:t>
      </w:r>
      <w:r w:rsidRPr="00AE7FCD">
        <w:rPr>
          <w:rFonts w:ascii="Arial" w:hAnsi="Arial" w:cs="Arial"/>
          <w:sz w:val="19"/>
          <w:szCs w:val="19"/>
          <w:u w:val="double"/>
        </w:rPr>
        <w:t xml:space="preserve"> or </w:t>
      </w:r>
      <w:r w:rsidRPr="00AE7FCD">
        <w:rPr>
          <w:rFonts w:ascii="Arial" w:hAnsi="Arial" w:cs="Arial"/>
          <w:i/>
          <w:iCs/>
          <w:sz w:val="19"/>
          <w:szCs w:val="19"/>
          <w:u w:val="double"/>
        </w:rPr>
        <w:t>infestation</w:t>
      </w:r>
      <w:r w:rsidRPr="00AE7FCD">
        <w:rPr>
          <w:rFonts w:ascii="Arial" w:hAnsi="Arial" w:cs="Arial"/>
          <w:sz w:val="19"/>
          <w:szCs w:val="19"/>
        </w:rPr>
        <w:t xml:space="preserve"> in accordance with the criteria listed in the relevant disease-specific chapter or Chapter 1.4. of the </w:t>
      </w:r>
      <w:r w:rsidRPr="00AE7FCD">
        <w:rPr>
          <w:rFonts w:ascii="Arial" w:hAnsi="Arial" w:cs="Arial"/>
          <w:i/>
          <w:iCs/>
          <w:sz w:val="19"/>
          <w:szCs w:val="19"/>
        </w:rPr>
        <w:t>Terrestrial Code</w:t>
      </w:r>
      <w:r w:rsidRPr="00AE7FCD">
        <w:rPr>
          <w:rFonts w:ascii="Arial" w:hAnsi="Arial" w:cs="Arial"/>
          <w:sz w:val="19"/>
          <w:szCs w:val="19"/>
        </w:rPr>
        <w:t>.</w:t>
      </w:r>
    </w:p>
    <w:p w:rsidRPr="00AE7FCD" w:rsidR="00AE7FCD" w:rsidP="00DD0F9B" w:rsidRDefault="00AE7FCD" w14:paraId="544429C5" w14:textId="63575C02">
      <w:pPr>
        <w:pStyle w:val="paragraph"/>
        <w:shd w:val="clear" w:color="auto" w:fill="FFFFFF"/>
        <w:spacing w:after="160" w:afterAutospacing="0"/>
        <w:jc w:val="both"/>
        <w:textAlignment w:val="baseline"/>
        <w:rPr>
          <w:rStyle w:val="normaltextrun"/>
          <w:rFonts w:ascii="Arial" w:hAnsi="Arial" w:cs="Arial" w:eastAsiaTheme="majorEastAsia"/>
          <w:b/>
          <w:bCs/>
          <w:i/>
          <w:iCs/>
          <w:caps/>
          <w:sz w:val="19"/>
          <w:szCs w:val="19"/>
          <w:u w:val="double"/>
        </w:rPr>
      </w:pPr>
      <w:r w:rsidRPr="00AE7FCD">
        <w:rPr>
          <w:rStyle w:val="normaltextrun"/>
          <w:rFonts w:ascii="Arial" w:hAnsi="Arial" w:cs="Arial" w:eastAsiaTheme="majorEastAsia"/>
          <w:b/>
          <w:bCs/>
          <w:i/>
          <w:iCs/>
          <w:caps/>
          <w:sz w:val="19"/>
          <w:szCs w:val="19"/>
          <w:u w:val="double"/>
        </w:rPr>
        <w:t>animal host</w:t>
      </w:r>
    </w:p>
    <w:p w:rsidRPr="0092023E" w:rsidR="00AE7FCD" w:rsidP="00DD0F9B" w:rsidRDefault="46F95041" w14:paraId="598EB6FB" w14:textId="68D24E97">
      <w:pPr>
        <w:pStyle w:val="paragraph"/>
        <w:shd w:val="clear" w:color="auto" w:fill="FFFFFF" w:themeFill="background1"/>
        <w:spacing w:before="0" w:beforeAutospacing="0"/>
        <w:ind w:left="562"/>
        <w:jc w:val="both"/>
        <w:textAlignment w:val="baseline"/>
        <w:rPr>
          <w:rStyle w:val="normaltextrun"/>
          <w:rFonts w:ascii="Arial" w:hAnsi="Arial" w:eastAsia="Yu Gothic" w:cs="Arial"/>
          <w:sz w:val="19"/>
          <w:szCs w:val="19"/>
          <w:u w:val="double"/>
          <w:lang w:eastAsia="ja-JP"/>
        </w:rPr>
      </w:pPr>
      <w:r w:rsidRPr="543980DC">
        <w:rPr>
          <w:rStyle w:val="normaltextrun"/>
          <w:rFonts w:ascii="Arial" w:hAnsi="Arial" w:cs="Arial" w:eastAsiaTheme="majorEastAsia"/>
          <w:sz w:val="19"/>
          <w:szCs w:val="19"/>
          <w:u w:val="double"/>
        </w:rPr>
        <w:t xml:space="preserve">means </w:t>
      </w:r>
      <w:r w:rsidRPr="543980DC" w:rsidR="7EA4F51F">
        <w:rPr>
          <w:rStyle w:val="normaltextrun"/>
          <w:rFonts w:ascii="Arial" w:hAnsi="Arial" w:eastAsia="Yu Gothic" w:cs="Arial"/>
          <w:sz w:val="19"/>
          <w:szCs w:val="19"/>
          <w:u w:val="double"/>
          <w:lang w:eastAsia="ja-JP"/>
        </w:rPr>
        <w:t xml:space="preserve">an </w:t>
      </w:r>
      <w:r w:rsidRPr="543980DC" w:rsidR="69F62DBA">
        <w:rPr>
          <w:rStyle w:val="normaltextrun"/>
          <w:rFonts w:ascii="Arial" w:hAnsi="Arial" w:eastAsia="Yu Gothic" w:cs="Arial"/>
          <w:i/>
          <w:iCs/>
          <w:sz w:val="19"/>
          <w:szCs w:val="19"/>
          <w:u w:val="double"/>
          <w:lang w:eastAsia="ja-JP"/>
        </w:rPr>
        <w:t>animal</w:t>
      </w:r>
      <w:r w:rsidRPr="543980DC" w:rsidR="69F62DBA">
        <w:rPr>
          <w:rStyle w:val="normaltextrun"/>
          <w:rFonts w:ascii="Arial" w:hAnsi="Arial" w:eastAsia="Yu Gothic" w:cs="Arial"/>
          <w:sz w:val="19"/>
          <w:szCs w:val="19"/>
          <w:u w:val="double"/>
          <w:lang w:eastAsia="ja-JP"/>
        </w:rPr>
        <w:t xml:space="preserve"> whose </w:t>
      </w:r>
      <w:r w:rsidRPr="543980DC" w:rsidR="69F62DBA">
        <w:rPr>
          <w:rStyle w:val="normaltextrun"/>
          <w:rFonts w:ascii="Arial" w:hAnsi="Arial" w:eastAsia="Yu Gothic" w:cs="Arial"/>
          <w:i/>
          <w:iCs/>
          <w:sz w:val="19"/>
          <w:szCs w:val="19"/>
          <w:u w:val="double"/>
          <w:lang w:eastAsia="ja-JP"/>
        </w:rPr>
        <w:t>infection</w:t>
      </w:r>
      <w:r w:rsidRPr="543980DC" w:rsidR="69F62DBA">
        <w:rPr>
          <w:rStyle w:val="normaltextrun"/>
          <w:rFonts w:ascii="Arial" w:hAnsi="Arial" w:eastAsia="Yu Gothic" w:cs="Arial"/>
          <w:sz w:val="19"/>
          <w:szCs w:val="19"/>
          <w:u w:val="double"/>
          <w:lang w:eastAsia="ja-JP"/>
        </w:rPr>
        <w:t xml:space="preserve"> or </w:t>
      </w:r>
      <w:r w:rsidRPr="543980DC" w:rsidR="69F62DBA">
        <w:rPr>
          <w:rStyle w:val="normaltextrun"/>
          <w:rFonts w:ascii="Arial" w:hAnsi="Arial" w:eastAsia="Yu Gothic" w:cs="Arial"/>
          <w:i/>
          <w:iCs/>
          <w:sz w:val="19"/>
          <w:szCs w:val="19"/>
          <w:u w:val="double"/>
          <w:lang w:eastAsia="ja-JP"/>
        </w:rPr>
        <w:t>infestation</w:t>
      </w:r>
      <w:r w:rsidRPr="543980DC" w:rsidR="69F62DBA">
        <w:rPr>
          <w:rStyle w:val="normaltextrun"/>
          <w:rFonts w:ascii="Arial" w:hAnsi="Arial" w:eastAsia="Yu Gothic" w:cs="Arial"/>
          <w:sz w:val="19"/>
          <w:szCs w:val="19"/>
          <w:u w:val="double"/>
          <w:lang w:eastAsia="ja-JP"/>
        </w:rPr>
        <w:t xml:space="preserve"> with the pathogenic agent of a </w:t>
      </w:r>
      <w:r w:rsidRPr="543980DC" w:rsidR="69F62DBA">
        <w:rPr>
          <w:rStyle w:val="normaltextrun"/>
          <w:rFonts w:ascii="Arial" w:hAnsi="Arial" w:eastAsia="Yu Gothic" w:cs="Arial"/>
          <w:i/>
          <w:iCs/>
          <w:sz w:val="19"/>
          <w:szCs w:val="19"/>
          <w:u w:val="double"/>
          <w:lang w:eastAsia="ja-JP"/>
        </w:rPr>
        <w:t>listed disease</w:t>
      </w:r>
      <w:r w:rsidRPr="543980DC" w:rsidR="69F62DBA">
        <w:rPr>
          <w:rStyle w:val="normaltextrun"/>
          <w:rFonts w:ascii="Arial" w:hAnsi="Arial" w:eastAsia="Yu Gothic" w:cs="Arial"/>
          <w:sz w:val="19"/>
          <w:szCs w:val="19"/>
          <w:u w:val="double"/>
          <w:lang w:eastAsia="ja-JP"/>
        </w:rPr>
        <w:t xml:space="preserve"> </w:t>
      </w:r>
      <w:r w:rsidRPr="543980DC" w:rsidR="5334E938">
        <w:rPr>
          <w:rStyle w:val="normaltextrun"/>
          <w:rFonts w:ascii="Arial" w:hAnsi="Arial" w:eastAsia="Yu Gothic" w:cs="Arial"/>
          <w:sz w:val="19"/>
          <w:szCs w:val="19"/>
          <w:u w:val="double"/>
          <w:lang w:eastAsia="ja-JP"/>
        </w:rPr>
        <w:t>plays a significant role</w:t>
      </w:r>
      <w:r w:rsidRPr="543980DC" w:rsidR="1FEBB29D">
        <w:rPr>
          <w:rStyle w:val="normaltextrun"/>
          <w:rFonts w:ascii="Arial" w:hAnsi="Arial" w:eastAsia="Yu Gothic" w:cs="Arial"/>
          <w:sz w:val="19"/>
          <w:szCs w:val="19"/>
          <w:u w:val="double"/>
          <w:lang w:eastAsia="ja-JP"/>
        </w:rPr>
        <w:t xml:space="preserve"> in the epidemiology of the disease</w:t>
      </w:r>
      <w:r w:rsidRPr="543980DC" w:rsidR="4B08F1DC">
        <w:rPr>
          <w:rStyle w:val="normaltextrun"/>
          <w:rFonts w:ascii="Arial" w:hAnsi="Arial" w:eastAsia="Yu Gothic" w:cs="Arial"/>
          <w:sz w:val="19"/>
          <w:szCs w:val="19"/>
          <w:u w:val="double"/>
          <w:lang w:eastAsia="ja-JP"/>
        </w:rPr>
        <w:t xml:space="preserve"> and </w:t>
      </w:r>
      <w:r w:rsidRPr="543980DC">
        <w:rPr>
          <w:rStyle w:val="normaltextrun"/>
          <w:rFonts w:ascii="Arial" w:hAnsi="Arial" w:eastAsia="Yu Gothic" w:cs="Arial"/>
          <w:sz w:val="19"/>
          <w:szCs w:val="19"/>
          <w:u w:val="double"/>
          <w:lang w:eastAsia="ja-JP"/>
        </w:rPr>
        <w:t>defines</w:t>
      </w:r>
      <w:r w:rsidRPr="543980DC" w:rsidR="69F62DBA">
        <w:rPr>
          <w:rStyle w:val="normaltextrun"/>
          <w:rFonts w:ascii="Arial" w:hAnsi="Arial" w:eastAsia="Yu Gothic" w:cs="Arial"/>
          <w:sz w:val="19"/>
          <w:szCs w:val="19"/>
          <w:u w:val="double"/>
          <w:lang w:eastAsia="ja-JP"/>
        </w:rPr>
        <w:t xml:space="preserve"> a </w:t>
      </w:r>
      <w:r w:rsidRPr="543980DC" w:rsidR="69F62DBA">
        <w:rPr>
          <w:rStyle w:val="normaltextrun"/>
          <w:rFonts w:ascii="Arial" w:hAnsi="Arial" w:eastAsia="Yu Gothic" w:cs="Arial"/>
          <w:i/>
          <w:iCs/>
          <w:sz w:val="19"/>
          <w:szCs w:val="19"/>
          <w:u w:val="double"/>
          <w:lang w:eastAsia="ja-JP"/>
        </w:rPr>
        <w:t>case</w:t>
      </w:r>
      <w:r w:rsidRPr="543980DC" w:rsidR="69F62DBA">
        <w:rPr>
          <w:rStyle w:val="normaltextrun"/>
          <w:rFonts w:ascii="Arial" w:hAnsi="Arial" w:eastAsia="Yu Gothic" w:cs="Arial"/>
          <w:sz w:val="19"/>
          <w:szCs w:val="19"/>
          <w:u w:val="double"/>
          <w:lang w:eastAsia="ja-JP"/>
        </w:rPr>
        <w:t xml:space="preserve"> requiring </w:t>
      </w:r>
      <w:r w:rsidRPr="543980DC" w:rsidR="69F62DBA">
        <w:rPr>
          <w:rStyle w:val="normaltextrun"/>
          <w:rFonts w:ascii="Arial" w:hAnsi="Arial" w:eastAsia="Yu Gothic" w:cs="Arial"/>
          <w:i/>
          <w:iCs/>
          <w:sz w:val="19"/>
          <w:szCs w:val="19"/>
          <w:u w:val="double"/>
          <w:lang w:eastAsia="ja-JP"/>
        </w:rPr>
        <w:t>notification</w:t>
      </w:r>
      <w:r w:rsidRPr="543980DC" w:rsidR="69F62DBA">
        <w:rPr>
          <w:rStyle w:val="normaltextrun"/>
          <w:rFonts w:ascii="Arial" w:hAnsi="Arial" w:eastAsia="Yu Gothic" w:cs="Arial"/>
          <w:sz w:val="19"/>
          <w:szCs w:val="19"/>
          <w:u w:val="double"/>
          <w:lang w:eastAsia="ja-JP"/>
        </w:rPr>
        <w:t>.</w:t>
      </w:r>
    </w:p>
    <w:p w:rsidRPr="00AE7FCD" w:rsidR="00B17583" w:rsidP="00DD0F9B" w:rsidRDefault="00B17583" w14:paraId="31182F3F" w14:textId="1B2DFE18">
      <w:pPr>
        <w:pStyle w:val="paragraph"/>
        <w:shd w:val="clear" w:color="auto" w:fill="FFFFFF"/>
        <w:spacing w:after="160" w:afterAutospacing="0"/>
        <w:jc w:val="both"/>
        <w:textAlignment w:val="baseline"/>
        <w:rPr>
          <w:rFonts w:ascii="Arial" w:hAnsi="Arial" w:cs="Arial"/>
          <w:sz w:val="19"/>
          <w:szCs w:val="19"/>
        </w:rPr>
      </w:pPr>
      <w:r w:rsidRPr="00AE7FCD">
        <w:rPr>
          <w:rStyle w:val="normaltextrun"/>
          <w:rFonts w:ascii="Arial" w:hAnsi="Arial" w:cs="Arial" w:eastAsiaTheme="majorEastAsia"/>
          <w:b/>
          <w:bCs/>
          <w:i/>
          <w:iCs/>
          <w:caps/>
          <w:sz w:val="19"/>
          <w:szCs w:val="19"/>
        </w:rPr>
        <w:t>C</w:t>
      </w:r>
      <w:r w:rsidRPr="00AE7FCD">
        <w:rPr>
          <w:rStyle w:val="normaltextrun"/>
          <w:rFonts w:ascii="Arial" w:hAnsi="Arial" w:cs="Arial" w:eastAsiaTheme="majorEastAsia"/>
          <w:b/>
          <w:bCs/>
          <w:i/>
          <w:iCs/>
          <w:caps/>
          <w:color w:val="000000"/>
          <w:sz w:val="19"/>
          <w:szCs w:val="19"/>
        </w:rPr>
        <w:t>ontainment zone</w:t>
      </w:r>
    </w:p>
    <w:p w:rsidRPr="00AE7FCD" w:rsidR="005F5790" w:rsidP="00DD0F9B" w:rsidRDefault="005F5790" w14:paraId="55A995BF" w14:textId="15300B96">
      <w:pPr>
        <w:pStyle w:val="paragraph"/>
        <w:shd w:val="clear" w:color="auto" w:fill="FFFFFF"/>
        <w:spacing w:before="0" w:beforeAutospacing="0" w:after="360" w:afterAutospacing="0"/>
        <w:ind w:left="562"/>
        <w:jc w:val="both"/>
        <w:rPr>
          <w:rFonts w:ascii="Arial" w:hAnsi="Arial" w:eastAsia="Yu Gothic" w:cs="Arial"/>
          <w:sz w:val="19"/>
          <w:szCs w:val="19"/>
          <w:lang w:eastAsia="ja-JP"/>
        </w:rPr>
      </w:pPr>
      <w:r w:rsidRPr="00AE7FCD">
        <w:rPr>
          <w:rStyle w:val="normaltextrun"/>
          <w:rFonts w:ascii="Arial" w:hAnsi="Arial" w:cs="Arial" w:eastAsiaTheme="majorEastAsia"/>
          <w:color w:val="000000"/>
          <w:sz w:val="19"/>
          <w:szCs w:val="19"/>
        </w:rPr>
        <w:t>means an </w:t>
      </w:r>
      <w:hyperlink w:tgtFrame="_blank" w:history="1" w:anchor="/glossary-chapter/?term=256284&amp;standard_type=5&amp;animal_type=7&amp;lang_id=102" r:id="rId9">
        <w:r w:rsidRPr="00AE7FCD">
          <w:rPr>
            <w:rStyle w:val="normaltextrun"/>
            <w:rFonts w:ascii="Arial" w:hAnsi="Arial" w:cs="Arial" w:eastAsiaTheme="majorEastAsia"/>
            <w:i/>
            <w:iCs/>
            <w:sz w:val="19"/>
            <w:szCs w:val="19"/>
          </w:rPr>
          <w:t>infected zone</w:t>
        </w:r>
      </w:hyperlink>
      <w:r w:rsidRPr="00AE7FCD">
        <w:rPr>
          <w:rStyle w:val="normaltextrun"/>
          <w:rFonts w:ascii="Arial" w:hAnsi="Arial" w:cs="Arial" w:eastAsiaTheme="majorEastAsia"/>
          <w:i/>
          <w:iCs/>
          <w:sz w:val="19"/>
          <w:szCs w:val="19"/>
          <w:u w:val="double"/>
        </w:rPr>
        <w:t>,</w:t>
      </w:r>
      <w:r w:rsidRPr="00AE7FCD">
        <w:rPr>
          <w:rStyle w:val="normaltextrun"/>
          <w:rFonts w:ascii="Arial" w:hAnsi="Arial" w:cs="Arial" w:eastAsiaTheme="majorEastAsia"/>
          <w:color w:val="000000"/>
          <w:sz w:val="19"/>
          <w:szCs w:val="19"/>
          <w:u w:val="double"/>
        </w:rPr>
        <w:t> </w:t>
      </w:r>
      <w:r w:rsidRPr="00AE7FCD">
        <w:rPr>
          <w:rStyle w:val="normaltextrun"/>
          <w:rFonts w:ascii="Arial" w:hAnsi="Arial" w:cs="Arial" w:eastAsiaTheme="majorEastAsia"/>
          <w:color w:val="000000"/>
          <w:sz w:val="19"/>
          <w:szCs w:val="19"/>
        </w:rPr>
        <w:t xml:space="preserve"> defined within a previously free country or</w:t>
      </w:r>
      <w:r w:rsidRPr="00AE7FCD">
        <w:rPr>
          <w:rStyle w:val="normaltextrun"/>
          <w:rFonts w:ascii="Arial" w:hAnsi="Arial" w:cs="Arial" w:eastAsiaTheme="majorEastAsia"/>
          <w:i/>
          <w:iCs/>
          <w:color w:val="000000"/>
          <w:sz w:val="19"/>
          <w:szCs w:val="19"/>
        </w:rPr>
        <w:t xml:space="preserve"> zone</w:t>
      </w:r>
      <w:r w:rsidRPr="00AE7FCD">
        <w:rPr>
          <w:rStyle w:val="normaltextrun"/>
          <w:rFonts w:ascii="Arial" w:hAnsi="Arial" w:cs="Arial" w:eastAsiaTheme="majorEastAsia"/>
          <w:color w:val="000000"/>
          <w:sz w:val="19"/>
          <w:szCs w:val="19"/>
        </w:rPr>
        <w:t xml:space="preserve">, </w:t>
      </w:r>
      <w:r w:rsidRPr="00AE7FCD">
        <w:rPr>
          <w:rStyle w:val="normaltextrun"/>
          <w:rFonts w:ascii="Arial" w:hAnsi="Arial" w:cs="Arial" w:eastAsiaTheme="majorEastAsia"/>
          <w:strike/>
          <w:color w:val="000000"/>
          <w:sz w:val="19"/>
          <w:szCs w:val="19"/>
        </w:rPr>
        <w:t xml:space="preserve">which includes all suspected or confirmed </w:t>
      </w:r>
      <w:r w:rsidRPr="00AE7FCD">
        <w:rPr>
          <w:rStyle w:val="normaltextrun"/>
          <w:rFonts w:ascii="Arial" w:hAnsi="Arial" w:cs="Arial" w:eastAsiaTheme="majorEastAsia"/>
          <w:i/>
          <w:iCs/>
          <w:strike/>
          <w:color w:val="000000"/>
          <w:sz w:val="19"/>
          <w:szCs w:val="19"/>
        </w:rPr>
        <w:t>cases</w:t>
      </w:r>
      <w:r w:rsidRPr="00AE7FCD">
        <w:rPr>
          <w:rStyle w:val="normaltextrun"/>
          <w:rFonts w:ascii="Arial" w:hAnsi="Arial" w:cs="Arial" w:eastAsiaTheme="majorEastAsia"/>
          <w:strike/>
          <w:color w:val="000000"/>
          <w:sz w:val="19"/>
          <w:szCs w:val="19"/>
        </w:rPr>
        <w:t xml:space="preserve"> that are epidemiologically linked and </w:t>
      </w:r>
      <w:r w:rsidRPr="00AE7FCD">
        <w:rPr>
          <w:rStyle w:val="normaltextrun"/>
          <w:rFonts w:ascii="Arial" w:hAnsi="Arial" w:cs="Arial" w:eastAsiaTheme="majorEastAsia"/>
          <w:color w:val="000000"/>
          <w:sz w:val="19"/>
          <w:szCs w:val="19"/>
        </w:rPr>
        <w:t xml:space="preserve">where movement control, </w:t>
      </w:r>
      <w:r w:rsidRPr="00AE7FCD">
        <w:rPr>
          <w:rStyle w:val="normaltextrun"/>
          <w:rFonts w:ascii="Arial" w:hAnsi="Arial" w:cs="Arial" w:eastAsiaTheme="majorEastAsia"/>
          <w:i/>
          <w:iCs/>
          <w:color w:val="000000"/>
          <w:sz w:val="19"/>
          <w:szCs w:val="19"/>
        </w:rPr>
        <w:t>biosecurity</w:t>
      </w:r>
      <w:r w:rsidRPr="00AE7FCD">
        <w:rPr>
          <w:rStyle w:val="normaltextrun"/>
          <w:rFonts w:ascii="Arial" w:hAnsi="Arial" w:cs="Arial" w:eastAsiaTheme="majorEastAsia"/>
          <w:color w:val="000000"/>
          <w:sz w:val="19"/>
          <w:szCs w:val="19"/>
        </w:rPr>
        <w:t xml:space="preserve"> and </w:t>
      </w:r>
      <w:r w:rsidRPr="00AE7FCD">
        <w:rPr>
          <w:rStyle w:val="normaltextrun"/>
          <w:rFonts w:ascii="Arial" w:hAnsi="Arial" w:cs="Arial" w:eastAsiaTheme="majorEastAsia"/>
          <w:i/>
          <w:iCs/>
          <w:color w:val="000000"/>
          <w:sz w:val="19"/>
          <w:szCs w:val="19"/>
        </w:rPr>
        <w:t>sanitary measures</w:t>
      </w:r>
      <w:r w:rsidRPr="00AE7FCD">
        <w:rPr>
          <w:rStyle w:val="normaltextrun"/>
          <w:rFonts w:ascii="Arial" w:hAnsi="Arial" w:cs="Arial" w:eastAsiaTheme="majorEastAsia"/>
          <w:color w:val="000000"/>
          <w:sz w:val="19"/>
          <w:szCs w:val="19"/>
        </w:rPr>
        <w:t xml:space="preserve"> are applied to prevent the spread of, and to eradicate, the </w:t>
      </w:r>
      <w:r w:rsidRPr="00AE7FCD">
        <w:rPr>
          <w:rStyle w:val="normaltextrun"/>
          <w:rFonts w:ascii="Arial" w:hAnsi="Arial" w:cs="Arial" w:eastAsiaTheme="majorEastAsia"/>
          <w:i/>
          <w:iCs/>
          <w:color w:val="000000"/>
          <w:sz w:val="19"/>
          <w:szCs w:val="19"/>
        </w:rPr>
        <w:t>infection</w:t>
      </w:r>
      <w:r w:rsidRPr="00AE7FCD">
        <w:rPr>
          <w:rStyle w:val="normaltextrun"/>
          <w:rFonts w:ascii="Arial" w:hAnsi="Arial" w:cs="Arial" w:eastAsiaTheme="majorEastAsia"/>
          <w:color w:val="000000"/>
          <w:sz w:val="19"/>
          <w:szCs w:val="19"/>
        </w:rPr>
        <w:t xml:space="preserve"> or </w:t>
      </w:r>
      <w:r w:rsidRPr="00AE7FCD">
        <w:rPr>
          <w:rStyle w:val="normaltextrun"/>
          <w:rFonts w:ascii="Arial" w:hAnsi="Arial" w:cs="Arial" w:eastAsiaTheme="majorEastAsia"/>
          <w:i/>
          <w:iCs/>
          <w:color w:val="000000"/>
          <w:sz w:val="19"/>
          <w:szCs w:val="19"/>
        </w:rPr>
        <w:t>infestation</w:t>
      </w:r>
      <w:r w:rsidRPr="00AE7FCD">
        <w:rPr>
          <w:rStyle w:val="normaltextrun"/>
          <w:rFonts w:ascii="Arial" w:hAnsi="Arial" w:cs="Arial" w:eastAsiaTheme="majorEastAsia"/>
          <w:color w:val="000000"/>
          <w:sz w:val="19"/>
          <w:szCs w:val="19"/>
        </w:rPr>
        <w:t>.</w:t>
      </w:r>
    </w:p>
    <w:p w:rsidRPr="00AE7FCD" w:rsidR="003B757C" w:rsidP="00DD0F9B" w:rsidRDefault="003B757C" w14:paraId="00D333F7" w14:textId="77777777">
      <w:pPr>
        <w:spacing w:line="240" w:lineRule="auto"/>
        <w:jc w:val="both"/>
        <w:textAlignment w:val="baseline"/>
        <w:rPr>
          <w:rFonts w:ascii="Arial" w:hAnsi="Arial" w:cs="Arial"/>
          <w:b/>
          <w:bCs/>
          <w:i/>
          <w:iCs/>
          <w:sz w:val="19"/>
          <w:szCs w:val="19"/>
          <w:lang w:eastAsia="ja-JP"/>
        </w:rPr>
      </w:pPr>
      <w:r w:rsidRPr="00AE7FCD">
        <w:rPr>
          <w:rFonts w:ascii="Arial" w:hAnsi="Arial" w:cs="Arial"/>
          <w:b/>
          <w:bCs/>
          <w:i/>
          <w:iCs/>
          <w:sz w:val="19"/>
          <w:szCs w:val="19"/>
          <w:lang w:eastAsia="ja-JP"/>
        </w:rPr>
        <w:t>FREE ZONE</w:t>
      </w:r>
    </w:p>
    <w:p w:rsidRPr="00AE7FCD" w:rsidR="003B757C" w:rsidP="00F26684" w:rsidRDefault="003B757C" w14:paraId="417D2C39" w14:textId="77777777">
      <w:pPr>
        <w:spacing w:after="360" w:line="240" w:lineRule="auto"/>
        <w:ind w:left="562"/>
        <w:jc w:val="both"/>
        <w:textAlignment w:val="baseline"/>
        <w:rPr>
          <w:rFonts w:ascii="Arial" w:hAnsi="Arial" w:cs="Arial"/>
          <w:sz w:val="19"/>
          <w:szCs w:val="19"/>
          <w:lang w:eastAsia="ja-JP"/>
        </w:rPr>
      </w:pPr>
      <w:r w:rsidRPr="00AE7FCD">
        <w:rPr>
          <w:rFonts w:ascii="Arial" w:hAnsi="Arial" w:cs="Arial"/>
          <w:sz w:val="19"/>
          <w:szCs w:val="19"/>
          <w:lang w:eastAsia="ja-JP"/>
        </w:rPr>
        <w:t xml:space="preserve">means a </w:t>
      </w:r>
      <w:r w:rsidRPr="00AE7FCD">
        <w:rPr>
          <w:rFonts w:ascii="Arial" w:hAnsi="Arial" w:cs="Arial"/>
          <w:i/>
          <w:iCs/>
          <w:sz w:val="19"/>
          <w:szCs w:val="19"/>
          <w:lang w:eastAsia="ja-JP"/>
        </w:rPr>
        <w:t>zone</w:t>
      </w:r>
      <w:r w:rsidRPr="00AE7FCD">
        <w:rPr>
          <w:rFonts w:ascii="Arial" w:hAnsi="Arial" w:cs="Arial"/>
          <w:sz w:val="19"/>
          <w:szCs w:val="19"/>
          <w:lang w:eastAsia="ja-JP"/>
        </w:rPr>
        <w:t xml:space="preserve"> in which the absence of a specific </w:t>
      </w:r>
      <w:r w:rsidRPr="00AE7FCD">
        <w:rPr>
          <w:rFonts w:ascii="Arial" w:hAnsi="Arial" w:cs="Arial"/>
          <w:i/>
          <w:iCs/>
          <w:sz w:val="19"/>
          <w:szCs w:val="19"/>
          <w:lang w:eastAsia="ja-JP"/>
        </w:rPr>
        <w:t>infection</w:t>
      </w:r>
      <w:r w:rsidRPr="00AE7FCD">
        <w:rPr>
          <w:rFonts w:ascii="Arial" w:hAnsi="Arial" w:cs="Arial"/>
          <w:sz w:val="19"/>
          <w:szCs w:val="19"/>
          <w:lang w:eastAsia="ja-JP"/>
        </w:rPr>
        <w:t xml:space="preserve"> or </w:t>
      </w:r>
      <w:r w:rsidRPr="00AE7FCD">
        <w:rPr>
          <w:rFonts w:ascii="Arial" w:hAnsi="Arial" w:cs="Arial"/>
          <w:i/>
          <w:iCs/>
          <w:sz w:val="19"/>
          <w:szCs w:val="19"/>
          <w:lang w:eastAsia="ja-JP"/>
        </w:rPr>
        <w:t>infestation</w:t>
      </w:r>
      <w:r w:rsidRPr="00AE7FCD">
        <w:rPr>
          <w:rFonts w:ascii="Arial" w:hAnsi="Arial" w:cs="Arial"/>
          <w:sz w:val="19"/>
          <w:szCs w:val="19"/>
          <w:lang w:eastAsia="ja-JP"/>
        </w:rPr>
        <w:t xml:space="preserve"> in a</w:t>
      </w:r>
      <w:r w:rsidRPr="00AE7FCD">
        <w:rPr>
          <w:rFonts w:ascii="Arial" w:hAnsi="Arial" w:cs="Arial"/>
          <w:strike/>
          <w:sz w:val="19"/>
          <w:szCs w:val="19"/>
          <w:lang w:eastAsia="ja-JP"/>
        </w:rPr>
        <w:t>n</w:t>
      </w:r>
      <w:r w:rsidRPr="00AE7FCD">
        <w:rPr>
          <w:rFonts w:ascii="Arial" w:hAnsi="Arial" w:cs="Arial"/>
          <w:sz w:val="19"/>
          <w:szCs w:val="19"/>
          <w:lang w:eastAsia="ja-JP"/>
        </w:rPr>
        <w:t xml:space="preserve"> </w:t>
      </w:r>
      <w:r w:rsidRPr="00AE7FCD">
        <w:rPr>
          <w:rFonts w:ascii="Arial" w:hAnsi="Arial" w:cs="Arial"/>
          <w:strike/>
          <w:sz w:val="19"/>
          <w:szCs w:val="19"/>
          <w:lang w:eastAsia="ja-JP"/>
        </w:rPr>
        <w:t xml:space="preserve">animal </w:t>
      </w:r>
      <w:r w:rsidRPr="00AE7FCD">
        <w:rPr>
          <w:rFonts w:ascii="Arial" w:hAnsi="Arial" w:cs="Arial"/>
          <w:i/>
          <w:iCs/>
          <w:sz w:val="19"/>
          <w:szCs w:val="19"/>
          <w:u w:val="double"/>
          <w:lang w:eastAsia="ja-JP"/>
        </w:rPr>
        <w:t>sub</w:t>
      </w:r>
      <w:r w:rsidRPr="00AE7FCD">
        <w:rPr>
          <w:rFonts w:ascii="Arial" w:hAnsi="Arial" w:cs="Arial"/>
          <w:i/>
          <w:iCs/>
          <w:sz w:val="19"/>
          <w:szCs w:val="19"/>
          <w:lang w:eastAsia="ja-JP"/>
        </w:rPr>
        <w:t>population</w:t>
      </w:r>
      <w:r w:rsidRPr="00AE7FCD">
        <w:rPr>
          <w:rFonts w:ascii="Arial" w:hAnsi="Arial" w:cs="Arial"/>
          <w:sz w:val="19"/>
          <w:szCs w:val="19"/>
          <w:lang w:eastAsia="ja-JP"/>
        </w:rPr>
        <w:t xml:space="preserve"> has been demonstrated in accordance with the relevant requirements of the </w:t>
      </w:r>
      <w:r w:rsidRPr="00AE7FCD">
        <w:rPr>
          <w:rFonts w:ascii="Arial" w:hAnsi="Arial" w:cs="Arial"/>
          <w:i/>
          <w:iCs/>
          <w:sz w:val="19"/>
          <w:szCs w:val="19"/>
          <w:lang w:eastAsia="ja-JP"/>
        </w:rPr>
        <w:t>Terrestrial Code</w:t>
      </w:r>
      <w:r w:rsidRPr="00AE7FCD">
        <w:rPr>
          <w:rFonts w:ascii="Arial" w:hAnsi="Arial" w:cs="Arial"/>
          <w:sz w:val="19"/>
          <w:szCs w:val="19"/>
          <w:lang w:eastAsia="ja-JP"/>
        </w:rPr>
        <w:t>.</w:t>
      </w:r>
    </w:p>
    <w:p w:rsidRPr="00790BB3" w:rsidR="008A1F1E" w:rsidP="00DD0F9B" w:rsidRDefault="00F26684" w14:paraId="7457D6D1" w14:textId="6A738CF4">
      <w:pPr>
        <w:spacing w:line="240" w:lineRule="auto"/>
        <w:jc w:val="both"/>
        <w:textAlignment w:val="baseline"/>
        <w:rPr>
          <w:rFonts w:ascii="Arial" w:hAnsi="Arial" w:cs="Arial" w:eastAsiaTheme="minorEastAsia"/>
          <w:b/>
          <w:bCs/>
          <w:i/>
          <w:iCs/>
          <w:smallCaps/>
          <w:sz w:val="19"/>
          <w:szCs w:val="19"/>
        </w:rPr>
      </w:pPr>
      <w:r>
        <w:rPr>
          <w:rFonts w:ascii="Arial" w:hAnsi="Arial" w:cs="Arial"/>
          <w:b/>
          <w:bCs/>
          <w:i/>
          <w:iCs/>
          <w:sz w:val="19"/>
          <w:szCs w:val="19"/>
          <w:lang w:eastAsia="ja-JP"/>
        </w:rPr>
        <w:t>NOTIFIABLE DISEASE</w:t>
      </w:r>
    </w:p>
    <w:p w:rsidR="008A1F1E" w:rsidP="00F26684" w:rsidRDefault="008A1F1E" w14:paraId="68D90257" w14:textId="77777777">
      <w:pPr>
        <w:spacing w:after="360"/>
        <w:ind w:left="562"/>
        <w:jc w:val="both"/>
        <w:rPr>
          <w:rFonts w:ascii="Arial" w:hAnsi="Arial" w:cs="Arial"/>
          <w:sz w:val="19"/>
          <w:szCs w:val="19"/>
          <w:lang w:eastAsia="ja-JP"/>
        </w:rPr>
      </w:pPr>
      <w:r w:rsidRPr="009956BD">
        <w:rPr>
          <w:rFonts w:hint="eastAsia" w:ascii="Arial" w:hAnsi="Arial" w:cs="Arial"/>
          <w:sz w:val="19"/>
          <w:szCs w:val="19"/>
          <w:lang w:eastAsia="ja-JP"/>
        </w:rPr>
        <w:t>means</w:t>
      </w:r>
      <w:r w:rsidRPr="00117B44">
        <w:rPr>
          <w:rFonts w:hint="eastAsia" w:ascii="Arial" w:hAnsi="Arial" w:cs="Arial"/>
          <w:sz w:val="19"/>
          <w:szCs w:val="19"/>
          <w:lang w:eastAsia="ja-JP"/>
        </w:rPr>
        <w:t xml:space="preserve"> a disease</w:t>
      </w:r>
      <w:r w:rsidRPr="00EC7E5D">
        <w:rPr>
          <w:rFonts w:hint="eastAsia" w:ascii="Arial" w:hAnsi="Arial" w:cs="Arial"/>
          <w:sz w:val="19"/>
          <w:szCs w:val="19"/>
          <w:u w:val="double"/>
          <w:lang w:eastAsia="ja-JP"/>
        </w:rPr>
        <w:t xml:space="preserve">, </w:t>
      </w:r>
      <w:r w:rsidRPr="008A1F1E">
        <w:rPr>
          <w:rFonts w:hint="eastAsia" w:ascii="Arial" w:hAnsi="Arial" w:cs="Arial"/>
          <w:i/>
          <w:iCs/>
          <w:sz w:val="19"/>
          <w:szCs w:val="19"/>
          <w:u w:val="double"/>
          <w:lang w:eastAsia="ja-JP"/>
        </w:rPr>
        <w:t>infection</w:t>
      </w:r>
      <w:r w:rsidRPr="00EC7E5D">
        <w:rPr>
          <w:rFonts w:hint="eastAsia" w:ascii="Arial" w:hAnsi="Arial" w:cs="Arial"/>
          <w:sz w:val="19"/>
          <w:szCs w:val="19"/>
          <w:u w:val="double"/>
          <w:lang w:eastAsia="ja-JP"/>
        </w:rPr>
        <w:t xml:space="preserve"> or </w:t>
      </w:r>
      <w:r w:rsidRPr="008A1F1E">
        <w:rPr>
          <w:rFonts w:hint="eastAsia" w:ascii="Arial" w:hAnsi="Arial" w:cs="Arial"/>
          <w:i/>
          <w:iCs/>
          <w:sz w:val="19"/>
          <w:szCs w:val="19"/>
          <w:u w:val="double"/>
          <w:lang w:eastAsia="ja-JP"/>
        </w:rPr>
        <w:t>infestation</w:t>
      </w:r>
      <w:r w:rsidRPr="00F13762">
        <w:rPr>
          <w:rFonts w:hint="eastAsia" w:ascii="Arial" w:hAnsi="Arial" w:cs="Arial"/>
          <w:strike/>
          <w:sz w:val="19"/>
          <w:szCs w:val="19"/>
          <w:lang w:eastAsia="ja-JP"/>
        </w:rPr>
        <w:t xml:space="preserve"> listed by the </w:t>
      </w:r>
      <w:r w:rsidRPr="00F13762">
        <w:rPr>
          <w:rFonts w:hint="eastAsia" w:ascii="Arial" w:hAnsi="Arial" w:cs="Arial"/>
          <w:i/>
          <w:iCs/>
          <w:strike/>
          <w:sz w:val="19"/>
          <w:szCs w:val="19"/>
          <w:lang w:eastAsia="ja-JP"/>
        </w:rPr>
        <w:t>Veterinary Authority</w:t>
      </w:r>
      <w:r w:rsidRPr="008C4D05">
        <w:rPr>
          <w:rFonts w:hint="eastAsia" w:ascii="Arial" w:hAnsi="Arial" w:cs="Arial"/>
          <w:strike/>
          <w:sz w:val="19"/>
          <w:szCs w:val="19"/>
          <w:lang w:eastAsia="ja-JP"/>
        </w:rPr>
        <w:t>, and</w:t>
      </w:r>
      <w:r w:rsidRPr="00117B44">
        <w:rPr>
          <w:rFonts w:hint="eastAsia" w:ascii="Arial" w:hAnsi="Arial" w:cs="Arial"/>
          <w:sz w:val="19"/>
          <w:szCs w:val="19"/>
          <w:lang w:eastAsia="ja-JP"/>
        </w:rPr>
        <w:t xml:space="preserve"> that, as soon as detected or suspected, should be </w:t>
      </w:r>
      <w:r w:rsidRPr="008C4D05">
        <w:rPr>
          <w:rFonts w:hint="eastAsia" w:ascii="Arial" w:hAnsi="Arial" w:cs="Arial"/>
          <w:strike/>
          <w:sz w:val="19"/>
          <w:szCs w:val="19"/>
          <w:lang w:eastAsia="ja-JP"/>
        </w:rPr>
        <w:t xml:space="preserve">brought to the attention of </w:t>
      </w:r>
      <w:r w:rsidRPr="008C4D05">
        <w:rPr>
          <w:rFonts w:ascii="Arial" w:hAnsi="Arial" w:cs="Arial"/>
          <w:sz w:val="19"/>
          <w:szCs w:val="19"/>
          <w:u w:val="double"/>
          <w:lang w:eastAsia="ja-JP"/>
        </w:rPr>
        <w:t xml:space="preserve">reported to </w:t>
      </w:r>
      <w:proofErr w:type="spellStart"/>
      <w:r w:rsidRPr="00357094">
        <w:rPr>
          <w:rFonts w:hint="eastAsia" w:ascii="Arial" w:hAnsi="Arial" w:cs="Arial"/>
          <w:sz w:val="19"/>
          <w:szCs w:val="19"/>
          <w:u w:val="double"/>
          <w:lang w:eastAsia="ja-JP"/>
        </w:rPr>
        <w:t>the</w:t>
      </w:r>
      <w:r w:rsidRPr="00357094">
        <w:rPr>
          <w:rFonts w:hint="eastAsia" w:ascii="Arial" w:hAnsi="Arial" w:cs="Arial"/>
          <w:strike/>
          <w:sz w:val="19"/>
          <w:szCs w:val="19"/>
          <w:lang w:eastAsia="ja-JP"/>
        </w:rPr>
        <w:t>this</w:t>
      </w:r>
      <w:proofErr w:type="spellEnd"/>
      <w:r w:rsidRPr="00117B44">
        <w:rPr>
          <w:rFonts w:hint="eastAsia" w:ascii="Arial" w:hAnsi="Arial" w:cs="Arial"/>
          <w:sz w:val="19"/>
          <w:szCs w:val="19"/>
          <w:lang w:eastAsia="ja-JP"/>
        </w:rPr>
        <w:t xml:space="preserve"> </w:t>
      </w:r>
      <w:r w:rsidRPr="00357094">
        <w:rPr>
          <w:rFonts w:hint="eastAsia" w:ascii="Arial" w:hAnsi="Arial" w:cs="Arial"/>
          <w:i/>
          <w:iCs/>
          <w:sz w:val="19"/>
          <w:szCs w:val="19"/>
          <w:u w:val="double"/>
          <w:lang w:eastAsia="ja-JP"/>
        </w:rPr>
        <w:t xml:space="preserve">Veterinary </w:t>
      </w:r>
      <w:r w:rsidRPr="00357094">
        <w:rPr>
          <w:rFonts w:hint="eastAsia" w:ascii="Arial" w:hAnsi="Arial" w:cs="Arial"/>
          <w:i/>
          <w:iCs/>
          <w:sz w:val="19"/>
          <w:szCs w:val="19"/>
          <w:lang w:eastAsia="ja-JP"/>
        </w:rPr>
        <w:t>Authority</w:t>
      </w:r>
      <w:r w:rsidRPr="00117B44">
        <w:rPr>
          <w:rFonts w:hint="eastAsia" w:ascii="Arial" w:hAnsi="Arial" w:cs="Arial"/>
          <w:sz w:val="19"/>
          <w:szCs w:val="19"/>
          <w:lang w:eastAsia="ja-JP"/>
        </w:rPr>
        <w:t>, in accordance with national regulations.</w:t>
      </w:r>
    </w:p>
    <w:p w:rsidRPr="00577A09" w:rsidR="00360FD8" w:rsidP="00DD0F9B" w:rsidRDefault="00F26684" w14:paraId="217445B4" w14:textId="71AE6C70">
      <w:pPr>
        <w:spacing w:line="240" w:lineRule="auto"/>
        <w:jc w:val="both"/>
        <w:textAlignment w:val="baseline"/>
        <w:rPr>
          <w:rFonts w:ascii="Arial" w:hAnsi="Arial" w:cs="Arial" w:eastAsiaTheme="minorEastAsia"/>
          <w:b/>
          <w:bCs/>
          <w:i/>
          <w:iCs/>
          <w:smallCaps/>
          <w:sz w:val="19"/>
          <w:szCs w:val="19"/>
        </w:rPr>
      </w:pPr>
      <w:r>
        <w:rPr>
          <w:rFonts w:ascii="Arial" w:hAnsi="Arial" w:cs="Arial"/>
          <w:b/>
          <w:bCs/>
          <w:i/>
          <w:iCs/>
          <w:sz w:val="19"/>
          <w:szCs w:val="19"/>
          <w:lang w:eastAsia="ja-JP"/>
        </w:rPr>
        <w:t>NOTIFICATION</w:t>
      </w:r>
    </w:p>
    <w:p w:rsidRPr="009956BD" w:rsidR="00360FD8" w:rsidP="00F26684" w:rsidRDefault="00360FD8" w14:paraId="04A2DEB0" w14:textId="77777777">
      <w:pPr>
        <w:spacing w:after="120"/>
        <w:ind w:left="562"/>
        <w:jc w:val="both"/>
        <w:rPr>
          <w:rFonts w:ascii="Arial" w:hAnsi="Arial" w:cs="Arial"/>
          <w:sz w:val="19"/>
          <w:szCs w:val="19"/>
          <w:lang w:eastAsia="ja-JP"/>
        </w:rPr>
      </w:pPr>
      <w:r w:rsidRPr="009956BD">
        <w:rPr>
          <w:rFonts w:hint="eastAsia" w:ascii="Arial" w:hAnsi="Arial" w:cs="Arial"/>
          <w:sz w:val="19"/>
          <w:szCs w:val="19"/>
          <w:lang w:eastAsia="ja-JP"/>
        </w:rPr>
        <w:t>means the procedure by which:</w:t>
      </w:r>
    </w:p>
    <w:p w:rsidRPr="009956BD" w:rsidR="00360FD8" w:rsidP="00360FD8" w:rsidRDefault="00360FD8" w14:paraId="7745C6AC" w14:textId="77777777">
      <w:pPr>
        <w:spacing w:after="120"/>
        <w:ind w:left="360"/>
        <w:jc w:val="both"/>
        <w:rPr>
          <w:rFonts w:ascii="Arial" w:hAnsi="Arial" w:cs="Arial"/>
          <w:sz w:val="19"/>
          <w:szCs w:val="19"/>
          <w:lang w:eastAsia="ja-JP"/>
        </w:rPr>
      </w:pPr>
      <w:r w:rsidRPr="009956BD">
        <w:rPr>
          <w:rFonts w:ascii="Arial" w:hAnsi="Arial" w:cs="Arial"/>
          <w:sz w:val="19"/>
          <w:szCs w:val="19"/>
          <w:lang w:eastAsia="ja-JP"/>
        </w:rPr>
        <w:tab/>
      </w:r>
      <w:r w:rsidRPr="009956BD">
        <w:rPr>
          <w:rFonts w:hint="eastAsia" w:ascii="Arial" w:hAnsi="Arial" w:cs="Arial"/>
          <w:sz w:val="19"/>
          <w:szCs w:val="19"/>
          <w:lang w:eastAsia="ja-JP"/>
        </w:rPr>
        <w:t xml:space="preserve">a. the </w:t>
      </w:r>
      <w:r w:rsidRPr="00BF7906">
        <w:rPr>
          <w:rFonts w:hint="eastAsia" w:ascii="Arial" w:hAnsi="Arial" w:cs="Arial"/>
          <w:i/>
          <w:iCs/>
          <w:sz w:val="19"/>
          <w:szCs w:val="19"/>
          <w:lang w:eastAsia="ja-JP"/>
        </w:rPr>
        <w:t>Veterinary Authority</w:t>
      </w:r>
      <w:r w:rsidRPr="009956BD">
        <w:rPr>
          <w:rFonts w:hint="eastAsia" w:ascii="Arial" w:hAnsi="Arial" w:cs="Arial"/>
          <w:sz w:val="19"/>
          <w:szCs w:val="19"/>
          <w:lang w:eastAsia="ja-JP"/>
        </w:rPr>
        <w:t xml:space="preserve"> </w:t>
      </w:r>
      <w:r w:rsidRPr="00D06CF2">
        <w:rPr>
          <w:rFonts w:hint="eastAsia" w:ascii="Arial" w:hAnsi="Arial" w:cs="Arial"/>
          <w:sz w:val="19"/>
          <w:szCs w:val="19"/>
          <w:u w:val="double"/>
          <w:lang w:eastAsia="ja-JP"/>
        </w:rPr>
        <w:t xml:space="preserve">of a Member Country </w:t>
      </w:r>
      <w:r w:rsidRPr="009956BD">
        <w:rPr>
          <w:rFonts w:hint="eastAsia" w:ascii="Arial" w:hAnsi="Arial" w:cs="Arial"/>
          <w:sz w:val="19"/>
          <w:szCs w:val="19"/>
          <w:lang w:eastAsia="ja-JP"/>
        </w:rPr>
        <w:t xml:space="preserve">informs the </w:t>
      </w:r>
      <w:r w:rsidRPr="00626FCA">
        <w:rPr>
          <w:rFonts w:hint="eastAsia" w:ascii="Arial" w:hAnsi="Arial" w:cs="Arial"/>
          <w:i/>
          <w:iCs/>
          <w:sz w:val="19"/>
          <w:szCs w:val="19"/>
          <w:lang w:eastAsia="ja-JP"/>
        </w:rPr>
        <w:t>Headquarters</w:t>
      </w:r>
      <w:r w:rsidRPr="009956BD">
        <w:rPr>
          <w:rFonts w:hint="eastAsia" w:ascii="Arial" w:hAnsi="Arial" w:cs="Arial"/>
          <w:sz w:val="19"/>
          <w:szCs w:val="19"/>
          <w:lang w:eastAsia="ja-JP"/>
        </w:rPr>
        <w:t>,</w:t>
      </w:r>
    </w:p>
    <w:p w:rsidRPr="009956BD" w:rsidR="00360FD8" w:rsidP="00360FD8" w:rsidRDefault="00360FD8" w14:paraId="4AE3B24A" w14:textId="77777777">
      <w:pPr>
        <w:spacing w:after="120"/>
        <w:ind w:left="360"/>
        <w:jc w:val="both"/>
        <w:rPr>
          <w:rFonts w:ascii="Arial" w:hAnsi="Arial" w:cs="Arial"/>
          <w:sz w:val="19"/>
          <w:szCs w:val="19"/>
          <w:lang w:eastAsia="ja-JP"/>
        </w:rPr>
      </w:pPr>
      <w:r w:rsidRPr="009956BD">
        <w:rPr>
          <w:rFonts w:ascii="Arial" w:hAnsi="Arial" w:cs="Arial"/>
          <w:sz w:val="19"/>
          <w:szCs w:val="19"/>
          <w:lang w:eastAsia="ja-JP"/>
        </w:rPr>
        <w:tab/>
      </w:r>
      <w:r w:rsidRPr="009956BD">
        <w:rPr>
          <w:rFonts w:hint="eastAsia" w:ascii="Arial" w:hAnsi="Arial" w:cs="Arial"/>
          <w:sz w:val="19"/>
          <w:szCs w:val="19"/>
          <w:lang w:eastAsia="ja-JP"/>
        </w:rPr>
        <w:t xml:space="preserve">b. the </w:t>
      </w:r>
      <w:r w:rsidRPr="00D06CF2">
        <w:rPr>
          <w:rFonts w:hint="eastAsia" w:ascii="Arial" w:hAnsi="Arial" w:cs="Arial"/>
          <w:i/>
          <w:iCs/>
          <w:sz w:val="19"/>
          <w:szCs w:val="19"/>
          <w:lang w:eastAsia="ja-JP"/>
        </w:rPr>
        <w:t xml:space="preserve">Headquarters </w:t>
      </w:r>
      <w:r w:rsidRPr="009956BD">
        <w:rPr>
          <w:rFonts w:hint="eastAsia" w:ascii="Arial" w:hAnsi="Arial" w:cs="Arial"/>
          <w:sz w:val="19"/>
          <w:szCs w:val="19"/>
          <w:lang w:eastAsia="ja-JP"/>
        </w:rPr>
        <w:t xml:space="preserve">inform the </w:t>
      </w:r>
      <w:r w:rsidRPr="00D06CF2">
        <w:rPr>
          <w:rFonts w:hint="eastAsia" w:ascii="Arial" w:hAnsi="Arial" w:cs="Arial"/>
          <w:i/>
          <w:iCs/>
          <w:sz w:val="19"/>
          <w:szCs w:val="19"/>
          <w:lang w:eastAsia="ja-JP"/>
        </w:rPr>
        <w:t xml:space="preserve">Veterinary </w:t>
      </w:r>
      <w:r w:rsidRPr="00D06CF2">
        <w:rPr>
          <w:rFonts w:hint="eastAsia" w:ascii="Arial" w:hAnsi="Arial" w:cs="Arial"/>
          <w:i/>
          <w:iCs/>
          <w:strike/>
          <w:sz w:val="19"/>
          <w:szCs w:val="19"/>
          <w:lang w:eastAsia="ja-JP"/>
        </w:rPr>
        <w:t>Authority</w:t>
      </w:r>
      <w:r w:rsidRPr="00D06CF2">
        <w:rPr>
          <w:rFonts w:hint="eastAsia" w:ascii="Arial" w:hAnsi="Arial" w:cs="Arial"/>
          <w:strike/>
          <w:sz w:val="19"/>
          <w:szCs w:val="19"/>
          <w:lang w:eastAsia="ja-JP"/>
        </w:rPr>
        <w:t xml:space="preserve"> </w:t>
      </w:r>
      <w:r w:rsidRPr="006A33F2">
        <w:rPr>
          <w:rFonts w:hint="eastAsia" w:ascii="Arial" w:hAnsi="Arial" w:cs="Arial"/>
          <w:i/>
          <w:iCs/>
          <w:sz w:val="19"/>
          <w:szCs w:val="19"/>
          <w:u w:val="double"/>
          <w:lang w:eastAsia="ja-JP"/>
        </w:rPr>
        <w:t>Authorities</w:t>
      </w:r>
      <w:r w:rsidRPr="006A33F2">
        <w:rPr>
          <w:rFonts w:hint="eastAsia" w:ascii="Arial" w:hAnsi="Arial" w:cs="Arial"/>
          <w:sz w:val="19"/>
          <w:szCs w:val="19"/>
          <w:u w:val="double"/>
          <w:lang w:eastAsia="ja-JP"/>
        </w:rPr>
        <w:t xml:space="preserve"> of Member Countries</w:t>
      </w:r>
      <w:r w:rsidRPr="009956BD">
        <w:rPr>
          <w:rFonts w:hint="eastAsia" w:ascii="Arial" w:hAnsi="Arial" w:cs="Arial"/>
          <w:sz w:val="19"/>
          <w:szCs w:val="19"/>
          <w:lang w:eastAsia="ja-JP"/>
        </w:rPr>
        <w:t>,</w:t>
      </w:r>
    </w:p>
    <w:p w:rsidR="00360FD8" w:rsidP="00F26684" w:rsidRDefault="00360FD8" w14:paraId="1C3B99D3" w14:textId="77777777">
      <w:pPr>
        <w:adjustRightInd w:val="0"/>
        <w:spacing w:after="360"/>
        <w:ind w:left="562"/>
        <w:jc w:val="both"/>
        <w:rPr>
          <w:rFonts w:ascii="Arial" w:hAnsi="Arial" w:cs="Arial"/>
          <w:sz w:val="19"/>
          <w:szCs w:val="19"/>
          <w:lang w:eastAsia="ja-JP"/>
        </w:rPr>
      </w:pPr>
      <w:r w:rsidRPr="009956BD">
        <w:rPr>
          <w:rFonts w:hint="eastAsia" w:ascii="Arial" w:hAnsi="Arial" w:cs="Arial"/>
          <w:sz w:val="19"/>
          <w:szCs w:val="19"/>
          <w:lang w:eastAsia="ja-JP"/>
        </w:rPr>
        <w:t xml:space="preserve">of the occurrence </w:t>
      </w:r>
      <w:r w:rsidRPr="00EC7E5D">
        <w:rPr>
          <w:rFonts w:ascii="Arial" w:hAnsi="Arial" w:cs="Arial"/>
          <w:sz w:val="19"/>
          <w:szCs w:val="19"/>
          <w:u w:val="double"/>
          <w:lang w:eastAsia="ja-JP"/>
        </w:rPr>
        <w:t xml:space="preserve">or presence </w:t>
      </w:r>
      <w:r w:rsidRPr="009956BD">
        <w:rPr>
          <w:rFonts w:hint="eastAsia" w:ascii="Arial" w:hAnsi="Arial" w:cs="Arial"/>
          <w:sz w:val="19"/>
          <w:szCs w:val="19"/>
          <w:lang w:eastAsia="ja-JP"/>
        </w:rPr>
        <w:t xml:space="preserve">of </w:t>
      </w:r>
      <w:r w:rsidRPr="006A33F2">
        <w:rPr>
          <w:rFonts w:hint="eastAsia" w:ascii="Arial" w:hAnsi="Arial" w:cs="Arial"/>
          <w:i/>
          <w:iCs/>
          <w:sz w:val="19"/>
          <w:szCs w:val="19"/>
          <w:u w:val="double"/>
          <w:lang w:eastAsia="ja-JP"/>
        </w:rPr>
        <w:t xml:space="preserve">listed </w:t>
      </w:r>
      <w:r w:rsidRPr="006A33F2">
        <w:rPr>
          <w:rFonts w:hint="eastAsia" w:ascii="Arial" w:hAnsi="Arial" w:cs="Arial"/>
          <w:i/>
          <w:iCs/>
          <w:sz w:val="19"/>
          <w:szCs w:val="19"/>
          <w:lang w:eastAsia="ja-JP"/>
        </w:rPr>
        <w:t>disease</w:t>
      </w:r>
      <w:r w:rsidRPr="006A33F2">
        <w:rPr>
          <w:rFonts w:hint="eastAsia" w:ascii="Arial" w:hAnsi="Arial" w:cs="Arial"/>
          <w:i/>
          <w:iCs/>
          <w:sz w:val="19"/>
          <w:szCs w:val="19"/>
          <w:u w:val="double"/>
          <w:lang w:eastAsia="ja-JP"/>
        </w:rPr>
        <w:t>s</w:t>
      </w:r>
      <w:r w:rsidRPr="008D5FF0">
        <w:rPr>
          <w:rFonts w:hint="eastAsia" w:ascii="Arial" w:hAnsi="Arial" w:cs="Arial"/>
          <w:strike/>
          <w:sz w:val="19"/>
          <w:szCs w:val="19"/>
          <w:lang w:eastAsia="ja-JP"/>
        </w:rPr>
        <w:t xml:space="preserve">, </w:t>
      </w:r>
      <w:r w:rsidRPr="008D5FF0">
        <w:rPr>
          <w:rFonts w:hint="eastAsia" w:ascii="Arial" w:hAnsi="Arial" w:cs="Arial"/>
          <w:i/>
          <w:iCs/>
          <w:strike/>
          <w:sz w:val="19"/>
          <w:szCs w:val="19"/>
          <w:lang w:eastAsia="ja-JP"/>
        </w:rPr>
        <w:t>infection</w:t>
      </w:r>
      <w:r w:rsidRPr="008D5FF0">
        <w:rPr>
          <w:rFonts w:hint="eastAsia" w:ascii="Arial" w:hAnsi="Arial" w:cs="Arial"/>
          <w:strike/>
          <w:sz w:val="19"/>
          <w:szCs w:val="19"/>
          <w:lang w:eastAsia="ja-JP"/>
        </w:rPr>
        <w:t xml:space="preserve"> or </w:t>
      </w:r>
      <w:r w:rsidRPr="008D5FF0">
        <w:rPr>
          <w:rFonts w:hint="eastAsia" w:ascii="Arial" w:hAnsi="Arial" w:cs="Arial"/>
          <w:i/>
          <w:iCs/>
          <w:strike/>
          <w:sz w:val="19"/>
          <w:szCs w:val="19"/>
          <w:lang w:eastAsia="ja-JP"/>
        </w:rPr>
        <w:t>infestation</w:t>
      </w:r>
      <w:r w:rsidRPr="008D5FF0">
        <w:rPr>
          <w:rFonts w:hint="eastAsia" w:ascii="Arial" w:hAnsi="Arial" w:cs="Arial"/>
          <w:sz w:val="19"/>
          <w:szCs w:val="19"/>
          <w:u w:val="double"/>
          <w:lang w:eastAsia="ja-JP"/>
        </w:rPr>
        <w:t xml:space="preserve"> or </w:t>
      </w:r>
      <w:r w:rsidRPr="008D5FF0">
        <w:rPr>
          <w:rFonts w:hint="eastAsia" w:ascii="Arial" w:hAnsi="Arial" w:cs="Arial"/>
          <w:i/>
          <w:iCs/>
          <w:sz w:val="19"/>
          <w:szCs w:val="19"/>
          <w:u w:val="double"/>
          <w:lang w:eastAsia="ja-JP"/>
        </w:rPr>
        <w:t>emerging diseases</w:t>
      </w:r>
      <w:r w:rsidRPr="009956BD">
        <w:rPr>
          <w:rFonts w:hint="eastAsia" w:ascii="Arial" w:hAnsi="Arial" w:cs="Arial"/>
          <w:sz w:val="19"/>
          <w:szCs w:val="19"/>
          <w:lang w:eastAsia="ja-JP"/>
        </w:rPr>
        <w:t xml:space="preserve"> in accordance with Chapter 1.1.</w:t>
      </w:r>
    </w:p>
    <w:p w:rsidRPr="00205241" w:rsidR="00020972" w:rsidP="00DD0F9B" w:rsidRDefault="00020972" w14:paraId="62CEF96F" w14:textId="0669CF88">
      <w:pPr>
        <w:pStyle w:val="dictionnaire-intitule-terme"/>
        <w:shd w:val="clear" w:color="auto" w:fill="FFFFFF"/>
        <w:spacing w:before="0" w:beforeAutospacing="0" w:after="160" w:afterAutospacing="0"/>
        <w:rPr>
          <w:rFonts w:ascii="Arial" w:hAnsi="Arial" w:cs="Arial"/>
          <w:b/>
          <w:bCs/>
          <w:i/>
          <w:iCs/>
          <w:caps/>
          <w:color w:val="000000"/>
          <w:sz w:val="19"/>
          <w:szCs w:val="19"/>
        </w:rPr>
      </w:pPr>
      <w:r w:rsidRPr="00205241">
        <w:rPr>
          <w:rFonts w:ascii="Arial" w:hAnsi="Arial" w:cs="Arial"/>
          <w:b/>
          <w:bCs/>
          <w:i/>
          <w:iCs/>
          <w:caps/>
          <w:color w:val="000000"/>
          <w:sz w:val="19"/>
          <w:szCs w:val="19"/>
        </w:rPr>
        <w:t>poultry</w:t>
      </w:r>
    </w:p>
    <w:p w:rsidRPr="00205241" w:rsidR="00020972" w:rsidP="00F26684" w:rsidRDefault="00020972" w14:paraId="394406E5" w14:textId="3BC40027">
      <w:pPr>
        <w:pStyle w:val="dictionnaire-definition-terme"/>
        <w:shd w:val="clear" w:color="auto" w:fill="FFFFFF"/>
        <w:ind w:left="562"/>
        <w:jc w:val="both"/>
        <w:rPr>
          <w:rFonts w:ascii="Arial" w:hAnsi="Arial" w:cs="Arial"/>
          <w:strike/>
          <w:color w:val="000000"/>
          <w:sz w:val="19"/>
          <w:szCs w:val="19"/>
        </w:rPr>
      </w:pPr>
      <w:r w:rsidRPr="00205241">
        <w:rPr>
          <w:rFonts w:ascii="Arial" w:hAnsi="Arial" w:cs="Arial"/>
          <w:color w:val="000000"/>
          <w:sz w:val="19"/>
          <w:szCs w:val="19"/>
        </w:rPr>
        <w:t xml:space="preserve">means all birds reared or kept in captivity </w:t>
      </w:r>
      <w:proofErr w:type="gramStart"/>
      <w:r w:rsidRPr="00205241">
        <w:rPr>
          <w:rFonts w:ascii="Arial" w:hAnsi="Arial" w:cs="Arial"/>
          <w:color w:val="000000"/>
          <w:sz w:val="19"/>
          <w:szCs w:val="19"/>
        </w:rPr>
        <w:t>for the production of</w:t>
      </w:r>
      <w:proofErr w:type="gramEnd"/>
      <w:r w:rsidRPr="00205241">
        <w:rPr>
          <w:rFonts w:ascii="Arial" w:hAnsi="Arial" w:cs="Arial"/>
          <w:color w:val="000000"/>
          <w:sz w:val="19"/>
          <w:szCs w:val="19"/>
        </w:rPr>
        <w:t xml:space="preserve"> </w:t>
      </w:r>
      <w:r w:rsidRPr="00205241">
        <w:rPr>
          <w:rFonts w:ascii="Arial" w:hAnsi="Arial" w:cs="Arial"/>
          <w:strike/>
          <w:color w:val="000000"/>
          <w:sz w:val="19"/>
          <w:szCs w:val="19"/>
        </w:rPr>
        <w:t>any commercial </w:t>
      </w:r>
      <w:r w:rsidRPr="00205241">
        <w:rPr>
          <w:rFonts w:ascii="Arial" w:hAnsi="Arial" w:cs="Arial" w:eastAsiaTheme="majorEastAsia"/>
          <w:i/>
          <w:iCs/>
          <w:strike/>
          <w:color w:val="000000"/>
          <w:sz w:val="19"/>
          <w:szCs w:val="19"/>
        </w:rPr>
        <w:t>animal</w:t>
      </w:r>
      <w:r w:rsidRPr="00205241">
        <w:rPr>
          <w:rFonts w:ascii="Arial" w:hAnsi="Arial" w:cs="Arial"/>
          <w:strike/>
          <w:color w:val="000000"/>
          <w:sz w:val="19"/>
          <w:szCs w:val="19"/>
        </w:rPr>
        <w:t> products</w:t>
      </w:r>
      <w:r w:rsidR="00C80B2C">
        <w:rPr>
          <w:rFonts w:ascii="Arial" w:hAnsi="Arial" w:cs="Arial"/>
          <w:strike/>
          <w:color w:val="000000"/>
          <w:sz w:val="19"/>
          <w:szCs w:val="19"/>
        </w:rPr>
        <w:t xml:space="preserve"> </w:t>
      </w:r>
      <w:r w:rsidRPr="00205241">
        <w:rPr>
          <w:rFonts w:ascii="Arial" w:hAnsi="Arial" w:cs="Arial"/>
          <w:i/>
          <w:iCs/>
          <w:color w:val="000000"/>
          <w:sz w:val="19"/>
          <w:szCs w:val="19"/>
          <w:u w:val="double"/>
        </w:rPr>
        <w:t>commodities</w:t>
      </w:r>
      <w:r w:rsidRPr="00205241">
        <w:rPr>
          <w:rFonts w:ascii="Arial" w:hAnsi="Arial" w:cs="Arial"/>
          <w:color w:val="000000"/>
          <w:sz w:val="19"/>
          <w:szCs w:val="19"/>
          <w:u w:val="double"/>
        </w:rPr>
        <w:t xml:space="preserve"> </w:t>
      </w:r>
      <w:r w:rsidRPr="00205241">
        <w:rPr>
          <w:rFonts w:ascii="Arial" w:hAnsi="Arial" w:cs="Arial"/>
          <w:color w:val="000000"/>
          <w:sz w:val="19"/>
          <w:szCs w:val="19"/>
        </w:rPr>
        <w:t xml:space="preserve">or for breeding for this purpose, </w:t>
      </w:r>
      <w:r w:rsidRPr="00205241">
        <w:rPr>
          <w:rFonts w:ascii="Arial" w:hAnsi="Arial" w:cs="Arial"/>
          <w:color w:val="000000"/>
          <w:sz w:val="19"/>
          <w:szCs w:val="19"/>
          <w:u w:val="double"/>
        </w:rPr>
        <w:t xml:space="preserve">and </w:t>
      </w:r>
      <w:r w:rsidRPr="00205241">
        <w:rPr>
          <w:rFonts w:ascii="Arial" w:hAnsi="Arial" w:cs="Arial"/>
          <w:color w:val="000000"/>
          <w:sz w:val="19"/>
          <w:szCs w:val="19"/>
        </w:rPr>
        <w:t>fighting cocks used for any purpose</w:t>
      </w:r>
      <w:r w:rsidRPr="00205241">
        <w:rPr>
          <w:rFonts w:ascii="Arial" w:hAnsi="Arial" w:cs="Arial"/>
          <w:color w:val="000000"/>
          <w:sz w:val="19"/>
          <w:szCs w:val="19"/>
          <w:u w:val="double"/>
        </w:rPr>
        <w:t>.</w:t>
      </w:r>
      <w:r w:rsidRPr="00205241">
        <w:rPr>
          <w:rFonts w:ascii="Arial" w:hAnsi="Arial" w:cs="Arial"/>
          <w:strike/>
          <w:color w:val="000000"/>
          <w:sz w:val="19"/>
          <w:szCs w:val="19"/>
        </w:rPr>
        <w:t>,</w:t>
      </w:r>
      <w:r w:rsidRPr="00205241">
        <w:rPr>
          <w:rFonts w:ascii="Arial" w:hAnsi="Arial" w:cs="Arial"/>
          <w:color w:val="000000"/>
          <w:sz w:val="19"/>
          <w:szCs w:val="19"/>
        </w:rPr>
        <w:t xml:space="preserve"> </w:t>
      </w:r>
      <w:r w:rsidRPr="00205241">
        <w:rPr>
          <w:rFonts w:ascii="Arial" w:hAnsi="Arial" w:cs="Arial"/>
          <w:strike/>
          <w:color w:val="000000"/>
          <w:sz w:val="19"/>
          <w:szCs w:val="19"/>
        </w:rPr>
        <w:t>and all birds used for restocking supplies of game or for breeding for this purpose, until they are released from captivity.</w:t>
      </w:r>
    </w:p>
    <w:p w:rsidRPr="00205241" w:rsidR="00020972" w:rsidP="00F26684" w:rsidRDefault="00020972" w14:paraId="01C9446E" w14:textId="65FC847E">
      <w:pPr>
        <w:pStyle w:val="dictionnaire-definition-terme"/>
        <w:shd w:val="clear" w:color="auto" w:fill="FFFFFF"/>
        <w:ind w:left="562"/>
        <w:jc w:val="both"/>
        <w:rPr>
          <w:rFonts w:ascii="Arial" w:hAnsi="Arial" w:cs="Arial"/>
          <w:strike/>
          <w:color w:val="000000"/>
          <w:sz w:val="19"/>
          <w:szCs w:val="19"/>
        </w:rPr>
      </w:pPr>
      <w:r w:rsidRPr="00205241">
        <w:rPr>
          <w:rFonts w:ascii="Arial" w:hAnsi="Arial" w:cs="Arial"/>
          <w:strike/>
          <w:color w:val="000000"/>
          <w:sz w:val="19"/>
          <w:szCs w:val="19"/>
        </w:rPr>
        <w:t>Birds that are kept in a single household, the products of which are used within the same household exclusively, are not considered </w:t>
      </w:r>
      <w:r w:rsidRPr="00205241">
        <w:rPr>
          <w:rFonts w:ascii="Arial" w:hAnsi="Arial" w:cs="Arial" w:eastAsiaTheme="majorEastAsia"/>
          <w:i/>
          <w:iCs/>
          <w:strike/>
          <w:color w:val="000000"/>
          <w:sz w:val="19"/>
          <w:szCs w:val="19"/>
        </w:rPr>
        <w:t>poultry</w:t>
      </w:r>
      <w:r w:rsidRPr="00205241">
        <w:rPr>
          <w:rFonts w:ascii="Arial" w:hAnsi="Arial" w:cs="Arial"/>
          <w:strike/>
          <w:color w:val="000000"/>
          <w:sz w:val="19"/>
          <w:szCs w:val="19"/>
        </w:rPr>
        <w:t xml:space="preserve">, </w:t>
      </w:r>
      <w:proofErr w:type="gramStart"/>
      <w:r w:rsidRPr="00205241">
        <w:rPr>
          <w:rFonts w:ascii="Arial" w:hAnsi="Arial" w:cs="Arial"/>
          <w:strike/>
          <w:color w:val="000000"/>
          <w:sz w:val="19"/>
          <w:szCs w:val="19"/>
        </w:rPr>
        <w:t>provided that</w:t>
      </w:r>
      <w:proofErr w:type="gramEnd"/>
      <w:r w:rsidRPr="00205241">
        <w:rPr>
          <w:rFonts w:ascii="Arial" w:hAnsi="Arial" w:cs="Arial"/>
          <w:strike/>
          <w:color w:val="000000"/>
          <w:sz w:val="19"/>
          <w:szCs w:val="19"/>
        </w:rPr>
        <w:t xml:space="preserve"> they have no direct or indirect contact with </w:t>
      </w:r>
      <w:r w:rsidRPr="00205241">
        <w:rPr>
          <w:rFonts w:ascii="Arial" w:hAnsi="Arial" w:cs="Arial" w:eastAsiaTheme="majorEastAsia"/>
          <w:i/>
          <w:iCs/>
          <w:strike/>
          <w:color w:val="000000"/>
          <w:sz w:val="19"/>
          <w:szCs w:val="19"/>
        </w:rPr>
        <w:t>poultry</w:t>
      </w:r>
      <w:r w:rsidRPr="00205241">
        <w:rPr>
          <w:rFonts w:ascii="Arial" w:hAnsi="Arial" w:cs="Arial"/>
          <w:strike/>
          <w:color w:val="000000"/>
          <w:sz w:val="19"/>
          <w:szCs w:val="19"/>
        </w:rPr>
        <w:t> or </w:t>
      </w:r>
      <w:r w:rsidRPr="00205241">
        <w:rPr>
          <w:rFonts w:ascii="Arial" w:hAnsi="Arial" w:cs="Arial" w:eastAsiaTheme="majorEastAsia"/>
          <w:i/>
          <w:iCs/>
          <w:strike/>
          <w:color w:val="000000"/>
          <w:sz w:val="19"/>
          <w:szCs w:val="19"/>
        </w:rPr>
        <w:t>poultry</w:t>
      </w:r>
      <w:r w:rsidRPr="00205241">
        <w:rPr>
          <w:rFonts w:ascii="Arial" w:hAnsi="Arial" w:cs="Arial"/>
          <w:strike/>
          <w:color w:val="000000"/>
          <w:sz w:val="19"/>
          <w:szCs w:val="19"/>
        </w:rPr>
        <w:t> facilities.</w:t>
      </w:r>
    </w:p>
    <w:p w:rsidRPr="00205241" w:rsidR="00020972" w:rsidP="00F26684" w:rsidRDefault="00020972" w14:paraId="2152DD25" w14:textId="538E201A">
      <w:pPr>
        <w:pStyle w:val="dictionnaire-definition-terme"/>
        <w:shd w:val="clear" w:color="auto" w:fill="FFFFFF"/>
        <w:ind w:left="562"/>
        <w:jc w:val="both"/>
        <w:rPr>
          <w:rFonts w:ascii="Arial" w:hAnsi="Arial" w:cs="Arial"/>
          <w:color w:val="000000"/>
          <w:sz w:val="19"/>
          <w:szCs w:val="19"/>
        </w:rPr>
      </w:pPr>
      <w:r w:rsidRPr="00205241">
        <w:rPr>
          <w:rFonts w:ascii="Arial" w:hAnsi="Arial" w:cs="Arial"/>
          <w:strike/>
          <w:color w:val="000000"/>
          <w:sz w:val="19"/>
          <w:szCs w:val="19"/>
        </w:rPr>
        <w:lastRenderedPageBreak/>
        <w:t>Birds that are kept in captivity for other reasons, including those that are kept for shows, racing, exhibitions, zoological collections and competitions, and for breeding or selling for these purposes, as well as pet birds, are not considered </w:t>
      </w:r>
      <w:r w:rsidRPr="00205241">
        <w:rPr>
          <w:rFonts w:ascii="Arial" w:hAnsi="Arial" w:cs="Arial" w:eastAsiaTheme="majorEastAsia"/>
          <w:i/>
          <w:iCs/>
          <w:strike/>
          <w:color w:val="000000"/>
          <w:sz w:val="19"/>
          <w:szCs w:val="19"/>
        </w:rPr>
        <w:t>poultry</w:t>
      </w:r>
      <w:r w:rsidRPr="00205241">
        <w:rPr>
          <w:rFonts w:ascii="Arial" w:hAnsi="Arial" w:cs="Arial"/>
          <w:strike/>
          <w:color w:val="000000"/>
          <w:sz w:val="19"/>
          <w:szCs w:val="19"/>
        </w:rPr>
        <w:t xml:space="preserve">, </w:t>
      </w:r>
      <w:proofErr w:type="gramStart"/>
      <w:r w:rsidRPr="00205241">
        <w:rPr>
          <w:rFonts w:ascii="Arial" w:hAnsi="Arial" w:cs="Arial"/>
          <w:strike/>
          <w:color w:val="000000"/>
          <w:sz w:val="19"/>
          <w:szCs w:val="19"/>
        </w:rPr>
        <w:t>provided that</w:t>
      </w:r>
      <w:proofErr w:type="gramEnd"/>
      <w:r w:rsidRPr="00205241">
        <w:rPr>
          <w:rFonts w:ascii="Arial" w:hAnsi="Arial" w:cs="Arial"/>
          <w:strike/>
          <w:color w:val="000000"/>
          <w:sz w:val="19"/>
          <w:szCs w:val="19"/>
        </w:rPr>
        <w:t xml:space="preserve"> they have no direct or indirect contact with </w:t>
      </w:r>
      <w:r w:rsidRPr="00205241">
        <w:rPr>
          <w:rFonts w:ascii="Arial" w:hAnsi="Arial" w:cs="Arial" w:eastAsiaTheme="majorEastAsia"/>
          <w:i/>
          <w:iCs/>
          <w:strike/>
          <w:color w:val="000000"/>
          <w:sz w:val="19"/>
          <w:szCs w:val="19"/>
        </w:rPr>
        <w:t>poultry</w:t>
      </w:r>
      <w:r w:rsidRPr="00205241">
        <w:rPr>
          <w:rFonts w:ascii="Arial" w:hAnsi="Arial" w:cs="Arial"/>
          <w:strike/>
          <w:color w:val="000000"/>
          <w:sz w:val="19"/>
          <w:szCs w:val="19"/>
        </w:rPr>
        <w:t> or </w:t>
      </w:r>
      <w:r w:rsidRPr="00205241">
        <w:rPr>
          <w:rFonts w:ascii="Arial" w:hAnsi="Arial" w:cs="Arial" w:eastAsiaTheme="majorEastAsia"/>
          <w:i/>
          <w:iCs/>
          <w:strike/>
          <w:color w:val="000000"/>
          <w:sz w:val="19"/>
          <w:szCs w:val="19"/>
        </w:rPr>
        <w:t>poultry</w:t>
      </w:r>
      <w:r w:rsidRPr="00205241">
        <w:rPr>
          <w:rFonts w:ascii="Arial" w:hAnsi="Arial" w:cs="Arial"/>
          <w:strike/>
          <w:color w:val="000000"/>
          <w:sz w:val="19"/>
          <w:szCs w:val="19"/>
        </w:rPr>
        <w:t> facilities.</w:t>
      </w:r>
    </w:p>
    <w:p w:rsidRPr="00AE7FCD" w:rsidR="00B17583" w:rsidP="00DD0F9B" w:rsidRDefault="00B17583" w14:paraId="4478018A" w14:textId="13040A1F">
      <w:pPr>
        <w:spacing w:line="240" w:lineRule="auto"/>
        <w:jc w:val="both"/>
        <w:rPr>
          <w:rFonts w:ascii="Arial" w:hAnsi="Arial" w:cs="Arial"/>
          <w:sz w:val="19"/>
          <w:szCs w:val="19"/>
        </w:rPr>
      </w:pPr>
      <w:r w:rsidRPr="00AE7FCD">
        <w:rPr>
          <w:rStyle w:val="normaltextrun"/>
          <w:rFonts w:ascii="Arial" w:hAnsi="Arial" w:cs="Arial"/>
          <w:b/>
          <w:bCs/>
          <w:i/>
          <w:iCs/>
          <w:caps/>
          <w:color w:val="000000"/>
          <w:sz w:val="19"/>
          <w:szCs w:val="19"/>
        </w:rPr>
        <w:t>protection zone</w:t>
      </w:r>
    </w:p>
    <w:p w:rsidRPr="00AE7FCD" w:rsidR="00B17583" w:rsidP="000D6397" w:rsidRDefault="00B17583" w14:paraId="4ADFE858" w14:textId="74F81B73">
      <w:pPr>
        <w:pStyle w:val="paragraph"/>
        <w:shd w:val="clear" w:color="auto" w:fill="FFFFFF"/>
        <w:spacing w:before="0" w:beforeAutospacing="0" w:after="360" w:afterAutospacing="0"/>
        <w:ind w:left="567"/>
        <w:jc w:val="both"/>
        <w:rPr>
          <w:rStyle w:val="eop"/>
          <w:rFonts w:ascii="Arial" w:hAnsi="Arial" w:cs="Arial" w:eastAsiaTheme="majorEastAsia"/>
          <w:sz w:val="19"/>
          <w:szCs w:val="19"/>
        </w:rPr>
      </w:pPr>
      <w:r w:rsidRPr="00AE7FCD">
        <w:rPr>
          <w:rStyle w:val="normaltextrun"/>
          <w:rFonts w:ascii="Arial" w:hAnsi="Arial" w:cs="Arial" w:eastAsiaTheme="majorEastAsia"/>
          <w:color w:val="000000"/>
          <w:sz w:val="19"/>
          <w:szCs w:val="19"/>
        </w:rPr>
        <w:t>means a </w:t>
      </w:r>
      <w:r w:rsidRPr="00AE7FCD">
        <w:rPr>
          <w:rStyle w:val="normaltextrun"/>
          <w:rFonts w:ascii="Arial" w:hAnsi="Arial" w:cs="Arial" w:eastAsiaTheme="majorEastAsia"/>
          <w:i/>
          <w:iCs/>
          <w:sz w:val="19"/>
          <w:szCs w:val="19"/>
        </w:rPr>
        <w:t>zone</w:t>
      </w:r>
      <w:r w:rsidRPr="00AE7FCD">
        <w:rPr>
          <w:rStyle w:val="normaltextrun"/>
          <w:rFonts w:ascii="Arial" w:hAnsi="Arial" w:cs="Arial" w:eastAsiaTheme="majorEastAsia"/>
          <w:color w:val="000000"/>
          <w:sz w:val="19"/>
          <w:szCs w:val="19"/>
        </w:rPr>
        <w:t> where specific </w:t>
      </w:r>
      <w:r w:rsidRPr="00AE7FCD">
        <w:rPr>
          <w:rStyle w:val="normaltextrun"/>
          <w:rFonts w:ascii="Arial" w:hAnsi="Arial" w:cs="Arial" w:eastAsiaTheme="majorEastAsia"/>
          <w:i/>
          <w:iCs/>
          <w:sz w:val="19"/>
          <w:szCs w:val="19"/>
        </w:rPr>
        <w:t>biosecurity</w:t>
      </w:r>
      <w:r w:rsidRPr="00AE7FCD">
        <w:rPr>
          <w:rStyle w:val="normaltextrun"/>
          <w:rFonts w:ascii="Arial" w:hAnsi="Arial" w:cs="Arial" w:eastAsiaTheme="majorEastAsia"/>
          <w:color w:val="000000"/>
          <w:sz w:val="19"/>
          <w:szCs w:val="19"/>
        </w:rPr>
        <w:t> and </w:t>
      </w:r>
      <w:r w:rsidRPr="00AE7FCD">
        <w:rPr>
          <w:rStyle w:val="normaltextrun"/>
          <w:rFonts w:ascii="Arial" w:hAnsi="Arial" w:cs="Arial" w:eastAsiaTheme="majorEastAsia"/>
          <w:i/>
          <w:iCs/>
          <w:sz w:val="19"/>
          <w:szCs w:val="19"/>
        </w:rPr>
        <w:t>sanitary measures</w:t>
      </w:r>
      <w:r w:rsidRPr="00AE7FCD">
        <w:rPr>
          <w:rStyle w:val="normaltextrun"/>
          <w:rFonts w:ascii="Arial" w:hAnsi="Arial" w:cs="Arial" w:eastAsiaTheme="majorEastAsia"/>
          <w:color w:val="000000"/>
          <w:sz w:val="19"/>
          <w:szCs w:val="19"/>
        </w:rPr>
        <w:t xml:space="preserve"> are implemented </w:t>
      </w:r>
      <w:r w:rsidRPr="00AE7FCD">
        <w:rPr>
          <w:rStyle w:val="normaltextrun"/>
          <w:rFonts w:ascii="Arial" w:hAnsi="Arial" w:cs="Arial" w:eastAsiaTheme="majorEastAsia"/>
          <w:sz w:val="19"/>
          <w:szCs w:val="19"/>
          <w:u w:val="double"/>
        </w:rPr>
        <w:t>in response to an increased risk of dis</w:t>
      </w:r>
      <w:r w:rsidRPr="00AE7FCD" w:rsidR="00900486">
        <w:rPr>
          <w:rStyle w:val="normaltextrun"/>
          <w:rFonts w:ascii="Arial" w:hAnsi="Arial" w:cs="Arial" w:eastAsiaTheme="majorEastAsia"/>
          <w:sz w:val="19"/>
          <w:szCs w:val="19"/>
          <w:u w:val="double"/>
        </w:rPr>
        <w:t>e</w:t>
      </w:r>
      <w:r w:rsidRPr="00AE7FCD">
        <w:rPr>
          <w:rStyle w:val="normaltextrun"/>
          <w:rFonts w:ascii="Arial" w:hAnsi="Arial" w:cs="Arial" w:eastAsiaTheme="majorEastAsia"/>
          <w:sz w:val="19"/>
          <w:szCs w:val="19"/>
          <w:u w:val="double"/>
        </w:rPr>
        <w:t xml:space="preserve">ase introduction </w:t>
      </w:r>
      <w:r w:rsidRPr="00AE7FCD">
        <w:rPr>
          <w:rStyle w:val="normaltextrun"/>
          <w:rFonts w:ascii="Arial" w:hAnsi="Arial" w:cs="Arial" w:eastAsiaTheme="majorEastAsia"/>
          <w:color w:val="000000"/>
          <w:sz w:val="19"/>
          <w:szCs w:val="19"/>
        </w:rPr>
        <w:t xml:space="preserve">to prevent the entry </w:t>
      </w:r>
      <w:r w:rsidRPr="00AE7FCD">
        <w:rPr>
          <w:rStyle w:val="normaltextrun"/>
          <w:rFonts w:ascii="Arial" w:hAnsi="Arial" w:cs="Arial" w:eastAsiaTheme="majorEastAsia"/>
          <w:sz w:val="19"/>
          <w:szCs w:val="19"/>
          <w:u w:val="double"/>
        </w:rPr>
        <w:t>and spread</w:t>
      </w:r>
      <w:r w:rsidRPr="00AE7FCD">
        <w:rPr>
          <w:rStyle w:val="normaltextrun"/>
          <w:rFonts w:ascii="Arial" w:hAnsi="Arial" w:cs="Arial" w:eastAsiaTheme="majorEastAsia"/>
          <w:sz w:val="19"/>
          <w:szCs w:val="19"/>
        </w:rPr>
        <w:t xml:space="preserve"> </w:t>
      </w:r>
      <w:r w:rsidRPr="00AE7FCD">
        <w:rPr>
          <w:rStyle w:val="normaltextrun"/>
          <w:rFonts w:ascii="Arial" w:hAnsi="Arial" w:cs="Arial" w:eastAsiaTheme="majorEastAsia"/>
          <w:color w:val="000000"/>
          <w:sz w:val="19"/>
          <w:szCs w:val="19"/>
        </w:rPr>
        <w:t>of a pathogenic agent into a free country or </w:t>
      </w:r>
      <w:r w:rsidRPr="00AE7FCD">
        <w:rPr>
          <w:rStyle w:val="normaltextrun"/>
          <w:rFonts w:ascii="Arial" w:hAnsi="Arial" w:cs="Arial" w:eastAsiaTheme="majorEastAsia"/>
          <w:i/>
          <w:iCs/>
          <w:sz w:val="19"/>
          <w:szCs w:val="19"/>
        </w:rPr>
        <w:t>zone</w:t>
      </w:r>
      <w:r w:rsidRPr="00AE7FCD">
        <w:rPr>
          <w:rStyle w:val="normaltextrun"/>
          <w:rFonts w:ascii="Arial" w:hAnsi="Arial" w:cs="Arial" w:eastAsiaTheme="majorEastAsia"/>
          <w:sz w:val="19"/>
          <w:szCs w:val="19"/>
          <w:u w:val="double"/>
        </w:rPr>
        <w:t>.</w:t>
      </w:r>
      <w:r w:rsidRPr="00AE7FCD">
        <w:rPr>
          <w:rStyle w:val="normaltextrun"/>
          <w:rFonts w:ascii="Arial" w:hAnsi="Arial" w:cs="Arial" w:eastAsiaTheme="majorEastAsia"/>
          <w:sz w:val="19"/>
          <w:szCs w:val="19"/>
        </w:rPr>
        <w:t> </w:t>
      </w:r>
      <w:r w:rsidRPr="00AE7FCD">
        <w:rPr>
          <w:rStyle w:val="normaltextrun"/>
          <w:rFonts w:ascii="Arial" w:hAnsi="Arial" w:cs="Arial" w:eastAsiaTheme="majorEastAsia"/>
          <w:strike/>
          <w:sz w:val="19"/>
          <w:szCs w:val="19"/>
        </w:rPr>
        <w:t>from a neighbouring country or </w:t>
      </w:r>
      <w:r w:rsidRPr="00AE7FCD">
        <w:rPr>
          <w:rStyle w:val="normaltextrun"/>
          <w:rFonts w:ascii="Arial" w:hAnsi="Arial" w:cs="Arial" w:eastAsiaTheme="majorEastAsia"/>
          <w:i/>
          <w:iCs/>
          <w:strike/>
          <w:sz w:val="19"/>
          <w:szCs w:val="19"/>
        </w:rPr>
        <w:t>zone</w:t>
      </w:r>
      <w:r w:rsidRPr="00AE7FCD">
        <w:rPr>
          <w:rStyle w:val="normaltextrun"/>
          <w:rFonts w:ascii="Arial" w:hAnsi="Arial" w:cs="Arial" w:eastAsiaTheme="majorEastAsia"/>
          <w:strike/>
          <w:sz w:val="19"/>
          <w:szCs w:val="19"/>
        </w:rPr>
        <w:t> of a different </w:t>
      </w:r>
      <w:r w:rsidRPr="00AE7FCD">
        <w:rPr>
          <w:rStyle w:val="normaltextrun"/>
          <w:rFonts w:ascii="Arial" w:hAnsi="Arial" w:cs="Arial" w:eastAsiaTheme="majorEastAsia"/>
          <w:i/>
          <w:iCs/>
          <w:strike/>
          <w:sz w:val="19"/>
          <w:szCs w:val="19"/>
        </w:rPr>
        <w:t>animal health status</w:t>
      </w:r>
      <w:r w:rsidRPr="00AE7FCD">
        <w:rPr>
          <w:rStyle w:val="normaltextrun"/>
          <w:rFonts w:ascii="Arial" w:hAnsi="Arial" w:cs="Arial" w:eastAsiaTheme="majorEastAsia"/>
          <w:strike/>
          <w:sz w:val="19"/>
          <w:szCs w:val="19"/>
        </w:rPr>
        <w:t>.</w:t>
      </w:r>
      <w:r w:rsidRPr="00AE7FCD">
        <w:rPr>
          <w:rStyle w:val="eop"/>
          <w:rFonts w:ascii="Arial" w:hAnsi="Arial" w:cs="Arial" w:eastAsiaTheme="majorEastAsia"/>
          <w:sz w:val="19"/>
          <w:szCs w:val="19"/>
        </w:rPr>
        <w:t> </w:t>
      </w:r>
    </w:p>
    <w:p w:rsidRPr="00AE7FCD" w:rsidR="00B17583" w:rsidP="00DD0F9B" w:rsidRDefault="00B17583" w14:paraId="2E73925D" w14:textId="138BC492">
      <w:pPr>
        <w:spacing w:line="240" w:lineRule="auto"/>
        <w:jc w:val="both"/>
        <w:rPr>
          <w:rFonts w:ascii="Arial" w:hAnsi="Arial" w:cs="Arial"/>
          <w:b/>
          <w:bCs/>
          <w:i/>
          <w:iCs/>
          <w:sz w:val="19"/>
          <w:szCs w:val="19"/>
        </w:rPr>
      </w:pPr>
      <w:r w:rsidRPr="00AE7FCD">
        <w:rPr>
          <w:rFonts w:ascii="Arial" w:hAnsi="Arial" w:cs="Arial"/>
          <w:b/>
          <w:bCs/>
          <w:i/>
          <w:iCs/>
          <w:sz w:val="19"/>
          <w:szCs w:val="19"/>
        </w:rPr>
        <w:t>ZONE</w:t>
      </w:r>
    </w:p>
    <w:p w:rsidRPr="00AE7FCD" w:rsidR="00B17583" w:rsidP="000D6397" w:rsidRDefault="00B17583" w14:paraId="22C2CF21" w14:textId="64F2C912">
      <w:pPr>
        <w:spacing w:after="120" w:line="240" w:lineRule="auto"/>
        <w:ind w:left="567"/>
        <w:jc w:val="both"/>
        <w:textAlignment w:val="baseline"/>
        <w:rPr>
          <w:rFonts w:ascii="Arial" w:hAnsi="Arial" w:cs="Arial"/>
          <w:sz w:val="19"/>
          <w:szCs w:val="19"/>
        </w:rPr>
      </w:pPr>
      <w:r w:rsidRPr="089A289B">
        <w:rPr>
          <w:rFonts w:ascii="Arial" w:hAnsi="Arial" w:cs="Arial"/>
          <w:sz w:val="19"/>
          <w:szCs w:val="19"/>
        </w:rPr>
        <w:t xml:space="preserve">means a </w:t>
      </w:r>
      <w:r w:rsidRPr="089A289B">
        <w:rPr>
          <w:rFonts w:ascii="Arial" w:hAnsi="Arial" w:cs="Arial"/>
          <w:strike/>
          <w:sz w:val="19"/>
          <w:szCs w:val="19"/>
        </w:rPr>
        <w:t>part of a country</w:t>
      </w:r>
      <w:r w:rsidRPr="089A289B" w:rsidR="00753870">
        <w:rPr>
          <w:rFonts w:ascii="Arial" w:hAnsi="Arial" w:cs="Arial"/>
          <w:sz w:val="19"/>
          <w:szCs w:val="19"/>
        </w:rPr>
        <w:t xml:space="preserve"> </w:t>
      </w:r>
      <w:r w:rsidRPr="089A289B">
        <w:rPr>
          <w:rFonts w:ascii="Arial" w:hAnsi="Arial" w:cs="Arial"/>
          <w:sz w:val="19"/>
          <w:szCs w:val="19"/>
          <w:u w:val="double"/>
        </w:rPr>
        <w:t>geographical area</w:t>
      </w:r>
      <w:r w:rsidRPr="089A289B">
        <w:rPr>
          <w:rFonts w:ascii="Arial" w:hAnsi="Arial" w:cs="Arial"/>
          <w:sz w:val="19"/>
          <w:szCs w:val="19"/>
        </w:rPr>
        <w:t xml:space="preserve"> defined by the</w:t>
      </w:r>
      <w:r w:rsidRPr="089A289B" w:rsidR="00753870">
        <w:rPr>
          <w:rFonts w:ascii="Arial" w:hAnsi="Arial" w:cs="Arial"/>
          <w:color w:val="FF0000"/>
          <w:sz w:val="19"/>
          <w:szCs w:val="19"/>
        </w:rPr>
        <w:t xml:space="preserve"> </w:t>
      </w:r>
      <w:r w:rsidRPr="089A289B">
        <w:rPr>
          <w:rFonts w:ascii="Arial" w:hAnsi="Arial" w:cs="Arial"/>
          <w:i/>
          <w:iCs/>
          <w:sz w:val="19"/>
          <w:szCs w:val="19"/>
        </w:rPr>
        <w:t>Veterinary Authority</w:t>
      </w:r>
      <w:r w:rsidRPr="089A289B">
        <w:rPr>
          <w:rFonts w:ascii="Arial" w:hAnsi="Arial" w:cs="Arial"/>
          <w:sz w:val="19"/>
          <w:szCs w:val="19"/>
        </w:rPr>
        <w:t>, containing a</w:t>
      </w:r>
      <w:r w:rsidRPr="00DB76C2">
        <w:rPr>
          <w:rFonts w:ascii="Arial" w:hAnsi="Arial" w:cs="Arial"/>
          <w:strike/>
          <w:sz w:val="19"/>
          <w:szCs w:val="19"/>
        </w:rPr>
        <w:t xml:space="preserve">n </w:t>
      </w:r>
      <w:r w:rsidRPr="00DB76C2">
        <w:rPr>
          <w:rFonts w:ascii="Arial" w:hAnsi="Arial" w:cs="Arial"/>
          <w:i/>
          <w:iCs/>
          <w:strike/>
          <w:sz w:val="19"/>
          <w:szCs w:val="19"/>
        </w:rPr>
        <w:t>animal</w:t>
      </w:r>
      <w:r w:rsidRPr="089A289B">
        <w:rPr>
          <w:rFonts w:ascii="Arial" w:hAnsi="Arial" w:cs="Arial"/>
          <w:i/>
          <w:iCs/>
          <w:sz w:val="19"/>
          <w:szCs w:val="19"/>
        </w:rPr>
        <w:t xml:space="preserve"> </w:t>
      </w:r>
      <w:r w:rsidRPr="089A289B">
        <w:rPr>
          <w:rFonts w:ascii="Arial" w:hAnsi="Arial" w:cs="Arial"/>
          <w:i/>
          <w:iCs/>
          <w:strike/>
          <w:sz w:val="19"/>
          <w:szCs w:val="19"/>
        </w:rPr>
        <w:t>population</w:t>
      </w:r>
      <w:r w:rsidRPr="089A289B">
        <w:rPr>
          <w:rFonts w:ascii="Arial" w:hAnsi="Arial" w:cs="Arial"/>
          <w:strike/>
          <w:sz w:val="19"/>
          <w:szCs w:val="19"/>
        </w:rPr>
        <w:t xml:space="preserve"> or </w:t>
      </w:r>
      <w:r w:rsidRPr="089A289B">
        <w:rPr>
          <w:rFonts w:ascii="Arial" w:hAnsi="Arial" w:cs="Arial"/>
          <w:i/>
          <w:iCs/>
          <w:sz w:val="19"/>
          <w:szCs w:val="19"/>
        </w:rPr>
        <w:t>subpopulation</w:t>
      </w:r>
      <w:r w:rsidRPr="089A289B">
        <w:rPr>
          <w:rFonts w:ascii="Arial" w:hAnsi="Arial" w:cs="Arial"/>
          <w:sz w:val="19"/>
          <w:szCs w:val="19"/>
        </w:rPr>
        <w:t xml:space="preserve"> with a specific </w:t>
      </w:r>
      <w:r w:rsidRPr="089A289B">
        <w:rPr>
          <w:rFonts w:ascii="Arial" w:hAnsi="Arial" w:cs="Arial"/>
          <w:i/>
          <w:iCs/>
          <w:sz w:val="19"/>
          <w:szCs w:val="19"/>
        </w:rPr>
        <w:t>animal health status</w:t>
      </w:r>
      <w:r w:rsidRPr="089A289B">
        <w:rPr>
          <w:rFonts w:ascii="Arial" w:hAnsi="Arial" w:cs="Arial"/>
          <w:sz w:val="19"/>
          <w:szCs w:val="19"/>
        </w:rPr>
        <w:t xml:space="preserve"> with respect to an </w:t>
      </w:r>
      <w:r w:rsidRPr="089A289B">
        <w:rPr>
          <w:rFonts w:ascii="Arial" w:hAnsi="Arial" w:cs="Arial"/>
          <w:i/>
          <w:iCs/>
          <w:sz w:val="19"/>
          <w:szCs w:val="19"/>
        </w:rPr>
        <w:t>infection</w:t>
      </w:r>
      <w:r w:rsidRPr="089A289B">
        <w:rPr>
          <w:rFonts w:ascii="Arial" w:hAnsi="Arial" w:cs="Arial"/>
          <w:sz w:val="19"/>
          <w:szCs w:val="19"/>
        </w:rPr>
        <w:t xml:space="preserve"> or </w:t>
      </w:r>
      <w:r w:rsidRPr="089A289B">
        <w:rPr>
          <w:rFonts w:ascii="Arial" w:hAnsi="Arial" w:cs="Arial"/>
          <w:i/>
          <w:iCs/>
          <w:sz w:val="19"/>
          <w:szCs w:val="19"/>
        </w:rPr>
        <w:t>infestation</w:t>
      </w:r>
      <w:r w:rsidRPr="089A289B">
        <w:rPr>
          <w:rFonts w:ascii="Arial" w:hAnsi="Arial" w:cs="Arial"/>
          <w:sz w:val="19"/>
          <w:szCs w:val="19"/>
        </w:rPr>
        <w:t xml:space="preserve"> </w:t>
      </w:r>
      <w:r w:rsidRPr="089A289B">
        <w:rPr>
          <w:rFonts w:ascii="Arial" w:hAnsi="Arial" w:cs="Arial"/>
          <w:sz w:val="19"/>
          <w:szCs w:val="19"/>
          <w:u w:val="double"/>
        </w:rPr>
        <w:t xml:space="preserve">or </w:t>
      </w:r>
      <w:r w:rsidRPr="089A289B" w:rsidR="0072614B">
        <w:rPr>
          <w:rFonts w:ascii="Arial" w:hAnsi="Arial" w:cs="Arial"/>
          <w:sz w:val="19"/>
          <w:szCs w:val="19"/>
          <w:u w:val="double"/>
          <w:lang w:eastAsia="ja-JP"/>
        </w:rPr>
        <w:t xml:space="preserve">specific </w:t>
      </w:r>
      <w:r w:rsidRPr="089A289B">
        <w:rPr>
          <w:rFonts w:ascii="Arial" w:hAnsi="Arial" w:cs="Arial"/>
          <w:sz w:val="19"/>
          <w:szCs w:val="19"/>
          <w:u w:val="double"/>
        </w:rPr>
        <w:t xml:space="preserve">animal health management </w:t>
      </w:r>
      <w:r w:rsidRPr="089A289B" w:rsidR="0072614B">
        <w:rPr>
          <w:rFonts w:ascii="Arial" w:hAnsi="Arial" w:cs="Arial"/>
          <w:sz w:val="19"/>
          <w:szCs w:val="19"/>
          <w:u w:val="double"/>
          <w:lang w:eastAsia="ja-JP"/>
        </w:rPr>
        <w:t>measures</w:t>
      </w:r>
      <w:r w:rsidRPr="089A289B">
        <w:rPr>
          <w:rFonts w:ascii="Arial" w:hAnsi="Arial" w:cs="Arial"/>
          <w:strike/>
          <w:sz w:val="19"/>
          <w:szCs w:val="19"/>
        </w:rPr>
        <w:t xml:space="preserve"> for the purposes of </w:t>
      </w:r>
      <w:r w:rsidRPr="089A289B">
        <w:rPr>
          <w:rFonts w:ascii="Arial" w:hAnsi="Arial" w:cs="Arial"/>
          <w:i/>
          <w:iCs/>
          <w:strike/>
          <w:sz w:val="19"/>
          <w:szCs w:val="19"/>
          <w:u w:val="double"/>
        </w:rPr>
        <w:t>international trade</w:t>
      </w:r>
      <w:r w:rsidRPr="089A289B" w:rsidR="003B757C">
        <w:rPr>
          <w:rFonts w:ascii="Arial" w:hAnsi="Arial" w:cs="Arial"/>
          <w:strike/>
          <w:sz w:val="19"/>
          <w:szCs w:val="19"/>
          <w:u w:val="double"/>
        </w:rPr>
        <w:t xml:space="preserve"> or disease prevention or control</w:t>
      </w:r>
      <w:r w:rsidRPr="089A289B">
        <w:rPr>
          <w:rFonts w:ascii="Arial" w:hAnsi="Arial" w:cs="Arial"/>
          <w:sz w:val="19"/>
          <w:szCs w:val="19"/>
        </w:rPr>
        <w:t>.</w:t>
      </w:r>
      <w:r w:rsidRPr="089A289B" w:rsidR="00753870">
        <w:rPr>
          <w:rFonts w:ascii="Arial" w:hAnsi="Arial" w:cs="Arial"/>
          <w:sz w:val="19"/>
          <w:szCs w:val="19"/>
        </w:rPr>
        <w:t xml:space="preserve"> </w:t>
      </w:r>
    </w:p>
    <w:p w:rsidRPr="00AC1311" w:rsidR="00B17583" w:rsidP="00DF0330" w:rsidRDefault="00DF0330" w14:paraId="0AE15050" w14:textId="36C67136">
      <w:pPr>
        <w:pStyle w:val="paragraph"/>
        <w:shd w:val="clear" w:color="auto" w:fill="FFFFFF"/>
        <w:spacing w:before="480" w:beforeAutospacing="0"/>
        <w:jc w:val="center"/>
        <w:textAlignment w:val="baseline"/>
        <w:rPr>
          <w:rFonts w:ascii="Arial" w:hAnsi="Arial" w:cs="Arial"/>
        </w:rPr>
      </w:pPr>
      <w:r>
        <w:rPr>
          <w:rFonts w:ascii="Arial" w:hAnsi="Arial" w:cs="Arial"/>
        </w:rPr>
        <w:t>___________</w:t>
      </w:r>
    </w:p>
    <w:p w:rsidR="00B17583" w:rsidP="00B17583" w:rsidRDefault="00B17583" w14:paraId="36DD1D69" w14:textId="77777777"/>
    <w:p w:rsidR="00F26EE5" w:rsidRDefault="00F26EE5" w14:paraId="126C89BA" w14:textId="77777777"/>
    <w:sectPr w:rsidR="00F26EE5" w:rsidSect="003C2D97">
      <w:headerReference w:type="default" r:id="rId10"/>
      <w:footerReference w:type="default" r:id="rId11"/>
      <w:pgSz w:w="12240" w:h="15840" w:orient="portrait" w:code="1"/>
      <w:pgMar w:top="1418" w:right="1418" w:bottom="1418" w:left="141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2903" w:rsidP="00A7677A" w:rsidRDefault="00482903" w14:paraId="1BA9EC28" w14:textId="77777777">
      <w:pPr>
        <w:spacing w:after="0" w:line="240" w:lineRule="auto"/>
      </w:pPr>
      <w:r>
        <w:separator/>
      </w:r>
    </w:p>
  </w:endnote>
  <w:endnote w:type="continuationSeparator" w:id="0">
    <w:p w:rsidR="00482903" w:rsidP="00A7677A" w:rsidRDefault="00482903" w14:paraId="7A6AEC0C"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Ottawa">
    <w:altName w:val="Calibri"/>
    <w:charset w:val="00"/>
    <w:family w:val="swiss"/>
    <w:pitch w:val="variable"/>
    <w:sig w:usb0="00000003" w:usb1="00000000" w:usb2="00000000" w:usb3="00000000" w:csb0="00000001"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A76AE4" w:rsidR="00753870" w:rsidP="00753870" w:rsidRDefault="00753870" w14:paraId="3F87E495" w14:textId="77777777">
    <w:pPr>
      <w:spacing w:before="240" w:after="240"/>
    </w:pPr>
    <w:r w:rsidRPr="00D77DD3">
      <w:rPr>
        <w:noProof/>
        <w:color w:val="E05435"/>
      </w:rPr>
      <mc:AlternateContent>
        <mc:Choice Requires="wps">
          <w:drawing>
            <wp:anchor distT="0" distB="0" distL="114300" distR="114300" simplePos="0" relativeHeight="251658241" behindDoc="0" locked="0" layoutInCell="1" allowOverlap="1" wp14:anchorId="7E09D727" wp14:editId="5A8FFC49">
              <wp:simplePos x="0" y="0"/>
              <wp:positionH relativeFrom="margin">
                <wp:posOffset>-911447</wp:posOffset>
              </wp:positionH>
              <wp:positionV relativeFrom="paragraph">
                <wp:posOffset>222968</wp:posOffset>
              </wp:positionV>
              <wp:extent cx="9948231" cy="11017"/>
              <wp:effectExtent l="0" t="0" r="34290" b="27305"/>
              <wp:wrapNone/>
              <wp:docPr id="1373098117" name="Straight Connector 6"/>
              <wp:cNvGraphicFramePr/>
              <a:graphic xmlns:a="http://schemas.openxmlformats.org/drawingml/2006/main">
                <a:graphicData uri="http://schemas.microsoft.com/office/word/2010/wordprocessingShape">
                  <wps:wsp>
                    <wps:cNvCnPr/>
                    <wps:spPr>
                      <a:xfrm>
                        <a:off x="0" y="0"/>
                        <a:ext cx="9948231" cy="11017"/>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line id="Straight Connector 6" style="position:absolute;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e05435" strokeweight=".5pt" from="-71.75pt,17.55pt" to="711.6pt,18.4pt" w14:anchorId="523C3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">
              <v:stroke joinstyle="miter"/>
              <w10:wrap anchorx="margin"/>
            </v:line>
          </w:pict>
        </mc:Fallback>
      </mc:AlternateContent>
    </w:r>
  </w:p>
  <w:p w:rsidRPr="00753870" w:rsidR="00A7677A" w:rsidP="00753870" w:rsidRDefault="00753870" w14:paraId="688A1D61" w14:textId="76859381">
    <w:pPr>
      <w:tabs>
        <w:tab w:val="center" w:pos="4536"/>
        <w:tab w:val="right" w:pos="12758"/>
      </w:tabs>
      <w:rPr>
        <w:rFonts w:ascii="Arial" w:hAnsi="Arial" w:cs="Arial"/>
        <w:sz w:val="18"/>
        <w:szCs w:val="18"/>
        <w:lang w:val="en-CA"/>
      </w:rPr>
    </w:pPr>
    <w:r w:rsidRPr="001A185D">
      <w:rPr>
        <w:rFonts w:ascii="Arial" w:hAnsi="Arial" w:cs="Arial"/>
        <w:sz w:val="18"/>
        <w:szCs w:val="18"/>
        <w:lang w:val="en-CA"/>
      </w:rPr>
      <w:t xml:space="preserve">Report of the Meeting of the WOAH </w:t>
    </w:r>
    <w:r>
      <w:rPr>
        <w:rFonts w:ascii="Arial" w:hAnsi="Arial" w:cs="Arial"/>
        <w:sz w:val="18"/>
        <w:szCs w:val="18"/>
        <w:lang w:val="en-CA"/>
      </w:rPr>
      <w:t xml:space="preserve">Terrestrial </w:t>
    </w:r>
    <w:r w:rsidRPr="001A185D">
      <w:rPr>
        <w:rFonts w:ascii="Arial" w:hAnsi="Arial" w:cs="Arial"/>
        <w:sz w:val="18"/>
        <w:szCs w:val="18"/>
        <w:lang w:val="en-CA"/>
      </w:rPr>
      <w:t>Animal Health Standards Commission</w:t>
    </w:r>
    <w:r w:rsidRPr="001A185D">
      <w:rPr>
        <w:rFonts w:ascii="Arial" w:hAnsi="Arial" w:cs="Arial"/>
        <w:sz w:val="18"/>
        <w:szCs w:val="18"/>
        <w:lang w:val="en-CA" w:eastAsia="ja-JP"/>
      </w:rPr>
      <w:t xml:space="preserve"> </w:t>
    </w:r>
    <w:r w:rsidRPr="001A185D">
      <w:rPr>
        <w:rFonts w:ascii="Arial" w:hAnsi="Arial" w:cs="Arial"/>
        <w:sz w:val="18"/>
        <w:szCs w:val="18"/>
        <w:lang w:val="en-CA"/>
      </w:rPr>
      <w:t>/</w:t>
    </w:r>
    <w:r w:rsidRPr="001A185D">
      <w:rPr>
        <w:rFonts w:ascii="Arial" w:hAnsi="Arial" w:cs="Arial"/>
        <w:sz w:val="18"/>
        <w:szCs w:val="18"/>
        <w:lang w:val="en-CA" w:eastAsia="ja-JP"/>
      </w:rPr>
      <w:t xml:space="preserve"> </w:t>
    </w:r>
    <w:r>
      <w:rPr>
        <w:rFonts w:ascii="Arial" w:hAnsi="Arial" w:cs="Arial"/>
        <w:sz w:val="18"/>
        <w:szCs w:val="18"/>
        <w:lang w:val="en-CA" w:eastAsia="ja-JP"/>
      </w:rPr>
      <w:t>February</w:t>
    </w:r>
    <w:r w:rsidRPr="001A185D">
      <w:rPr>
        <w:rFonts w:ascii="Arial" w:hAnsi="Arial" w:cs="Arial"/>
        <w:sz w:val="18"/>
        <w:szCs w:val="18"/>
        <w:lang w:val="en-CA" w:eastAsia="ja-JP"/>
      </w:rPr>
      <w:t xml:space="preserve"> 202</w:t>
    </w:r>
    <w:r>
      <w:rPr>
        <w:rFonts w:ascii="Arial" w:hAnsi="Arial" w:cs="Arial"/>
        <w:sz w:val="18"/>
        <w:szCs w:val="18"/>
        <w:lang w:val="en-CA" w:eastAsia="ja-JP"/>
      </w:rPr>
      <w:t>6</w:t>
    </w:r>
    <w:r w:rsidRPr="001A185D">
      <w:rPr>
        <w:rFonts w:ascii="Arial" w:hAnsi="Arial" w:cs="Arial"/>
        <w:sz w:val="18"/>
        <w:szCs w:val="18"/>
        <w:lang w:val="en-CA"/>
      </w:rPr>
      <w:tab/>
    </w:r>
    <w:r w:rsidRPr="001A185D">
      <w:rPr>
        <w:rFonts w:ascii="Arial" w:hAnsi="Arial" w:cs="Arial"/>
        <w:sz w:val="18"/>
        <w:szCs w:val="18"/>
      </w:rPr>
      <w:fldChar w:fldCharType="begin"/>
    </w:r>
    <w:r w:rsidRPr="001A185D">
      <w:rPr>
        <w:rFonts w:ascii="Arial" w:hAnsi="Arial" w:cs="Arial"/>
        <w:sz w:val="18"/>
        <w:szCs w:val="18"/>
        <w:lang w:val="en-CA"/>
      </w:rPr>
      <w:instrText>PAGE   \* MERGEFORMAT</w:instrText>
    </w:r>
    <w:r w:rsidRPr="001A185D">
      <w:rPr>
        <w:rFonts w:ascii="Arial" w:hAnsi="Arial" w:cs="Arial"/>
        <w:sz w:val="18"/>
        <w:szCs w:val="18"/>
      </w:rPr>
      <w:fldChar w:fldCharType="separate"/>
    </w:r>
    <w:r>
      <w:rPr>
        <w:rFonts w:ascii="Arial" w:hAnsi="Arial" w:cs="Arial"/>
        <w:sz w:val="18"/>
        <w:szCs w:val="18"/>
      </w:rPr>
      <w:t>6</w:t>
    </w:r>
    <w:r w:rsidRPr="001A185D">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82903" w:rsidP="00A7677A" w:rsidRDefault="00482903" w14:paraId="240C8F84" w14:textId="77777777">
      <w:pPr>
        <w:spacing w:after="0" w:line="240" w:lineRule="auto"/>
      </w:pPr>
      <w:r>
        <w:separator/>
      </w:r>
    </w:p>
  </w:footnote>
  <w:footnote w:type="continuationSeparator" w:id="0">
    <w:p w:rsidR="00482903" w:rsidP="00A7677A" w:rsidRDefault="00482903" w14:paraId="11808B40"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okmarkStart w:name="_Hlk213072163" w:id="0"/>
  <w:bookmarkStart w:name="_Hlk213072164" w:id="1"/>
  <w:p w:rsidR="00A7677A" w:rsidP="000D592F" w:rsidRDefault="000D592F" w14:paraId="2B01A5CF" w14:textId="4F352E87">
    <w:r w:rsidRPr="00D77DD3">
      <w:rPr>
        <w:noProof/>
        <w:color w:val="E05435"/>
      </w:rPr>
      <mc:AlternateContent>
        <mc:Choice Requires="wps">
          <w:drawing>
            <wp:anchor distT="0" distB="0" distL="114300" distR="114300" simplePos="0" relativeHeight="251658240" behindDoc="0" locked="0" layoutInCell="1" allowOverlap="1" wp14:anchorId="56841DB7" wp14:editId="2574E5F3">
              <wp:simplePos x="0" y="0"/>
              <wp:positionH relativeFrom="margin">
                <wp:posOffset>-908685</wp:posOffset>
              </wp:positionH>
              <wp:positionV relativeFrom="paragraph">
                <wp:posOffset>223400</wp:posOffset>
              </wp:positionV>
              <wp:extent cx="9059641" cy="0"/>
              <wp:effectExtent l="0" t="0" r="0" b="0"/>
              <wp:wrapNone/>
              <wp:docPr id="707447878"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line id="Straight Connector 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e05435" strokeweight=".5pt" from="-71.55pt,17.6pt" to="641.8pt,17.6pt" w14:anchorId="36D880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v:stroke joinstyle="miter"/>
              <w10:wrap anchorx="margin"/>
            </v:line>
          </w:pict>
        </mc:Fallback>
      </mc:AlternateContent>
    </w:r>
    <w:bookmarkEnd w:id="0"/>
    <w:bookmarkEnd w:id="1"/>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dirty"/>
  <w:trackRevisions w:val="true"/>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583"/>
    <w:rsid w:val="00003C55"/>
    <w:rsid w:val="00004DA4"/>
    <w:rsid w:val="00020972"/>
    <w:rsid w:val="000634A7"/>
    <w:rsid w:val="000D592F"/>
    <w:rsid w:val="000D6397"/>
    <w:rsid w:val="000E5ED8"/>
    <w:rsid w:val="00101F3D"/>
    <w:rsid w:val="00112692"/>
    <w:rsid w:val="001135FD"/>
    <w:rsid w:val="00142A6D"/>
    <w:rsid w:val="00181A5D"/>
    <w:rsid w:val="00186806"/>
    <w:rsid w:val="00205241"/>
    <w:rsid w:val="002057AA"/>
    <w:rsid w:val="00225AD1"/>
    <w:rsid w:val="002A4504"/>
    <w:rsid w:val="002C29A6"/>
    <w:rsid w:val="002C7F70"/>
    <w:rsid w:val="002D1188"/>
    <w:rsid w:val="003439AD"/>
    <w:rsid w:val="00354205"/>
    <w:rsid w:val="00360FD8"/>
    <w:rsid w:val="00362630"/>
    <w:rsid w:val="003755F5"/>
    <w:rsid w:val="003775B4"/>
    <w:rsid w:val="00380497"/>
    <w:rsid w:val="00386C39"/>
    <w:rsid w:val="003B757C"/>
    <w:rsid w:val="003C2D97"/>
    <w:rsid w:val="003C56F7"/>
    <w:rsid w:val="003E7A12"/>
    <w:rsid w:val="003E7CD0"/>
    <w:rsid w:val="00431EF3"/>
    <w:rsid w:val="00457C6A"/>
    <w:rsid w:val="004754EB"/>
    <w:rsid w:val="00482903"/>
    <w:rsid w:val="004B163F"/>
    <w:rsid w:val="004B6173"/>
    <w:rsid w:val="004C6D4B"/>
    <w:rsid w:val="004D65CE"/>
    <w:rsid w:val="004F58A7"/>
    <w:rsid w:val="00501071"/>
    <w:rsid w:val="005236BC"/>
    <w:rsid w:val="00553624"/>
    <w:rsid w:val="005552D5"/>
    <w:rsid w:val="00577A09"/>
    <w:rsid w:val="0058235E"/>
    <w:rsid w:val="005B5A61"/>
    <w:rsid w:val="005C2BC1"/>
    <w:rsid w:val="005D1447"/>
    <w:rsid w:val="005F5790"/>
    <w:rsid w:val="0061206F"/>
    <w:rsid w:val="00614892"/>
    <w:rsid w:val="00626FCA"/>
    <w:rsid w:val="00641588"/>
    <w:rsid w:val="0064217E"/>
    <w:rsid w:val="006515BA"/>
    <w:rsid w:val="00657EDC"/>
    <w:rsid w:val="006A7AB8"/>
    <w:rsid w:val="006B1C73"/>
    <w:rsid w:val="0072614B"/>
    <w:rsid w:val="00741635"/>
    <w:rsid w:val="00743071"/>
    <w:rsid w:val="00750D08"/>
    <w:rsid w:val="00753870"/>
    <w:rsid w:val="00786F10"/>
    <w:rsid w:val="00790BB3"/>
    <w:rsid w:val="007A49C1"/>
    <w:rsid w:val="00831406"/>
    <w:rsid w:val="00851164"/>
    <w:rsid w:val="00883812"/>
    <w:rsid w:val="008934C5"/>
    <w:rsid w:val="00894CF3"/>
    <w:rsid w:val="0089739A"/>
    <w:rsid w:val="008A1F1E"/>
    <w:rsid w:val="008B00A8"/>
    <w:rsid w:val="008B112A"/>
    <w:rsid w:val="008B2AFA"/>
    <w:rsid w:val="008D0C02"/>
    <w:rsid w:val="008D2842"/>
    <w:rsid w:val="008D61F6"/>
    <w:rsid w:val="00900486"/>
    <w:rsid w:val="00915D78"/>
    <w:rsid w:val="0092023E"/>
    <w:rsid w:val="00922D4B"/>
    <w:rsid w:val="0092768B"/>
    <w:rsid w:val="00934302"/>
    <w:rsid w:val="0095206D"/>
    <w:rsid w:val="0096046B"/>
    <w:rsid w:val="00975719"/>
    <w:rsid w:val="009C2044"/>
    <w:rsid w:val="009C2BEB"/>
    <w:rsid w:val="009C391E"/>
    <w:rsid w:val="009D02A6"/>
    <w:rsid w:val="009D6B7F"/>
    <w:rsid w:val="009E2A26"/>
    <w:rsid w:val="00A30852"/>
    <w:rsid w:val="00A3536B"/>
    <w:rsid w:val="00A44F50"/>
    <w:rsid w:val="00A71B39"/>
    <w:rsid w:val="00A7677A"/>
    <w:rsid w:val="00A862EA"/>
    <w:rsid w:val="00AC1311"/>
    <w:rsid w:val="00AE7FCD"/>
    <w:rsid w:val="00B1659A"/>
    <w:rsid w:val="00B17583"/>
    <w:rsid w:val="00B466C4"/>
    <w:rsid w:val="00B67209"/>
    <w:rsid w:val="00BA07FF"/>
    <w:rsid w:val="00BA1AD9"/>
    <w:rsid w:val="00BD4FDD"/>
    <w:rsid w:val="00C118B7"/>
    <w:rsid w:val="00C13986"/>
    <w:rsid w:val="00C15464"/>
    <w:rsid w:val="00C30DA7"/>
    <w:rsid w:val="00C42BAB"/>
    <w:rsid w:val="00C80B2C"/>
    <w:rsid w:val="00C837D7"/>
    <w:rsid w:val="00CD086A"/>
    <w:rsid w:val="00CE7BE2"/>
    <w:rsid w:val="00CF0E84"/>
    <w:rsid w:val="00D11325"/>
    <w:rsid w:val="00D24611"/>
    <w:rsid w:val="00D269D0"/>
    <w:rsid w:val="00D9661C"/>
    <w:rsid w:val="00DA1F12"/>
    <w:rsid w:val="00DB76C2"/>
    <w:rsid w:val="00DD0D87"/>
    <w:rsid w:val="00DD0F9B"/>
    <w:rsid w:val="00DF0330"/>
    <w:rsid w:val="00E51F37"/>
    <w:rsid w:val="00EB56B0"/>
    <w:rsid w:val="00EC1957"/>
    <w:rsid w:val="00F263DA"/>
    <w:rsid w:val="00F26684"/>
    <w:rsid w:val="00F26EE5"/>
    <w:rsid w:val="00F310D7"/>
    <w:rsid w:val="00F3667C"/>
    <w:rsid w:val="00F570B1"/>
    <w:rsid w:val="00F669EC"/>
    <w:rsid w:val="00F927F1"/>
    <w:rsid w:val="00FA6437"/>
    <w:rsid w:val="00FB0DB3"/>
    <w:rsid w:val="00FB2807"/>
    <w:rsid w:val="00FB2F30"/>
    <w:rsid w:val="00FB7167"/>
    <w:rsid w:val="00FE1985"/>
    <w:rsid w:val="00FE6CD4"/>
    <w:rsid w:val="05DF98B6"/>
    <w:rsid w:val="089A289B"/>
    <w:rsid w:val="0C6F801A"/>
    <w:rsid w:val="0D2739C7"/>
    <w:rsid w:val="0E2FA1DE"/>
    <w:rsid w:val="1F8577C6"/>
    <w:rsid w:val="1FEBB29D"/>
    <w:rsid w:val="2207309C"/>
    <w:rsid w:val="46F95041"/>
    <w:rsid w:val="4B08F1DC"/>
    <w:rsid w:val="5334E938"/>
    <w:rsid w:val="543980DC"/>
    <w:rsid w:val="620D78E6"/>
    <w:rsid w:val="6846A3DE"/>
    <w:rsid w:val="69F62DBA"/>
    <w:rsid w:val="70B554FC"/>
    <w:rsid w:val="7EA4F51F"/>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FFB57E8"/>
  <w15:chartTrackingRefBased/>
  <w15:docId w15:val="{59D1197C-CFC9-4006-868B-DA3C8EC1B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eastAsia="MS Mincho" w:ascii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17583"/>
  </w:style>
  <w:style w:type="paragraph" w:styleId="Heading1">
    <w:name w:val="heading 1"/>
    <w:basedOn w:val="Normal"/>
    <w:next w:val="Normal"/>
    <w:link w:val="Heading1Char"/>
    <w:uiPriority w:val="9"/>
    <w:qFormat/>
    <w:rsid w:val="00B17583"/>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17583"/>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1758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1758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1758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1758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758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758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7583"/>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17583"/>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B17583"/>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B17583"/>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B17583"/>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B17583"/>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17583"/>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17583"/>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17583"/>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17583"/>
    <w:rPr>
      <w:rFonts w:eastAsiaTheme="majorEastAsia" w:cstheme="majorBidi"/>
      <w:color w:val="272727" w:themeColor="text1" w:themeTint="D8"/>
    </w:rPr>
  </w:style>
  <w:style w:type="paragraph" w:styleId="Title">
    <w:name w:val="Title"/>
    <w:basedOn w:val="Normal"/>
    <w:next w:val="Normal"/>
    <w:link w:val="TitleChar"/>
    <w:uiPriority w:val="10"/>
    <w:qFormat/>
    <w:rsid w:val="00B17583"/>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17583"/>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17583"/>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175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7583"/>
    <w:pPr>
      <w:spacing w:before="160"/>
      <w:jc w:val="center"/>
    </w:pPr>
    <w:rPr>
      <w:i/>
      <w:iCs/>
      <w:color w:val="404040" w:themeColor="text1" w:themeTint="BF"/>
    </w:rPr>
  </w:style>
  <w:style w:type="character" w:styleId="QuoteChar" w:customStyle="1">
    <w:name w:val="Quote Char"/>
    <w:basedOn w:val="DefaultParagraphFont"/>
    <w:link w:val="Quote"/>
    <w:uiPriority w:val="29"/>
    <w:rsid w:val="00B17583"/>
    <w:rPr>
      <w:i/>
      <w:iCs/>
      <w:color w:val="404040" w:themeColor="text1" w:themeTint="BF"/>
    </w:rPr>
  </w:style>
  <w:style w:type="paragraph" w:styleId="ListParagraph">
    <w:name w:val="List Paragraph"/>
    <w:basedOn w:val="Normal"/>
    <w:uiPriority w:val="34"/>
    <w:qFormat/>
    <w:rsid w:val="00B17583"/>
    <w:pPr>
      <w:ind w:left="720"/>
      <w:contextualSpacing/>
    </w:pPr>
  </w:style>
  <w:style w:type="character" w:styleId="IntenseEmphasis">
    <w:name w:val="Intense Emphasis"/>
    <w:basedOn w:val="DefaultParagraphFont"/>
    <w:uiPriority w:val="21"/>
    <w:qFormat/>
    <w:rsid w:val="00B17583"/>
    <w:rPr>
      <w:i/>
      <w:iCs/>
      <w:color w:val="0F4761" w:themeColor="accent1" w:themeShade="BF"/>
    </w:rPr>
  </w:style>
  <w:style w:type="paragraph" w:styleId="IntenseQuote">
    <w:name w:val="Intense Quote"/>
    <w:basedOn w:val="Normal"/>
    <w:next w:val="Normal"/>
    <w:link w:val="IntenseQuoteChar"/>
    <w:uiPriority w:val="30"/>
    <w:qFormat/>
    <w:rsid w:val="00B17583"/>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17583"/>
    <w:rPr>
      <w:i/>
      <w:iCs/>
      <w:color w:val="0F4761" w:themeColor="accent1" w:themeShade="BF"/>
    </w:rPr>
  </w:style>
  <w:style w:type="character" w:styleId="IntenseReference">
    <w:name w:val="Intense Reference"/>
    <w:basedOn w:val="DefaultParagraphFont"/>
    <w:uiPriority w:val="32"/>
    <w:qFormat/>
    <w:rsid w:val="00B17583"/>
    <w:rPr>
      <w:b/>
      <w:bCs/>
      <w:smallCaps/>
      <w:color w:val="0F4761" w:themeColor="accent1" w:themeShade="BF"/>
      <w:spacing w:val="5"/>
    </w:rPr>
  </w:style>
  <w:style w:type="character" w:styleId="CommentReference">
    <w:name w:val="annotation reference"/>
    <w:basedOn w:val="DefaultParagraphFont"/>
    <w:uiPriority w:val="99"/>
    <w:semiHidden/>
    <w:unhideWhenUsed/>
    <w:rsid w:val="00B17583"/>
    <w:rPr>
      <w:sz w:val="16"/>
      <w:szCs w:val="16"/>
    </w:rPr>
  </w:style>
  <w:style w:type="paragraph" w:styleId="CommentText">
    <w:name w:val="annotation text"/>
    <w:basedOn w:val="Normal"/>
    <w:link w:val="CommentTextChar"/>
    <w:uiPriority w:val="99"/>
    <w:unhideWhenUsed/>
    <w:rsid w:val="00B17583"/>
    <w:pPr>
      <w:spacing w:line="240" w:lineRule="auto"/>
    </w:pPr>
    <w:rPr>
      <w:sz w:val="20"/>
      <w:szCs w:val="20"/>
    </w:rPr>
  </w:style>
  <w:style w:type="character" w:styleId="CommentTextChar" w:customStyle="1">
    <w:name w:val="Comment Text Char"/>
    <w:basedOn w:val="DefaultParagraphFont"/>
    <w:link w:val="CommentText"/>
    <w:uiPriority w:val="99"/>
    <w:rsid w:val="00B17583"/>
    <w:rPr>
      <w:sz w:val="20"/>
      <w:szCs w:val="20"/>
    </w:rPr>
  </w:style>
  <w:style w:type="paragraph" w:styleId="paragraph" w:customStyle="1">
    <w:name w:val="paragraph"/>
    <w:basedOn w:val="Normal"/>
    <w:rsid w:val="00B17583"/>
    <w:pPr>
      <w:spacing w:before="100" w:beforeAutospacing="1" w:after="100" w:afterAutospacing="1" w:line="240" w:lineRule="auto"/>
    </w:pPr>
    <w:rPr>
      <w:rFonts w:ascii="Times New Roman" w:hAnsi="Times New Roman" w:eastAsia="Times New Roman" w:cs="Times New Roman"/>
      <w:kern w:val="0"/>
      <w:lang w:eastAsia="en-GB"/>
      <w14:ligatures w14:val="none"/>
    </w:rPr>
  </w:style>
  <w:style w:type="character" w:styleId="normaltextrun" w:customStyle="1">
    <w:name w:val="normaltextrun"/>
    <w:basedOn w:val="DefaultParagraphFont"/>
    <w:rsid w:val="00B17583"/>
  </w:style>
  <w:style w:type="character" w:styleId="eop" w:customStyle="1">
    <w:name w:val="eop"/>
    <w:basedOn w:val="DefaultParagraphFont"/>
    <w:rsid w:val="00B17583"/>
  </w:style>
  <w:style w:type="paragraph" w:styleId="CommentSubject">
    <w:name w:val="annotation subject"/>
    <w:basedOn w:val="CommentText"/>
    <w:next w:val="CommentText"/>
    <w:link w:val="CommentSubjectChar"/>
    <w:uiPriority w:val="99"/>
    <w:semiHidden/>
    <w:unhideWhenUsed/>
    <w:rsid w:val="00900486"/>
    <w:rPr>
      <w:b/>
      <w:bCs/>
    </w:rPr>
  </w:style>
  <w:style w:type="character" w:styleId="CommentSubjectChar" w:customStyle="1">
    <w:name w:val="Comment Subject Char"/>
    <w:basedOn w:val="CommentTextChar"/>
    <w:link w:val="CommentSubject"/>
    <w:uiPriority w:val="99"/>
    <w:semiHidden/>
    <w:rsid w:val="00900486"/>
    <w:rPr>
      <w:b/>
      <w:bCs/>
      <w:sz w:val="20"/>
      <w:szCs w:val="20"/>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A7677A"/>
    <w:pPr>
      <w:tabs>
        <w:tab w:val="center" w:pos="4536"/>
        <w:tab w:val="right" w:pos="9072"/>
      </w:tabs>
      <w:spacing w:after="0" w:line="240" w:lineRule="auto"/>
    </w:pPr>
  </w:style>
  <w:style w:type="character" w:styleId="HeaderChar" w:customStyle="1">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A7677A"/>
  </w:style>
  <w:style w:type="paragraph" w:styleId="Footer">
    <w:name w:val="footer"/>
    <w:basedOn w:val="Normal"/>
    <w:link w:val="FooterChar"/>
    <w:uiPriority w:val="99"/>
    <w:unhideWhenUsed/>
    <w:rsid w:val="00A7677A"/>
    <w:pPr>
      <w:tabs>
        <w:tab w:val="center" w:pos="4536"/>
        <w:tab w:val="right" w:pos="9072"/>
      </w:tabs>
      <w:spacing w:after="0" w:line="240" w:lineRule="auto"/>
    </w:pPr>
  </w:style>
  <w:style w:type="character" w:styleId="FooterChar" w:customStyle="1">
    <w:name w:val="Footer Char"/>
    <w:basedOn w:val="DefaultParagraphFont"/>
    <w:link w:val="Footer"/>
    <w:uiPriority w:val="99"/>
    <w:rsid w:val="00A7677A"/>
  </w:style>
  <w:style w:type="paragraph" w:styleId="Revision">
    <w:name w:val="Revision"/>
    <w:hidden/>
    <w:uiPriority w:val="99"/>
    <w:semiHidden/>
    <w:rsid w:val="00975719"/>
    <w:pPr>
      <w:spacing w:after="0" w:line="240" w:lineRule="auto"/>
    </w:pPr>
  </w:style>
  <w:style w:type="character" w:styleId="Hyperlink">
    <w:name w:val="Hyperlink"/>
    <w:basedOn w:val="DefaultParagraphFont"/>
    <w:uiPriority w:val="99"/>
    <w:unhideWhenUsed/>
    <w:rsid w:val="003775B4"/>
    <w:rPr>
      <w:color w:val="467886" w:themeColor="hyperlink"/>
      <w:u w:val="single"/>
    </w:rPr>
  </w:style>
  <w:style w:type="character" w:styleId="UnresolvedMention">
    <w:name w:val="Unresolved Mention"/>
    <w:basedOn w:val="DefaultParagraphFont"/>
    <w:uiPriority w:val="99"/>
    <w:semiHidden/>
    <w:unhideWhenUsed/>
    <w:rsid w:val="003775B4"/>
    <w:rPr>
      <w:color w:val="605E5C"/>
      <w:shd w:val="clear" w:color="auto" w:fill="E1DFDD"/>
    </w:rPr>
  </w:style>
  <w:style w:type="character" w:styleId="Mention">
    <w:name w:val="Mention"/>
    <w:basedOn w:val="DefaultParagraphFont"/>
    <w:uiPriority w:val="99"/>
    <w:unhideWhenUsed/>
    <w:rsid w:val="00AE7FCD"/>
    <w:rPr>
      <w:color w:val="2B579A"/>
      <w:shd w:val="clear" w:color="auto" w:fill="E1DFDD"/>
    </w:rPr>
  </w:style>
  <w:style w:type="paragraph" w:styleId="dictionnaire-intitule-terme" w:customStyle="1">
    <w:name w:val="dictionnaire-intitule-terme"/>
    <w:basedOn w:val="Normal"/>
    <w:rsid w:val="00020972"/>
    <w:pPr>
      <w:spacing w:before="100" w:beforeAutospacing="1" w:after="100" w:afterAutospacing="1" w:line="240" w:lineRule="auto"/>
    </w:pPr>
    <w:rPr>
      <w:rFonts w:ascii="Times New Roman" w:hAnsi="Times New Roman" w:eastAsia="Times New Roman" w:cs="Times New Roman"/>
      <w:kern w:val="0"/>
      <w:lang w:eastAsia="en-GB"/>
      <w14:ligatures w14:val="none"/>
    </w:rPr>
  </w:style>
  <w:style w:type="paragraph" w:styleId="dictionnaire-definition-terme" w:customStyle="1">
    <w:name w:val="dictionnaire-definition-terme"/>
    <w:basedOn w:val="Normal"/>
    <w:rsid w:val="00020972"/>
    <w:pPr>
      <w:spacing w:before="100" w:beforeAutospacing="1" w:after="100" w:afterAutospacing="1" w:line="240" w:lineRule="auto"/>
    </w:pPr>
    <w:rPr>
      <w:rFonts w:ascii="Times New Roman" w:hAnsi="Times New Roman" w:eastAsia="Times New Roman" w:cs="Times New Roman"/>
      <w:kern w:val="0"/>
      <w:lang w:eastAsia="en-GB"/>
      <w14:ligatures w14:val="none"/>
    </w:rPr>
  </w:style>
  <w:style w:type="paragraph" w:styleId="CM1" w:customStyle="1">
    <w:name w:val="CM1"/>
    <w:basedOn w:val="Normal"/>
    <w:next w:val="Normal"/>
    <w:uiPriority w:val="99"/>
    <w:rsid w:val="00360FD8"/>
    <w:pPr>
      <w:widowControl w:val="0"/>
      <w:autoSpaceDE w:val="0"/>
      <w:autoSpaceDN w:val="0"/>
      <w:adjustRightInd w:val="0"/>
      <w:spacing w:after="0" w:line="240" w:lineRule="auto"/>
    </w:pPr>
    <w:rPr>
      <w:rFonts w:ascii="Ottawa" w:hAnsi="Ottawa" w:eastAsia="Times New Roman" w:cs="Ottawa"/>
      <w:kern w:val="0"/>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hyperlink" Target="https://www.woah.org/en/what-we-do/standards/codes-and-manuals/" TargetMode="Externa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21" ma:contentTypeDescription="Create a new document." ma:contentTypeScope="" ma:versionID="612d56d996c0545dec01293a0429285f">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487139e472e7a65aec1fc90c3a84e507"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7757A8-83B9-422A-A3DE-4B49B4C28BA8}"/>
</file>

<file path=customXml/itemProps2.xml><?xml version="1.0" encoding="utf-8"?>
<ds:datastoreItem xmlns:ds="http://schemas.openxmlformats.org/officeDocument/2006/customXml" ds:itemID="{A1000F00-E265-4CD4-8E7D-93293F99F0B9}">
  <ds:schemaRefs>
    <ds:schemaRef ds:uri="http://schemas.microsoft.com/office/2006/metadata/properties"/>
    <ds:schemaRef ds:uri="http://schemas.microsoft.com/office/infopath/2007/PartnerControls"/>
    <ds:schemaRef ds:uri="893fd4a9-69b0-4229-815d-5c6d5205746f"/>
    <ds:schemaRef ds:uri="c4310aad-d41c-471a-8d4b-290545d5ba7f"/>
  </ds:schemaRefs>
</ds:datastoreItem>
</file>

<file path=customXml/itemProps3.xml><?xml version="1.0" encoding="utf-8"?>
<ds:datastoreItem xmlns:ds="http://schemas.openxmlformats.org/officeDocument/2006/customXml" ds:itemID="{C9EED1DA-3504-4A55-84AF-BAB4D1C65FA3}">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Joyce Bowling-Heyward</dc:creator>
  <keywords/>
  <dc:description/>
  <lastModifiedBy>Miles, Laura - MRP-APHIS</lastModifiedBy>
  <revision>64</revision>
  <dcterms:created xsi:type="dcterms:W3CDTF">2026-02-03T14:36:00.0000000Z</dcterms:created>
  <dcterms:modified xsi:type="dcterms:W3CDTF">2026-03-23T18:55:54.7792977Z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y fmtid="{D5CDD505-2E9C-101B-9397-08002B2CF9AE}" pid="4" name="Order">
    <vt:r8>24079300</vt:r8>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xd_ProgID">
    <vt:lpwstr/>
  </property>
  <property fmtid="{D5CDD505-2E9C-101B-9397-08002B2CF9AE}" pid="10" name="TemplateUrl">
    <vt:lpwstr/>
  </property>
</Properties>
</file>