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2AAC0" w14:textId="77777777" w:rsidR="00EC45E5" w:rsidRPr="00EC45E5" w:rsidRDefault="00EC45E5" w:rsidP="00EC45E5">
      <w:pPr>
        <w:keepNext/>
        <w:keepLines/>
        <w:spacing w:before="240" w:after="480" w:line="240" w:lineRule="auto"/>
        <w:jc w:val="center"/>
        <w:outlineLvl w:val="0"/>
        <w:rPr>
          <w:rFonts w:ascii="Arial" w:eastAsia="Yu Gothic Light" w:hAnsi="Arial" w:cs="Arial"/>
          <w:b/>
          <w:bCs/>
          <w:iCs/>
          <w:sz w:val="18"/>
          <w:szCs w:val="18"/>
          <w:lang w:val="en-GB"/>
        </w:rPr>
      </w:pPr>
      <w:r w:rsidRPr="00EC45E5">
        <w:rPr>
          <w:rFonts w:ascii="Arial" w:eastAsia="Yu Gothic Light" w:hAnsi="Arial" w:cs="Arial"/>
          <w:b/>
          <w:bCs/>
          <w:iCs/>
          <w:sz w:val="18"/>
          <w:szCs w:val="18"/>
          <w:lang w:val="en-GB"/>
        </w:rPr>
        <w:t xml:space="preserve">Annex 8. Item 7.5. – Chapter 10.X. Infection with </w:t>
      </w:r>
      <w:proofErr w:type="spellStart"/>
      <w:r w:rsidRPr="00EC45E5">
        <w:rPr>
          <w:rFonts w:ascii="Arial" w:eastAsia="Yu Gothic Light" w:hAnsi="Arial" w:cs="Arial"/>
          <w:b/>
          <w:bCs/>
          <w:iCs/>
          <w:sz w:val="18"/>
          <w:szCs w:val="18"/>
          <w:lang w:val="en-GB"/>
        </w:rPr>
        <w:t>TiLV</w:t>
      </w:r>
      <w:proofErr w:type="spellEnd"/>
      <w:r w:rsidRPr="00EC45E5">
        <w:rPr>
          <w:rFonts w:ascii="Arial" w:eastAsia="Yu Gothic Light" w:hAnsi="Arial" w:cs="Arial"/>
          <w:b/>
          <w:bCs/>
          <w:iCs/>
          <w:sz w:val="18"/>
          <w:szCs w:val="18"/>
          <w:lang w:val="en-GB"/>
        </w:rPr>
        <w:t xml:space="preserve"> </w:t>
      </w:r>
      <w:bookmarkStart w:id="0" w:name="A11"/>
      <w:bookmarkEnd w:id="0"/>
    </w:p>
    <w:p w14:paraId="2B3D85EE" w14:textId="77777777" w:rsidR="00EC45E5" w:rsidRPr="00EC45E5" w:rsidRDefault="00EC45E5" w:rsidP="00EC45E5">
      <w:pPr>
        <w:spacing w:after="480" w:line="240" w:lineRule="auto"/>
        <w:jc w:val="center"/>
        <w:rPr>
          <w:rFonts w:ascii="Söhne Halbfett" w:eastAsia="Calibri" w:hAnsi="Söhne Halbfett" w:cs="Arial"/>
          <w:spacing w:val="40"/>
          <w:sz w:val="28"/>
          <w:szCs w:val="28"/>
        </w:rPr>
      </w:pPr>
      <w:r w:rsidRPr="00EC45E5">
        <w:rPr>
          <w:rFonts w:ascii="Söhne Kräftig" w:eastAsia="Calibri" w:hAnsi="Söhne Kräftig" w:cs="Arial"/>
          <w:spacing w:val="60"/>
          <w:sz w:val="24"/>
          <w:szCs w:val="24"/>
        </w:rPr>
        <w:t xml:space="preserve">CHAPTER 10.X. </w:t>
      </w:r>
      <w:r w:rsidRPr="00EC45E5">
        <w:rPr>
          <w:rFonts w:ascii="Söhne Kräftig" w:eastAsia="Calibri" w:hAnsi="Söhne Kräftig" w:cs="Arial"/>
          <w:spacing w:val="60"/>
          <w:sz w:val="24"/>
          <w:szCs w:val="24"/>
        </w:rPr>
        <w:br/>
      </w:r>
      <w:r w:rsidRPr="00EC45E5">
        <w:rPr>
          <w:rFonts w:ascii="Arial" w:eastAsia="Calibri" w:hAnsi="Arial" w:cs="Arial"/>
          <w:sz w:val="18"/>
          <w:szCs w:val="18"/>
        </w:rPr>
        <w:br/>
      </w:r>
      <w:r w:rsidRPr="00EC45E5">
        <w:rPr>
          <w:rFonts w:ascii="Söhne Halbfett" w:eastAsia="Calibri" w:hAnsi="Söhne Halbfett" w:cs="Arial"/>
          <w:spacing w:val="40"/>
          <w:sz w:val="28"/>
          <w:szCs w:val="28"/>
        </w:rPr>
        <w:t>INFECTION WITH TILAPIA LAKE VIRUS</w:t>
      </w:r>
    </w:p>
    <w:p w14:paraId="7247D0CD" w14:textId="77777777" w:rsidR="00EC45E5" w:rsidRPr="00EC45E5" w:rsidRDefault="00EC45E5" w:rsidP="00EC45E5">
      <w:pPr>
        <w:spacing w:after="240" w:line="240" w:lineRule="auto"/>
        <w:jc w:val="center"/>
        <w:rPr>
          <w:rFonts w:ascii="Söhne Halbfett" w:eastAsia="Arial" w:hAnsi="Söhne Halbfett" w:cs="Arial"/>
          <w:sz w:val="18"/>
          <w:szCs w:val="18"/>
          <w:lang w:val="en-GB" w:bidi="en-US"/>
        </w:rPr>
      </w:pPr>
      <w:r w:rsidRPr="00EC45E5">
        <w:rPr>
          <w:rFonts w:ascii="Söhne Halbfett" w:eastAsia="Arial" w:hAnsi="Söhne Halbfett" w:cs="Arial"/>
          <w:sz w:val="18"/>
          <w:szCs w:val="18"/>
          <w:lang w:val="en-GB" w:bidi="en-US"/>
        </w:rPr>
        <w:t>Article 10.X.1.</w:t>
      </w:r>
    </w:p>
    <w:p w14:paraId="48224467" w14:textId="77777777" w:rsidR="00EC45E5" w:rsidRPr="00EC45E5" w:rsidRDefault="00EC45E5" w:rsidP="00EC45E5">
      <w:pPr>
        <w:widowControl w:val="0"/>
        <w:autoSpaceDE w:val="0"/>
        <w:autoSpaceDN w:val="0"/>
        <w:spacing w:after="240" w:line="240" w:lineRule="auto"/>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For the purposes of the </w:t>
      </w:r>
      <w:r w:rsidRPr="00EC45E5">
        <w:rPr>
          <w:rFonts w:ascii="Söhne" w:eastAsia="Arial" w:hAnsi="Söhne" w:cs="Arial"/>
          <w:i/>
          <w:sz w:val="18"/>
          <w:szCs w:val="18"/>
          <w:lang w:val="en-GB" w:bidi="en-US"/>
        </w:rPr>
        <w:t>Aquatic Code</w:t>
      </w:r>
      <w:r w:rsidRPr="00EC45E5">
        <w:rPr>
          <w:rFonts w:ascii="Söhne" w:eastAsia="Arial" w:hAnsi="Söhne" w:cs="Arial"/>
          <w:sz w:val="18"/>
          <w:szCs w:val="18"/>
          <w:lang w:val="en-GB" w:bidi="en-US"/>
        </w:rPr>
        <w:t xml:space="preserve">, infection with </w:t>
      </w:r>
      <w:r w:rsidRPr="00EC45E5">
        <w:rPr>
          <w:rFonts w:ascii="Söhne" w:eastAsia="SimSun" w:hAnsi="Söhne" w:cs="Times New Roman"/>
          <w:sz w:val="18"/>
          <w:szCs w:val="18"/>
          <w:lang w:val="en-GB" w:eastAsia="zh-CN" w:bidi="en-US"/>
        </w:rPr>
        <w:t>tilapia lake virus (</w:t>
      </w:r>
      <w:proofErr w:type="spellStart"/>
      <w:r w:rsidRPr="00EC45E5">
        <w:rPr>
          <w:rFonts w:ascii="Söhne" w:eastAsia="SimSun" w:hAnsi="Söhne" w:cs="Times New Roman"/>
          <w:sz w:val="18"/>
          <w:szCs w:val="18"/>
          <w:lang w:val="en-GB" w:eastAsia="zh-CN" w:bidi="en-US"/>
        </w:rPr>
        <w:t>TiLV</w:t>
      </w:r>
      <w:proofErr w:type="spellEnd"/>
      <w:r w:rsidRPr="00EC45E5">
        <w:rPr>
          <w:rFonts w:ascii="Söhne" w:eastAsia="SimSun" w:hAnsi="Söhne" w:cs="Times New Roman"/>
          <w:sz w:val="18"/>
          <w:szCs w:val="18"/>
          <w:lang w:val="en-GB" w:eastAsia="zh-CN" w:bidi="en-US"/>
        </w:rPr>
        <w:t xml:space="preserve">) </w:t>
      </w:r>
      <w:r w:rsidRPr="00EC45E5">
        <w:rPr>
          <w:rFonts w:ascii="Söhne" w:eastAsia="Arial" w:hAnsi="Söhne" w:cs="Times New Roman"/>
          <w:sz w:val="18"/>
          <w:szCs w:val="18"/>
          <w:lang w:val="en-GB" w:bidi="en-US"/>
        </w:rPr>
        <w:t xml:space="preserve">means </w:t>
      </w:r>
      <w:r w:rsidRPr="00EC45E5">
        <w:rPr>
          <w:rFonts w:ascii="Söhne" w:eastAsia="Arial" w:hAnsi="Söhne" w:cs="Arial"/>
          <w:i/>
          <w:iCs/>
          <w:sz w:val="18"/>
          <w:szCs w:val="18"/>
          <w:lang w:val="en-GB" w:bidi="en-US"/>
        </w:rPr>
        <w:t>infection</w:t>
      </w:r>
      <w:r w:rsidRPr="00EC45E5">
        <w:rPr>
          <w:rFonts w:ascii="Söhne" w:eastAsia="Arial" w:hAnsi="Söhne" w:cs="Arial"/>
          <w:i/>
          <w:sz w:val="18"/>
          <w:szCs w:val="18"/>
          <w:lang w:val="en-GB" w:bidi="en-US"/>
        </w:rPr>
        <w:t xml:space="preserve"> </w:t>
      </w:r>
      <w:r w:rsidRPr="00EC45E5">
        <w:rPr>
          <w:rFonts w:ascii="Söhne" w:eastAsia="Arial" w:hAnsi="Söhne" w:cs="Arial"/>
          <w:sz w:val="18"/>
          <w:szCs w:val="18"/>
          <w:lang w:val="en-GB" w:bidi="en-US"/>
        </w:rPr>
        <w:t xml:space="preserve">with the </w:t>
      </w:r>
      <w:r w:rsidRPr="00EC45E5">
        <w:rPr>
          <w:rFonts w:ascii="Söhne" w:eastAsia="Arial" w:hAnsi="Söhne" w:cs="Arial"/>
          <w:i/>
          <w:sz w:val="18"/>
          <w:szCs w:val="18"/>
          <w:lang w:val="en-GB" w:bidi="en-US"/>
        </w:rPr>
        <w:t xml:space="preserve">pathogenic agent Tilapia </w:t>
      </w:r>
      <w:proofErr w:type="spellStart"/>
      <w:r w:rsidRPr="00EC45E5">
        <w:rPr>
          <w:rFonts w:ascii="Söhne" w:eastAsia="Arial" w:hAnsi="Söhne" w:cs="Arial"/>
          <w:i/>
          <w:sz w:val="18"/>
          <w:szCs w:val="18"/>
          <w:lang w:val="en-GB" w:bidi="en-US"/>
        </w:rPr>
        <w:t>tilapinevirus</w:t>
      </w:r>
      <w:proofErr w:type="spellEnd"/>
      <w:r w:rsidRPr="00EC45E5">
        <w:rPr>
          <w:rFonts w:ascii="Söhne" w:eastAsia="Arial" w:hAnsi="Söhne" w:cs="Arial"/>
          <w:sz w:val="18"/>
          <w:szCs w:val="18"/>
          <w:lang w:val="en-GB" w:bidi="en-US"/>
        </w:rPr>
        <w:t>, of the Genus</w:t>
      </w:r>
      <w:r w:rsidRPr="00EC45E5">
        <w:rPr>
          <w:rFonts w:ascii="Söhne" w:eastAsia="Arial" w:hAnsi="Söhne" w:cs="Arial"/>
          <w:i/>
          <w:iCs/>
          <w:sz w:val="18"/>
          <w:szCs w:val="18"/>
          <w:lang w:val="en-GB" w:bidi="en-US"/>
        </w:rPr>
        <w:t xml:space="preserve"> </w:t>
      </w:r>
      <w:proofErr w:type="spellStart"/>
      <w:r w:rsidRPr="00EC45E5">
        <w:rPr>
          <w:rFonts w:ascii="Söhne" w:eastAsia="Arial" w:hAnsi="Söhne" w:cs="Arial"/>
          <w:i/>
          <w:iCs/>
          <w:sz w:val="18"/>
          <w:szCs w:val="18"/>
          <w:lang w:val="en-GB" w:bidi="en-US"/>
        </w:rPr>
        <w:t>Tilapinevirus</w:t>
      </w:r>
      <w:proofErr w:type="spellEnd"/>
      <w:r w:rsidRPr="00EC45E5">
        <w:rPr>
          <w:rFonts w:ascii="Söhne" w:eastAsia="Arial" w:hAnsi="Söhne" w:cs="Arial"/>
          <w:sz w:val="18"/>
          <w:szCs w:val="18"/>
          <w:lang w:val="en-GB" w:bidi="en-US"/>
        </w:rPr>
        <w:t xml:space="preserve"> and the </w:t>
      </w:r>
      <w:r w:rsidRPr="00EC45E5">
        <w:rPr>
          <w:rFonts w:ascii="Söhne" w:eastAsia="SimSun" w:hAnsi="Söhne" w:cs="Arial"/>
          <w:sz w:val="18"/>
          <w:szCs w:val="18"/>
          <w:lang w:val="en-GB" w:eastAsia="zh-CN" w:bidi="en-US"/>
        </w:rPr>
        <w:t>F</w:t>
      </w:r>
      <w:r w:rsidRPr="00EC45E5">
        <w:rPr>
          <w:rFonts w:ascii="Söhne" w:eastAsia="Arial" w:hAnsi="Söhne" w:cs="Arial"/>
          <w:sz w:val="18"/>
          <w:szCs w:val="18"/>
          <w:lang w:val="en-GB" w:bidi="en-US"/>
        </w:rPr>
        <w:t xml:space="preserve">amily </w:t>
      </w:r>
      <w:proofErr w:type="spellStart"/>
      <w:r w:rsidRPr="00EC45E5">
        <w:rPr>
          <w:rFonts w:ascii="Söhne" w:eastAsia="Arial" w:hAnsi="Söhne" w:cs="Times New Roman"/>
          <w:i/>
          <w:iCs/>
          <w:sz w:val="18"/>
          <w:szCs w:val="18"/>
          <w:lang w:val="en-GB" w:bidi="en-US"/>
        </w:rPr>
        <w:t>Amnoonviridae</w:t>
      </w:r>
      <w:proofErr w:type="spellEnd"/>
      <w:r w:rsidRPr="00EC45E5">
        <w:rPr>
          <w:rFonts w:ascii="Söhne" w:eastAsia="Arial" w:hAnsi="Söhne" w:cs="Arial"/>
          <w:sz w:val="18"/>
          <w:szCs w:val="18"/>
          <w:lang w:val="en-GB" w:bidi="en-US"/>
        </w:rPr>
        <w:t>.</w:t>
      </w:r>
    </w:p>
    <w:p w14:paraId="65A70E0A" w14:textId="77777777" w:rsidR="00EC45E5" w:rsidRPr="00EC45E5" w:rsidRDefault="00EC45E5" w:rsidP="00EC45E5">
      <w:pPr>
        <w:widowControl w:val="0"/>
        <w:autoSpaceDE w:val="0"/>
        <w:autoSpaceDN w:val="0"/>
        <w:spacing w:after="240" w:line="240" w:lineRule="auto"/>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Information on methods for </w:t>
      </w:r>
      <w:r w:rsidRPr="00EC45E5">
        <w:rPr>
          <w:rFonts w:ascii="Söhne" w:eastAsia="Arial" w:hAnsi="Söhne" w:cs="Arial"/>
          <w:i/>
          <w:sz w:val="18"/>
          <w:szCs w:val="18"/>
          <w:lang w:val="en-GB" w:bidi="en-US"/>
        </w:rPr>
        <w:t xml:space="preserve">diagnosis </w:t>
      </w:r>
      <w:r w:rsidRPr="00EC45E5">
        <w:rPr>
          <w:rFonts w:ascii="Söhne" w:eastAsia="Arial" w:hAnsi="Söhne" w:cs="Arial"/>
          <w:sz w:val="18"/>
          <w:szCs w:val="18"/>
          <w:lang w:val="en-GB" w:bidi="en-US"/>
        </w:rPr>
        <w:t xml:space="preserve">is provided in the </w:t>
      </w:r>
      <w:r w:rsidRPr="00EC45E5">
        <w:rPr>
          <w:rFonts w:ascii="Söhne" w:eastAsia="Arial" w:hAnsi="Söhne" w:cs="Arial"/>
          <w:i/>
          <w:sz w:val="18"/>
          <w:szCs w:val="18"/>
          <w:lang w:val="en-GB" w:bidi="en-US"/>
        </w:rPr>
        <w:t>Aquatic Manual</w:t>
      </w:r>
      <w:r w:rsidRPr="00EC45E5">
        <w:rPr>
          <w:rFonts w:ascii="Söhne" w:eastAsia="Arial" w:hAnsi="Söhne" w:cs="Arial"/>
          <w:sz w:val="18"/>
          <w:szCs w:val="18"/>
          <w:lang w:val="en-GB" w:bidi="en-US"/>
        </w:rPr>
        <w:t>.</w:t>
      </w:r>
    </w:p>
    <w:p w14:paraId="54D281AE" w14:textId="77777777" w:rsidR="00EC45E5" w:rsidRPr="00EC45E5" w:rsidRDefault="00EC45E5" w:rsidP="00EC45E5">
      <w:pPr>
        <w:spacing w:after="240" w:line="240" w:lineRule="auto"/>
        <w:jc w:val="center"/>
        <w:rPr>
          <w:rFonts w:ascii="Söhne Halbfett" w:eastAsia="Arial" w:hAnsi="Söhne Halbfett" w:cs="Arial"/>
          <w:sz w:val="18"/>
          <w:szCs w:val="18"/>
          <w:lang w:val="en-GB" w:bidi="en-US"/>
        </w:rPr>
      </w:pPr>
      <w:bookmarkStart w:id="1" w:name="_bookmark373"/>
      <w:bookmarkEnd w:id="1"/>
      <w:r w:rsidRPr="00EC45E5">
        <w:rPr>
          <w:rFonts w:ascii="Söhne Halbfett" w:eastAsia="Arial" w:hAnsi="Söhne Halbfett" w:cs="Arial"/>
          <w:sz w:val="18"/>
          <w:szCs w:val="18"/>
          <w:lang w:val="en-GB" w:bidi="en-US"/>
        </w:rPr>
        <w:t>Article 10.X.2.</w:t>
      </w:r>
    </w:p>
    <w:p w14:paraId="2AC5C734" w14:textId="77777777" w:rsidR="00EC45E5" w:rsidRPr="00EC45E5" w:rsidRDefault="00EC45E5" w:rsidP="00EC45E5">
      <w:pPr>
        <w:widowControl w:val="0"/>
        <w:autoSpaceDE w:val="0"/>
        <w:autoSpaceDN w:val="0"/>
        <w:spacing w:after="240" w:line="240" w:lineRule="auto"/>
        <w:rPr>
          <w:rFonts w:ascii="Söhne Halbfett" w:eastAsia="Arial" w:hAnsi="Söhne Halbfett" w:cs="Arial"/>
          <w:sz w:val="18"/>
          <w:szCs w:val="18"/>
          <w:lang w:val="en-GB" w:bidi="en-US"/>
        </w:rPr>
      </w:pPr>
      <w:r w:rsidRPr="00EC45E5">
        <w:rPr>
          <w:rFonts w:ascii="Söhne Halbfett" w:eastAsia="Arial" w:hAnsi="Söhne Halbfett" w:cs="Arial"/>
          <w:w w:val="95"/>
          <w:sz w:val="18"/>
          <w:szCs w:val="18"/>
          <w:lang w:val="en-GB" w:bidi="en-US"/>
        </w:rPr>
        <w:t>Scope</w:t>
      </w:r>
    </w:p>
    <w:p w14:paraId="0077EB50" w14:textId="77777777" w:rsidR="00EC45E5" w:rsidRPr="00EC45E5" w:rsidRDefault="00EC45E5" w:rsidP="00EC45E5">
      <w:pPr>
        <w:widowControl w:val="0"/>
        <w:autoSpaceDE w:val="0"/>
        <w:autoSpaceDN w:val="0"/>
        <w:spacing w:after="240" w:line="240" w:lineRule="auto"/>
        <w:ind w:right="118"/>
        <w:jc w:val="both"/>
        <w:rPr>
          <w:rFonts w:ascii="Söhne" w:eastAsia="Arial" w:hAnsi="Söhne" w:cs="Arial"/>
          <w:sz w:val="18"/>
          <w:szCs w:val="18"/>
          <w:lang w:val="en-GB" w:bidi="en-US"/>
        </w:rPr>
      </w:pPr>
      <w:r w:rsidRPr="00EC45E5">
        <w:rPr>
          <w:rFonts w:ascii="Söhne" w:eastAsia="Arial" w:hAnsi="Söhne" w:cs="Arial"/>
          <w:sz w:val="18"/>
          <w:szCs w:val="18"/>
          <w:lang w:val="en-GB" w:bidi="en-US"/>
        </w:rPr>
        <w:t>The recommendations in this chapter apply to the following species that meet the criteria for listing as susceptible in accordance with Chapter 1.5.:  [blue tilapia (</w:t>
      </w:r>
      <w:r w:rsidRPr="00EC45E5">
        <w:rPr>
          <w:rFonts w:ascii="Söhne" w:eastAsia="Arial" w:hAnsi="Söhne" w:cs="Arial"/>
          <w:i/>
          <w:iCs/>
          <w:sz w:val="18"/>
          <w:szCs w:val="18"/>
          <w:lang w:val="en-GB" w:bidi="en-US"/>
        </w:rPr>
        <w:t>Oreochromis aureus</w:t>
      </w:r>
      <w:r w:rsidRPr="00EC45E5">
        <w:rPr>
          <w:rFonts w:ascii="Söhne" w:eastAsia="Arial" w:hAnsi="Söhne" w:cs="Arial"/>
          <w:sz w:val="18"/>
          <w:szCs w:val="18"/>
          <w:lang w:val="en-GB" w:bidi="en-US"/>
        </w:rPr>
        <w:t>), Malaysian red hybrid tilapia (</w:t>
      </w:r>
      <w:r w:rsidRPr="00EC45E5">
        <w:rPr>
          <w:rFonts w:ascii="Söhne" w:eastAsia="Arial" w:hAnsi="Söhne" w:cs="Arial"/>
          <w:i/>
          <w:iCs/>
          <w:sz w:val="18"/>
          <w:szCs w:val="18"/>
          <w:lang w:val="en-GB" w:bidi="en-US"/>
        </w:rPr>
        <w:t xml:space="preserve">Oreochromis </w:t>
      </w:r>
      <w:proofErr w:type="spellStart"/>
      <w:r w:rsidRPr="00EC45E5">
        <w:rPr>
          <w:rFonts w:ascii="Söhne" w:eastAsia="Arial" w:hAnsi="Söhne" w:cs="Arial"/>
          <w:i/>
          <w:iCs/>
          <w:sz w:val="18"/>
          <w:szCs w:val="18"/>
          <w:lang w:val="en-GB" w:bidi="en-US"/>
        </w:rPr>
        <w:t>niloticus</w:t>
      </w:r>
      <w:proofErr w:type="spellEnd"/>
      <w:r w:rsidRPr="00EC45E5">
        <w:rPr>
          <w:rFonts w:ascii="Söhne" w:eastAsia="Arial" w:hAnsi="Söhne" w:cs="Arial"/>
          <w:sz w:val="18"/>
          <w:szCs w:val="18"/>
          <w:lang w:val="en-GB" w:bidi="en-US"/>
        </w:rPr>
        <w:t xml:space="preserve"> x </w:t>
      </w:r>
      <w:r w:rsidRPr="00EC45E5">
        <w:rPr>
          <w:rFonts w:ascii="Söhne" w:eastAsia="Arial" w:hAnsi="Söhne" w:cs="Arial"/>
          <w:i/>
          <w:iCs/>
          <w:sz w:val="18"/>
          <w:szCs w:val="18"/>
          <w:lang w:val="en-GB" w:bidi="en-US"/>
        </w:rPr>
        <w:t xml:space="preserve">Oreochromis </w:t>
      </w:r>
      <w:proofErr w:type="spellStart"/>
      <w:r w:rsidRPr="00EC45E5">
        <w:rPr>
          <w:rFonts w:ascii="Söhne" w:eastAsia="Arial" w:hAnsi="Söhne" w:cs="Arial"/>
          <w:i/>
          <w:iCs/>
          <w:sz w:val="18"/>
          <w:szCs w:val="18"/>
          <w:lang w:val="en-GB" w:bidi="en-US"/>
        </w:rPr>
        <w:t>mossambicus</w:t>
      </w:r>
      <w:proofErr w:type="spellEnd"/>
      <w:r w:rsidRPr="00EC45E5">
        <w:rPr>
          <w:rFonts w:ascii="Söhne" w:eastAsia="Arial" w:hAnsi="Söhne" w:cs="Arial"/>
          <w:sz w:val="18"/>
          <w:szCs w:val="18"/>
          <w:lang w:val="en-GB" w:bidi="en-US"/>
        </w:rPr>
        <w:t>), Mango tilapia (</w:t>
      </w:r>
      <w:proofErr w:type="spellStart"/>
      <w:r w:rsidRPr="00EC45E5">
        <w:rPr>
          <w:rFonts w:ascii="Söhne" w:eastAsia="Arial" w:hAnsi="Söhne" w:cs="Arial"/>
          <w:i/>
          <w:iCs/>
          <w:sz w:val="18"/>
          <w:szCs w:val="18"/>
          <w:lang w:val="en-GB" w:bidi="en-US"/>
        </w:rPr>
        <w:t>Sarotherodon</w:t>
      </w:r>
      <w:proofErr w:type="spellEnd"/>
      <w:r w:rsidRPr="00EC45E5">
        <w:rPr>
          <w:rFonts w:ascii="Söhne" w:eastAsia="Arial" w:hAnsi="Söhne" w:cs="Arial"/>
          <w:i/>
          <w:iCs/>
          <w:sz w:val="18"/>
          <w:szCs w:val="18"/>
          <w:lang w:val="en-GB" w:bidi="en-US"/>
        </w:rPr>
        <w:t xml:space="preserve"> </w:t>
      </w:r>
      <w:proofErr w:type="spellStart"/>
      <w:r w:rsidRPr="00EC45E5">
        <w:rPr>
          <w:rFonts w:ascii="Söhne" w:eastAsia="Arial" w:hAnsi="Söhne" w:cs="Arial"/>
          <w:i/>
          <w:iCs/>
          <w:sz w:val="18"/>
          <w:szCs w:val="18"/>
          <w:lang w:val="en-GB" w:bidi="en-US"/>
        </w:rPr>
        <w:t>galilaeus</w:t>
      </w:r>
      <w:proofErr w:type="spellEnd"/>
      <w:r w:rsidRPr="00EC45E5">
        <w:rPr>
          <w:rFonts w:ascii="Söhne" w:eastAsia="Arial" w:hAnsi="Söhne" w:cs="Arial"/>
          <w:i/>
          <w:iCs/>
          <w:sz w:val="18"/>
          <w:szCs w:val="18"/>
          <w:lang w:val="en-GB" w:bidi="en-US"/>
        </w:rPr>
        <w:t>)</w:t>
      </w:r>
      <w:r w:rsidRPr="00EC45E5">
        <w:rPr>
          <w:rFonts w:ascii="Söhne" w:eastAsia="Arial" w:hAnsi="Söhne" w:cs="Arial"/>
          <w:sz w:val="18"/>
          <w:szCs w:val="18"/>
          <w:lang w:val="en-GB" w:bidi="en-US"/>
        </w:rPr>
        <w:t>, Mozambique tilapia (</w:t>
      </w:r>
      <w:r w:rsidRPr="00EC45E5">
        <w:rPr>
          <w:rFonts w:ascii="Söhne" w:eastAsia="Arial" w:hAnsi="Söhne" w:cs="Arial"/>
          <w:i/>
          <w:iCs/>
          <w:sz w:val="18"/>
          <w:szCs w:val="18"/>
          <w:lang w:val="en-GB" w:bidi="en-US"/>
        </w:rPr>
        <w:t>Oreochromis</w:t>
      </w:r>
      <w:r w:rsidRPr="00EC45E5">
        <w:rPr>
          <w:rFonts w:ascii="Söhne" w:eastAsia="Arial" w:hAnsi="Söhne" w:cs="Arial"/>
          <w:sz w:val="18"/>
          <w:szCs w:val="18"/>
          <w:lang w:val="en-GB" w:bidi="en-US"/>
        </w:rPr>
        <w:t xml:space="preserve"> </w:t>
      </w:r>
      <w:proofErr w:type="spellStart"/>
      <w:r w:rsidRPr="00EC45E5">
        <w:rPr>
          <w:rFonts w:ascii="Söhne" w:eastAsia="Arial" w:hAnsi="Söhne" w:cs="Arial"/>
          <w:i/>
          <w:iCs/>
          <w:sz w:val="18"/>
          <w:szCs w:val="18"/>
          <w:lang w:val="en-GB" w:bidi="en-US"/>
        </w:rPr>
        <w:t>mossambicus</w:t>
      </w:r>
      <w:proofErr w:type="spellEnd"/>
      <w:r w:rsidRPr="00EC45E5">
        <w:rPr>
          <w:rFonts w:ascii="Söhne" w:eastAsia="Arial" w:hAnsi="Söhne" w:cs="Arial"/>
          <w:sz w:val="18"/>
          <w:szCs w:val="18"/>
          <w:lang w:val="en-GB" w:bidi="en-US"/>
        </w:rPr>
        <w:t>), Nile tilapia (</w:t>
      </w:r>
      <w:r w:rsidRPr="00EC45E5">
        <w:rPr>
          <w:rFonts w:ascii="Söhne" w:eastAsia="Arial" w:hAnsi="Söhne" w:cs="Arial"/>
          <w:i/>
          <w:iCs/>
          <w:sz w:val="18"/>
          <w:szCs w:val="18"/>
          <w:lang w:val="en-GB" w:bidi="en-US"/>
        </w:rPr>
        <w:t xml:space="preserve">Oreochromis </w:t>
      </w:r>
      <w:proofErr w:type="spellStart"/>
      <w:r w:rsidRPr="00EC45E5">
        <w:rPr>
          <w:rFonts w:ascii="Söhne" w:eastAsia="Arial" w:hAnsi="Söhne" w:cs="Arial"/>
          <w:i/>
          <w:iCs/>
          <w:sz w:val="18"/>
          <w:szCs w:val="18"/>
          <w:lang w:val="en-GB" w:bidi="en-US"/>
        </w:rPr>
        <w:t>niloticus</w:t>
      </w:r>
      <w:proofErr w:type="spellEnd"/>
      <w:r w:rsidRPr="00EC45E5">
        <w:rPr>
          <w:rFonts w:ascii="Söhne" w:eastAsia="Arial" w:hAnsi="Söhne" w:cs="Arial"/>
          <w:sz w:val="18"/>
          <w:szCs w:val="18"/>
          <w:lang w:val="en-GB" w:bidi="en-US"/>
        </w:rPr>
        <w:t>), redbelly tilapia (</w:t>
      </w:r>
      <w:r w:rsidRPr="00EC45E5">
        <w:rPr>
          <w:rFonts w:ascii="Söhne" w:eastAsia="Arial" w:hAnsi="Söhne" w:cs="Arial"/>
          <w:i/>
          <w:iCs/>
          <w:sz w:val="18"/>
          <w:szCs w:val="18"/>
          <w:lang w:val="en-GB" w:bidi="en-US"/>
        </w:rPr>
        <w:t xml:space="preserve">Tilapia </w:t>
      </w:r>
      <w:proofErr w:type="spellStart"/>
      <w:r w:rsidRPr="00EC45E5">
        <w:rPr>
          <w:rFonts w:ascii="Söhne" w:eastAsia="Arial" w:hAnsi="Söhne" w:cs="Arial"/>
          <w:i/>
          <w:iCs/>
          <w:sz w:val="18"/>
          <w:szCs w:val="18"/>
          <w:lang w:val="en-GB" w:bidi="en-US"/>
        </w:rPr>
        <w:t>zilli</w:t>
      </w:r>
      <w:proofErr w:type="spellEnd"/>
      <w:r w:rsidRPr="00EC45E5">
        <w:rPr>
          <w:rFonts w:ascii="Söhne" w:eastAsia="Arial" w:hAnsi="Söhne" w:cs="Arial"/>
          <w:sz w:val="18"/>
          <w:szCs w:val="18"/>
          <w:lang w:val="en-GB" w:bidi="en-US"/>
        </w:rPr>
        <w:t>), tinfoil barb (</w:t>
      </w:r>
      <w:proofErr w:type="spellStart"/>
      <w:r w:rsidRPr="00EC45E5">
        <w:rPr>
          <w:rFonts w:ascii="Söhne" w:eastAsia="Arial" w:hAnsi="Söhne" w:cs="Arial"/>
          <w:i/>
          <w:iCs/>
          <w:sz w:val="18"/>
          <w:szCs w:val="18"/>
          <w:lang w:val="en-GB" w:bidi="en-US"/>
        </w:rPr>
        <w:t>Barbonymus</w:t>
      </w:r>
      <w:proofErr w:type="spellEnd"/>
      <w:r w:rsidRPr="00EC45E5">
        <w:rPr>
          <w:rFonts w:ascii="Söhne" w:eastAsia="Arial" w:hAnsi="Söhne" w:cs="Arial"/>
          <w:i/>
          <w:iCs/>
          <w:sz w:val="18"/>
          <w:szCs w:val="18"/>
          <w:lang w:val="en-GB" w:bidi="en-US"/>
        </w:rPr>
        <w:t xml:space="preserve"> </w:t>
      </w:r>
      <w:proofErr w:type="spellStart"/>
      <w:r w:rsidRPr="00EC45E5">
        <w:rPr>
          <w:rFonts w:ascii="Söhne" w:eastAsia="Arial" w:hAnsi="Söhne" w:cs="Arial"/>
          <w:i/>
          <w:iCs/>
          <w:sz w:val="18"/>
          <w:szCs w:val="18"/>
          <w:lang w:val="en-GB" w:bidi="en-US"/>
        </w:rPr>
        <w:t>schwanenfeldii</w:t>
      </w:r>
      <w:proofErr w:type="spellEnd"/>
      <w:r w:rsidRPr="00EC45E5">
        <w:rPr>
          <w:rFonts w:ascii="Söhne" w:eastAsia="Arial" w:hAnsi="Söhne" w:cs="Arial"/>
          <w:sz w:val="18"/>
          <w:szCs w:val="18"/>
          <w:lang w:val="en-GB" w:bidi="en-US"/>
        </w:rPr>
        <w:t xml:space="preserve">), </w:t>
      </w:r>
      <w:proofErr w:type="spellStart"/>
      <w:r w:rsidRPr="00EC45E5">
        <w:rPr>
          <w:rFonts w:ascii="Söhne" w:eastAsia="Arial" w:hAnsi="Söhne" w:cs="Arial"/>
          <w:sz w:val="18"/>
          <w:szCs w:val="18"/>
          <w:lang w:val="en-GB" w:bidi="en-US"/>
        </w:rPr>
        <w:t>Tvarnun</w:t>
      </w:r>
      <w:proofErr w:type="spellEnd"/>
      <w:r w:rsidRPr="00EC45E5">
        <w:rPr>
          <w:rFonts w:ascii="Söhne" w:eastAsia="Arial" w:hAnsi="Söhne" w:cs="Arial"/>
          <w:sz w:val="18"/>
          <w:szCs w:val="18"/>
          <w:lang w:val="en-GB" w:bidi="en-US"/>
        </w:rPr>
        <w:t xml:space="preserve"> </w:t>
      </w:r>
      <w:proofErr w:type="spellStart"/>
      <w:r w:rsidRPr="00EC45E5">
        <w:rPr>
          <w:rFonts w:ascii="Söhne" w:eastAsia="Arial" w:hAnsi="Söhne" w:cs="Arial"/>
          <w:sz w:val="18"/>
          <w:szCs w:val="18"/>
          <w:lang w:val="en-GB" w:bidi="en-US"/>
        </w:rPr>
        <w:t>simon</w:t>
      </w:r>
      <w:proofErr w:type="spellEnd"/>
      <w:r w:rsidRPr="00EC45E5">
        <w:rPr>
          <w:rFonts w:ascii="Söhne" w:eastAsia="Arial" w:hAnsi="Söhne" w:cs="Arial"/>
          <w:sz w:val="18"/>
          <w:szCs w:val="18"/>
          <w:lang w:val="en-GB" w:bidi="en-US"/>
        </w:rPr>
        <w:t xml:space="preserve"> (</w:t>
      </w:r>
      <w:proofErr w:type="spellStart"/>
      <w:r w:rsidRPr="00EC45E5">
        <w:rPr>
          <w:rFonts w:ascii="Söhne" w:eastAsia="Arial" w:hAnsi="Söhne" w:cs="Arial"/>
          <w:i/>
          <w:iCs/>
          <w:sz w:val="18"/>
          <w:szCs w:val="18"/>
          <w:lang w:val="en-GB" w:bidi="en-US"/>
        </w:rPr>
        <w:t>Tristramella</w:t>
      </w:r>
      <w:proofErr w:type="spellEnd"/>
      <w:r w:rsidRPr="00EC45E5">
        <w:rPr>
          <w:rFonts w:ascii="Söhne" w:eastAsia="Arial" w:hAnsi="Söhne" w:cs="Arial"/>
          <w:i/>
          <w:iCs/>
          <w:sz w:val="18"/>
          <w:szCs w:val="18"/>
          <w:lang w:val="en-GB" w:bidi="en-US"/>
        </w:rPr>
        <w:t xml:space="preserve"> </w:t>
      </w:r>
      <w:proofErr w:type="spellStart"/>
      <w:r w:rsidRPr="00EC45E5">
        <w:rPr>
          <w:rFonts w:ascii="Söhne" w:eastAsia="Arial" w:hAnsi="Söhne" w:cs="Arial"/>
          <w:i/>
          <w:iCs/>
          <w:sz w:val="18"/>
          <w:szCs w:val="18"/>
          <w:lang w:val="en-GB" w:bidi="en-US"/>
        </w:rPr>
        <w:t>simonis</w:t>
      </w:r>
      <w:proofErr w:type="spellEnd"/>
      <w:r w:rsidRPr="00EC45E5">
        <w:rPr>
          <w:rFonts w:ascii="Söhne" w:eastAsia="Arial" w:hAnsi="Söhne" w:cs="Arial"/>
          <w:sz w:val="18"/>
          <w:szCs w:val="18"/>
          <w:lang w:val="en-GB" w:bidi="en-US"/>
        </w:rPr>
        <w:t>) and blue-</w:t>
      </w:r>
      <w:proofErr w:type="spellStart"/>
      <w:r w:rsidRPr="00EC45E5">
        <w:rPr>
          <w:rFonts w:ascii="Söhne" w:eastAsia="Arial" w:hAnsi="Söhne" w:cs="Arial"/>
          <w:sz w:val="18"/>
          <w:szCs w:val="18"/>
          <w:lang w:val="en-GB" w:bidi="en-US"/>
        </w:rPr>
        <w:t>nile</w:t>
      </w:r>
      <w:proofErr w:type="spellEnd"/>
      <w:r w:rsidRPr="00EC45E5">
        <w:rPr>
          <w:rFonts w:ascii="Söhne" w:eastAsia="Arial" w:hAnsi="Söhne" w:cs="Arial"/>
          <w:sz w:val="18"/>
          <w:szCs w:val="18"/>
          <w:lang w:val="en-GB" w:bidi="en-US"/>
        </w:rPr>
        <w:t xml:space="preserve"> tilapia hybrid (</w:t>
      </w:r>
      <w:r w:rsidRPr="00EC45E5">
        <w:rPr>
          <w:rFonts w:ascii="Söhne" w:eastAsia="Arial" w:hAnsi="Söhne" w:cs="Arial"/>
          <w:i/>
          <w:iCs/>
          <w:sz w:val="18"/>
          <w:szCs w:val="18"/>
          <w:lang w:val="en-GB" w:bidi="en-US"/>
        </w:rPr>
        <w:t xml:space="preserve">Oreochromis </w:t>
      </w:r>
      <w:proofErr w:type="spellStart"/>
      <w:r w:rsidRPr="00EC45E5">
        <w:rPr>
          <w:rFonts w:ascii="Söhne" w:eastAsia="Arial" w:hAnsi="Söhne" w:cs="Arial"/>
          <w:i/>
          <w:iCs/>
          <w:sz w:val="18"/>
          <w:szCs w:val="18"/>
          <w:lang w:val="en-GB" w:bidi="en-US"/>
        </w:rPr>
        <w:t>niloticus</w:t>
      </w:r>
      <w:proofErr w:type="spellEnd"/>
      <w:r w:rsidRPr="00EC45E5">
        <w:rPr>
          <w:rFonts w:ascii="Söhne" w:eastAsia="Arial" w:hAnsi="Söhne" w:cs="Arial"/>
          <w:i/>
          <w:iCs/>
          <w:sz w:val="18"/>
          <w:szCs w:val="18"/>
          <w:lang w:val="en-GB" w:bidi="en-US"/>
        </w:rPr>
        <w:t xml:space="preserve"> </w:t>
      </w:r>
      <w:r w:rsidRPr="00EC45E5">
        <w:rPr>
          <w:rFonts w:ascii="Söhne" w:eastAsia="Arial" w:hAnsi="Söhne" w:cs="Arial"/>
          <w:sz w:val="18"/>
          <w:szCs w:val="18"/>
          <w:lang w:val="en-GB" w:bidi="en-US"/>
        </w:rPr>
        <w:t>X</w:t>
      </w:r>
      <w:r w:rsidRPr="00EC45E5">
        <w:rPr>
          <w:rFonts w:ascii="Söhne" w:eastAsia="Arial" w:hAnsi="Söhne" w:cs="Arial"/>
          <w:i/>
          <w:iCs/>
          <w:sz w:val="18"/>
          <w:szCs w:val="18"/>
          <w:lang w:val="en-GB" w:bidi="en-US"/>
        </w:rPr>
        <w:t xml:space="preserve"> Oreochromis aureus</w:t>
      </w:r>
      <w:r w:rsidRPr="00EC45E5">
        <w:rPr>
          <w:rFonts w:ascii="Söhne" w:eastAsia="Arial" w:hAnsi="Söhne" w:cs="Arial"/>
          <w:sz w:val="18"/>
          <w:szCs w:val="18"/>
          <w:lang w:val="en-GB" w:bidi="en-US"/>
        </w:rPr>
        <w:t>)] (under study).</w:t>
      </w:r>
    </w:p>
    <w:p w14:paraId="138B123D" w14:textId="77777777" w:rsidR="00EC45E5" w:rsidRPr="00EC45E5" w:rsidRDefault="00EC45E5" w:rsidP="00EC45E5">
      <w:pPr>
        <w:spacing w:after="240" w:line="240" w:lineRule="auto"/>
        <w:jc w:val="center"/>
        <w:rPr>
          <w:rFonts w:ascii="Söhne Halbfett" w:eastAsia="Arial" w:hAnsi="Söhne Halbfett" w:cs="Arial"/>
          <w:sz w:val="18"/>
          <w:szCs w:val="18"/>
          <w:lang w:val="en-GB" w:bidi="en-US"/>
        </w:rPr>
      </w:pPr>
      <w:bookmarkStart w:id="2" w:name="_bookmark374"/>
      <w:bookmarkEnd w:id="2"/>
      <w:r w:rsidRPr="00EC45E5">
        <w:rPr>
          <w:rFonts w:ascii="Söhne Halbfett" w:eastAsia="Arial" w:hAnsi="Söhne Halbfett" w:cs="Arial"/>
          <w:sz w:val="18"/>
          <w:szCs w:val="18"/>
          <w:lang w:val="en-GB" w:bidi="en-US"/>
        </w:rPr>
        <w:t>Article 10.X.3.</w:t>
      </w:r>
    </w:p>
    <w:p w14:paraId="59476E26" w14:textId="77777777" w:rsidR="00EC45E5" w:rsidRPr="00EC45E5" w:rsidRDefault="00EC45E5" w:rsidP="00EC45E5">
      <w:pPr>
        <w:widowControl w:val="0"/>
        <w:autoSpaceDE w:val="0"/>
        <w:autoSpaceDN w:val="0"/>
        <w:spacing w:after="240" w:line="240" w:lineRule="auto"/>
        <w:ind w:right="118"/>
        <w:jc w:val="both"/>
        <w:rPr>
          <w:rFonts w:ascii="Söhne Halbfett" w:eastAsia="Arial" w:hAnsi="Söhne Halbfett" w:cs="Arial"/>
          <w:sz w:val="18"/>
          <w:szCs w:val="18"/>
          <w:lang w:val="en-GB" w:bidi="en-US"/>
        </w:rPr>
      </w:pPr>
      <w:r w:rsidRPr="00EC45E5">
        <w:rPr>
          <w:rFonts w:ascii="Söhne Halbfett" w:eastAsia="Arial" w:hAnsi="Söhne Halbfett" w:cs="Arial"/>
          <w:sz w:val="18"/>
          <w:szCs w:val="18"/>
          <w:lang w:val="en-GB" w:bidi="en-US"/>
        </w:rPr>
        <w:t>Measures for the importation</w:t>
      </w:r>
      <w:r w:rsidRPr="00EC45E5">
        <w:rPr>
          <w:rFonts w:ascii="Söhne Halbfett" w:eastAsia="Arial" w:hAnsi="Söhne Halbfett" w:cs="Arial"/>
          <w:spacing w:val="-26"/>
          <w:sz w:val="18"/>
          <w:szCs w:val="18"/>
          <w:lang w:val="en-GB" w:bidi="en-US"/>
        </w:rPr>
        <w:t xml:space="preserve"> </w:t>
      </w:r>
      <w:r w:rsidRPr="00EC45E5">
        <w:rPr>
          <w:rFonts w:ascii="Söhne Halbfett" w:eastAsia="Arial" w:hAnsi="Söhne Halbfett" w:cs="Arial"/>
          <w:sz w:val="18"/>
          <w:szCs w:val="18"/>
          <w:lang w:val="en-GB" w:bidi="en-US"/>
        </w:rPr>
        <w:t>or</w:t>
      </w:r>
      <w:r w:rsidRPr="00EC45E5">
        <w:rPr>
          <w:rFonts w:ascii="Söhne Halbfett" w:eastAsia="Arial" w:hAnsi="Söhne Halbfett" w:cs="Arial"/>
          <w:spacing w:val="-25"/>
          <w:sz w:val="18"/>
          <w:szCs w:val="18"/>
          <w:lang w:val="en-GB" w:bidi="en-US"/>
        </w:rPr>
        <w:t xml:space="preserve"> </w:t>
      </w:r>
      <w:r w:rsidRPr="00EC45E5">
        <w:rPr>
          <w:rFonts w:ascii="Söhne Halbfett" w:eastAsia="Arial" w:hAnsi="Söhne Halbfett" w:cs="Arial"/>
          <w:sz w:val="18"/>
          <w:szCs w:val="18"/>
          <w:lang w:val="en-GB" w:bidi="en-US"/>
        </w:rPr>
        <w:t>transit</w:t>
      </w:r>
      <w:r w:rsidRPr="00EC45E5">
        <w:rPr>
          <w:rFonts w:ascii="Söhne Halbfett" w:eastAsia="Arial" w:hAnsi="Söhne Halbfett" w:cs="Arial"/>
          <w:spacing w:val="-26"/>
          <w:sz w:val="18"/>
          <w:szCs w:val="18"/>
          <w:lang w:val="en-GB" w:bidi="en-US"/>
        </w:rPr>
        <w:t xml:space="preserve"> </w:t>
      </w:r>
      <w:r w:rsidRPr="00EC45E5">
        <w:rPr>
          <w:rFonts w:ascii="Söhne Halbfett" w:eastAsia="Arial" w:hAnsi="Söhne Halbfett" w:cs="Arial"/>
          <w:sz w:val="18"/>
          <w:szCs w:val="18"/>
          <w:lang w:val="en-GB" w:bidi="en-US"/>
        </w:rPr>
        <w:t>of</w:t>
      </w:r>
      <w:r w:rsidRPr="00EC45E5">
        <w:rPr>
          <w:rFonts w:ascii="Söhne Halbfett" w:eastAsia="Arial" w:hAnsi="Söhne Halbfett" w:cs="Arial"/>
          <w:spacing w:val="-25"/>
          <w:sz w:val="18"/>
          <w:szCs w:val="18"/>
          <w:lang w:val="en-GB" w:bidi="en-US"/>
        </w:rPr>
        <w:t xml:space="preserve"> </w:t>
      </w:r>
      <w:r w:rsidRPr="00EC45E5">
        <w:rPr>
          <w:rFonts w:ascii="Söhne Halbfett" w:eastAsia="Arial" w:hAnsi="Söhne Halbfett" w:cs="Arial"/>
          <w:sz w:val="18"/>
          <w:szCs w:val="18"/>
          <w:lang w:val="en-GB" w:bidi="en-US"/>
        </w:rPr>
        <w:t>aquatic</w:t>
      </w:r>
      <w:r w:rsidRPr="00EC45E5">
        <w:rPr>
          <w:rFonts w:ascii="Söhne Halbfett" w:eastAsia="Arial" w:hAnsi="Söhne Halbfett" w:cs="Arial"/>
          <w:spacing w:val="-25"/>
          <w:sz w:val="18"/>
          <w:szCs w:val="18"/>
          <w:lang w:val="en-GB" w:bidi="en-US"/>
        </w:rPr>
        <w:t xml:space="preserve"> </w:t>
      </w:r>
      <w:r w:rsidRPr="00EC45E5">
        <w:rPr>
          <w:rFonts w:ascii="Söhne Halbfett" w:eastAsia="Arial" w:hAnsi="Söhne Halbfett" w:cs="Arial"/>
          <w:sz w:val="18"/>
          <w:szCs w:val="18"/>
          <w:lang w:val="en-GB" w:bidi="en-US"/>
        </w:rPr>
        <w:t>animal</w:t>
      </w:r>
      <w:r w:rsidRPr="00EC45E5">
        <w:rPr>
          <w:rFonts w:ascii="Söhne Halbfett" w:eastAsia="Arial" w:hAnsi="Söhne Halbfett" w:cs="Arial"/>
          <w:spacing w:val="-26"/>
          <w:sz w:val="18"/>
          <w:szCs w:val="18"/>
          <w:lang w:val="en-GB" w:bidi="en-US"/>
        </w:rPr>
        <w:t xml:space="preserve"> </w:t>
      </w:r>
      <w:r w:rsidRPr="00EC45E5">
        <w:rPr>
          <w:rFonts w:ascii="Söhne Halbfett" w:eastAsia="Arial" w:hAnsi="Söhne Halbfett" w:cs="Arial"/>
          <w:sz w:val="18"/>
          <w:szCs w:val="18"/>
          <w:lang w:val="en-GB" w:bidi="en-US"/>
        </w:rPr>
        <w:t>products</w:t>
      </w:r>
      <w:r w:rsidRPr="00EC45E5">
        <w:rPr>
          <w:rFonts w:ascii="Söhne Halbfett" w:eastAsia="Arial" w:hAnsi="Söhne Halbfett" w:cs="Arial"/>
          <w:spacing w:val="-25"/>
          <w:sz w:val="18"/>
          <w:szCs w:val="18"/>
          <w:lang w:val="en-GB" w:bidi="en-US"/>
        </w:rPr>
        <w:t xml:space="preserve"> </w:t>
      </w:r>
      <w:r w:rsidRPr="00EC45E5">
        <w:rPr>
          <w:rFonts w:ascii="Söhne Halbfett" w:eastAsia="Arial" w:hAnsi="Söhne Halbfett" w:cs="Arial"/>
          <w:sz w:val="18"/>
          <w:szCs w:val="18"/>
          <w:lang w:val="en-GB" w:bidi="en-US"/>
        </w:rPr>
        <w:t>for</w:t>
      </w:r>
      <w:r w:rsidRPr="00EC45E5">
        <w:rPr>
          <w:rFonts w:ascii="Söhne Halbfett" w:eastAsia="Arial" w:hAnsi="Söhne Halbfett" w:cs="Arial"/>
          <w:spacing w:val="-26"/>
          <w:sz w:val="18"/>
          <w:szCs w:val="18"/>
          <w:lang w:val="en-GB" w:bidi="en-US"/>
        </w:rPr>
        <w:t xml:space="preserve"> </w:t>
      </w:r>
      <w:r w:rsidRPr="00EC45E5">
        <w:rPr>
          <w:rFonts w:ascii="Söhne Halbfett" w:eastAsia="Arial" w:hAnsi="Söhne Halbfett" w:cs="Arial"/>
          <w:sz w:val="18"/>
          <w:szCs w:val="18"/>
          <w:lang w:val="en-GB" w:bidi="en-US"/>
        </w:rPr>
        <w:t>any</w:t>
      </w:r>
      <w:r w:rsidRPr="00EC45E5">
        <w:rPr>
          <w:rFonts w:ascii="Söhne Halbfett" w:eastAsia="Arial" w:hAnsi="Söhne Halbfett" w:cs="Arial"/>
          <w:spacing w:val="-25"/>
          <w:sz w:val="18"/>
          <w:szCs w:val="18"/>
          <w:lang w:val="en-GB" w:bidi="en-US"/>
        </w:rPr>
        <w:t xml:space="preserve"> </w:t>
      </w:r>
      <w:r w:rsidRPr="00EC45E5">
        <w:rPr>
          <w:rFonts w:ascii="Söhne Halbfett" w:eastAsia="Arial" w:hAnsi="Söhne Halbfett" w:cs="Arial"/>
          <w:sz w:val="18"/>
          <w:szCs w:val="18"/>
          <w:lang w:val="en-GB" w:bidi="en-US"/>
        </w:rPr>
        <w:t>purpose</w:t>
      </w:r>
      <w:r w:rsidRPr="00EC45E5">
        <w:rPr>
          <w:rFonts w:ascii="Söhne Halbfett" w:eastAsia="Arial" w:hAnsi="Söhne Halbfett" w:cs="Arial"/>
          <w:spacing w:val="-25"/>
          <w:sz w:val="18"/>
          <w:szCs w:val="18"/>
          <w:lang w:val="en-GB" w:bidi="en-US"/>
        </w:rPr>
        <w:t xml:space="preserve"> </w:t>
      </w:r>
      <w:r w:rsidRPr="00EC45E5">
        <w:rPr>
          <w:rFonts w:ascii="Söhne Halbfett" w:eastAsia="Arial" w:hAnsi="Söhne Halbfett" w:cs="Arial"/>
          <w:sz w:val="18"/>
          <w:szCs w:val="18"/>
          <w:lang w:val="en-GB" w:bidi="en-US"/>
        </w:rPr>
        <w:t>regardless</w:t>
      </w:r>
      <w:r w:rsidRPr="00EC45E5">
        <w:rPr>
          <w:rFonts w:ascii="Söhne Halbfett" w:eastAsia="Arial" w:hAnsi="Söhne Halbfett" w:cs="Arial"/>
          <w:spacing w:val="-25"/>
          <w:sz w:val="18"/>
          <w:szCs w:val="18"/>
          <w:lang w:val="en-GB" w:bidi="en-US"/>
        </w:rPr>
        <w:t xml:space="preserve"> </w:t>
      </w:r>
      <w:r w:rsidRPr="00EC45E5">
        <w:rPr>
          <w:rFonts w:ascii="Söhne Halbfett" w:eastAsia="Arial" w:hAnsi="Söhne Halbfett" w:cs="Arial"/>
          <w:sz w:val="18"/>
          <w:szCs w:val="18"/>
          <w:lang w:val="en-GB" w:bidi="en-US"/>
        </w:rPr>
        <w:t>of</w:t>
      </w:r>
      <w:r w:rsidRPr="00EC45E5">
        <w:rPr>
          <w:rFonts w:ascii="Söhne Halbfett" w:eastAsia="Arial" w:hAnsi="Söhne Halbfett" w:cs="Arial"/>
          <w:spacing w:val="-26"/>
          <w:sz w:val="18"/>
          <w:szCs w:val="18"/>
          <w:lang w:val="en-GB" w:bidi="en-US"/>
        </w:rPr>
        <w:t xml:space="preserve"> </w:t>
      </w:r>
      <w:r w:rsidRPr="00EC45E5">
        <w:rPr>
          <w:rFonts w:ascii="Söhne Halbfett" w:eastAsia="Arial" w:hAnsi="Söhne Halbfett" w:cs="Arial"/>
          <w:sz w:val="18"/>
          <w:szCs w:val="18"/>
          <w:lang w:val="en-GB" w:bidi="en-US"/>
        </w:rPr>
        <w:t>the</w:t>
      </w:r>
      <w:r w:rsidRPr="00EC45E5">
        <w:rPr>
          <w:rFonts w:ascii="Söhne Halbfett" w:eastAsia="Arial" w:hAnsi="Söhne Halbfett" w:cs="Arial"/>
          <w:spacing w:val="-25"/>
          <w:sz w:val="18"/>
          <w:szCs w:val="18"/>
          <w:lang w:val="en-GB" w:bidi="en-US"/>
        </w:rPr>
        <w:t xml:space="preserve"> </w:t>
      </w:r>
      <w:r w:rsidRPr="00EC45E5">
        <w:rPr>
          <w:rFonts w:ascii="Söhne Halbfett" w:eastAsia="Arial" w:hAnsi="Söhne Halbfett" w:cs="Arial"/>
          <w:sz w:val="18"/>
          <w:szCs w:val="18"/>
          <w:lang w:val="en-GB" w:bidi="en-US"/>
        </w:rPr>
        <w:t>infection</w:t>
      </w:r>
      <w:r w:rsidRPr="00EC45E5">
        <w:rPr>
          <w:rFonts w:ascii="Söhne Halbfett" w:eastAsia="Arial" w:hAnsi="Söhne Halbfett" w:cs="Arial"/>
          <w:spacing w:val="-26"/>
          <w:sz w:val="18"/>
          <w:szCs w:val="18"/>
          <w:lang w:val="en-GB" w:bidi="en-US"/>
        </w:rPr>
        <w:t xml:space="preserve"> </w:t>
      </w:r>
      <w:r w:rsidRPr="00EC45E5">
        <w:rPr>
          <w:rFonts w:ascii="Söhne Halbfett" w:eastAsia="Arial" w:hAnsi="Söhne Halbfett" w:cs="Arial"/>
          <w:sz w:val="18"/>
          <w:szCs w:val="18"/>
          <w:lang w:val="en-GB" w:bidi="en-US"/>
        </w:rPr>
        <w:t>with</w:t>
      </w:r>
      <w:r w:rsidRPr="00EC45E5">
        <w:rPr>
          <w:rFonts w:ascii="Söhne Halbfett" w:eastAsia="Arial" w:hAnsi="Söhne Halbfett" w:cs="Arial"/>
          <w:spacing w:val="-25"/>
          <w:sz w:val="18"/>
          <w:szCs w:val="18"/>
          <w:lang w:val="en-GB" w:bidi="en-US"/>
        </w:rPr>
        <w:t xml:space="preserve"> </w:t>
      </w:r>
      <w:proofErr w:type="spellStart"/>
      <w:r w:rsidRPr="00EC45E5">
        <w:rPr>
          <w:rFonts w:ascii="Söhne Halbfett" w:eastAsia="Arial" w:hAnsi="Söhne Halbfett" w:cs="Arial"/>
          <w:sz w:val="18"/>
          <w:szCs w:val="18"/>
          <w:lang w:val="en-GB" w:bidi="en-US"/>
        </w:rPr>
        <w:t>TiLV</w:t>
      </w:r>
      <w:proofErr w:type="spellEnd"/>
      <w:r w:rsidRPr="00EC45E5">
        <w:rPr>
          <w:rFonts w:ascii="Söhne Halbfett" w:eastAsia="Arial" w:hAnsi="Söhne Halbfett" w:cs="Arial"/>
          <w:spacing w:val="-26"/>
          <w:sz w:val="18"/>
          <w:szCs w:val="18"/>
          <w:lang w:val="en-GB" w:bidi="en-US"/>
        </w:rPr>
        <w:t xml:space="preserve"> </w:t>
      </w:r>
      <w:r w:rsidRPr="00EC45E5">
        <w:rPr>
          <w:rFonts w:ascii="Söhne Halbfett" w:eastAsia="Arial" w:hAnsi="Söhne Halbfett" w:cs="Arial"/>
          <w:sz w:val="18"/>
          <w:szCs w:val="18"/>
          <w:lang w:val="en-GB" w:bidi="en-US"/>
        </w:rPr>
        <w:t>status</w:t>
      </w:r>
      <w:r w:rsidRPr="00EC45E5">
        <w:rPr>
          <w:rFonts w:ascii="Söhne Halbfett" w:eastAsia="Arial" w:hAnsi="Söhne Halbfett" w:cs="Arial"/>
          <w:spacing w:val="-25"/>
          <w:sz w:val="18"/>
          <w:szCs w:val="18"/>
          <w:lang w:val="en-GB" w:bidi="en-US"/>
        </w:rPr>
        <w:t xml:space="preserve"> </w:t>
      </w:r>
      <w:r w:rsidRPr="00EC45E5">
        <w:rPr>
          <w:rFonts w:ascii="Söhne Halbfett" w:eastAsia="Arial" w:hAnsi="Söhne Halbfett" w:cs="Arial"/>
          <w:sz w:val="18"/>
          <w:szCs w:val="18"/>
          <w:lang w:val="en-GB" w:bidi="en-US"/>
        </w:rPr>
        <w:t>of</w:t>
      </w:r>
      <w:r w:rsidRPr="00EC45E5">
        <w:rPr>
          <w:rFonts w:ascii="Söhne Halbfett" w:eastAsia="Arial" w:hAnsi="Söhne Halbfett" w:cs="Arial"/>
          <w:spacing w:val="-25"/>
          <w:sz w:val="18"/>
          <w:szCs w:val="18"/>
          <w:lang w:val="en-GB" w:bidi="en-US"/>
        </w:rPr>
        <w:t xml:space="preserve"> </w:t>
      </w:r>
      <w:r w:rsidRPr="00EC45E5">
        <w:rPr>
          <w:rFonts w:ascii="Söhne Halbfett" w:eastAsia="Arial" w:hAnsi="Söhne Halbfett" w:cs="Arial"/>
          <w:sz w:val="18"/>
          <w:szCs w:val="18"/>
          <w:lang w:val="en-GB" w:bidi="en-US"/>
        </w:rPr>
        <w:t xml:space="preserve">the exporting country, </w:t>
      </w:r>
      <w:proofErr w:type="gramStart"/>
      <w:r w:rsidRPr="00EC45E5">
        <w:rPr>
          <w:rFonts w:ascii="Söhne Halbfett" w:eastAsia="Arial" w:hAnsi="Söhne Halbfett" w:cs="Arial"/>
          <w:sz w:val="18"/>
          <w:szCs w:val="18"/>
          <w:lang w:val="en-GB" w:bidi="en-US"/>
        </w:rPr>
        <w:t>zone</w:t>
      </w:r>
      <w:proofErr w:type="gramEnd"/>
      <w:r w:rsidRPr="00EC45E5">
        <w:rPr>
          <w:rFonts w:ascii="Söhne Halbfett" w:eastAsia="Arial" w:hAnsi="Söhne Halbfett" w:cs="Arial"/>
          <w:sz w:val="18"/>
          <w:szCs w:val="18"/>
          <w:lang w:val="en-GB" w:bidi="en-US"/>
        </w:rPr>
        <w:t xml:space="preserve"> or</w:t>
      </w:r>
      <w:r w:rsidRPr="00EC45E5">
        <w:rPr>
          <w:rFonts w:ascii="Söhne Halbfett" w:eastAsia="Arial" w:hAnsi="Söhne Halbfett" w:cs="Arial"/>
          <w:spacing w:val="-13"/>
          <w:sz w:val="18"/>
          <w:szCs w:val="18"/>
          <w:lang w:val="en-GB" w:bidi="en-US"/>
        </w:rPr>
        <w:t xml:space="preserve"> </w:t>
      </w:r>
      <w:r w:rsidRPr="00EC45E5">
        <w:rPr>
          <w:rFonts w:ascii="Söhne Halbfett" w:eastAsia="Arial" w:hAnsi="Söhne Halbfett" w:cs="Arial"/>
          <w:sz w:val="18"/>
          <w:szCs w:val="18"/>
          <w:lang w:val="en-GB" w:bidi="en-US"/>
        </w:rPr>
        <w:t>compartment</w:t>
      </w:r>
    </w:p>
    <w:p w14:paraId="245991CB" w14:textId="77777777" w:rsidR="00EC45E5" w:rsidRPr="00EC45E5" w:rsidRDefault="00EC45E5" w:rsidP="00EC45E5">
      <w:pPr>
        <w:widowControl w:val="0"/>
        <w:tabs>
          <w:tab w:val="left" w:pos="533"/>
        </w:tabs>
        <w:autoSpaceDE w:val="0"/>
        <w:autoSpaceDN w:val="0"/>
        <w:spacing w:after="240" w:line="240" w:lineRule="auto"/>
        <w:ind w:right="119"/>
        <w:jc w:val="both"/>
        <w:rPr>
          <w:rFonts w:ascii="Arial" w:eastAsia="Arial" w:hAnsi="Arial" w:cs="Arial"/>
          <w:sz w:val="18"/>
          <w:szCs w:val="18"/>
          <w:lang w:val="en-GB" w:bidi="en-US"/>
        </w:rPr>
      </w:pPr>
      <w:r w:rsidRPr="00EC45E5">
        <w:rPr>
          <w:rFonts w:ascii="Arial" w:eastAsia="Times New Roman" w:hAnsi="Arial" w:cs="Arial"/>
          <w:sz w:val="18"/>
          <w:szCs w:val="18"/>
          <w:lang w:val="en-GB" w:eastAsia="en-CA" w:bidi="en-US"/>
        </w:rPr>
        <w:t xml:space="preserve">The </w:t>
      </w:r>
      <w:r w:rsidRPr="00EC45E5">
        <w:rPr>
          <w:rFonts w:ascii="Arial" w:eastAsia="Times New Roman" w:hAnsi="Arial" w:cs="Arial"/>
          <w:i/>
          <w:iCs/>
          <w:sz w:val="18"/>
          <w:szCs w:val="18"/>
          <w:lang w:val="en-GB" w:eastAsia="en-CA" w:bidi="en-US"/>
        </w:rPr>
        <w:t>aquatic animal products</w:t>
      </w:r>
      <w:r w:rsidRPr="00EC45E5">
        <w:rPr>
          <w:rFonts w:ascii="Arial" w:eastAsia="Times New Roman" w:hAnsi="Arial" w:cs="Arial"/>
          <w:sz w:val="18"/>
          <w:szCs w:val="18"/>
          <w:lang w:val="en-GB" w:eastAsia="en-CA" w:bidi="en-US"/>
        </w:rPr>
        <w:t> listed below have been assessed as meeting the criteria for safety of </w:t>
      </w:r>
      <w:r w:rsidRPr="00EC45E5">
        <w:rPr>
          <w:rFonts w:ascii="Arial" w:eastAsia="Times New Roman" w:hAnsi="Arial" w:cs="Arial"/>
          <w:i/>
          <w:iCs/>
          <w:sz w:val="18"/>
          <w:szCs w:val="18"/>
          <w:lang w:val="en-GB" w:eastAsia="en-CA" w:bidi="en-US"/>
        </w:rPr>
        <w:t>aquatic animal products</w:t>
      </w:r>
      <w:r w:rsidRPr="00EC45E5">
        <w:rPr>
          <w:rFonts w:ascii="Arial" w:eastAsia="Times New Roman" w:hAnsi="Arial" w:cs="Arial"/>
          <w:sz w:val="18"/>
          <w:szCs w:val="18"/>
          <w:lang w:val="en-GB" w:eastAsia="en-CA" w:bidi="en-US"/>
        </w:rPr>
        <w:t> in accordance with Article 5.4.1.</w:t>
      </w:r>
      <w:r w:rsidRPr="00EC45E5">
        <w:rPr>
          <w:rFonts w:ascii="Arial" w:eastAsia="Times New Roman" w:hAnsi="Arial" w:cs="Arial"/>
          <w:i/>
          <w:iCs/>
          <w:sz w:val="18"/>
          <w:szCs w:val="18"/>
          <w:lang w:val="en-GB" w:eastAsia="en-CA" w:bidi="en-US"/>
        </w:rPr>
        <w:t xml:space="preserve"> </w:t>
      </w:r>
      <w:r w:rsidRPr="00EC45E5">
        <w:rPr>
          <w:rFonts w:ascii="Arial" w:eastAsia="Times New Roman" w:hAnsi="Arial" w:cs="Arial"/>
          <w:sz w:val="18"/>
          <w:szCs w:val="18"/>
          <w:lang w:val="en-GB" w:eastAsia="en-CA" w:bidi="en-US"/>
        </w:rPr>
        <w:t>When authorising the importation or transit of these</w:t>
      </w:r>
      <w:r w:rsidRPr="00EC45E5">
        <w:rPr>
          <w:rFonts w:ascii="Arial" w:eastAsia="Times New Roman" w:hAnsi="Arial" w:cs="Arial"/>
          <w:i/>
          <w:iCs/>
          <w:sz w:val="18"/>
          <w:szCs w:val="18"/>
          <w:lang w:val="en-GB" w:eastAsia="en-CA" w:bidi="en-US"/>
        </w:rPr>
        <w:t> aquatic animal products</w:t>
      </w:r>
      <w:r w:rsidRPr="00EC45E5">
        <w:rPr>
          <w:rFonts w:ascii="Arial" w:eastAsia="Times New Roman" w:hAnsi="Arial" w:cs="Arial"/>
          <w:sz w:val="18"/>
          <w:szCs w:val="18"/>
          <w:lang w:val="en-GB" w:eastAsia="en-CA" w:bidi="en-US"/>
        </w:rPr>
        <w:t>, </w:t>
      </w:r>
      <w:r w:rsidRPr="00EC45E5">
        <w:rPr>
          <w:rFonts w:ascii="Arial" w:eastAsia="Arial" w:hAnsi="Arial" w:cs="Arial"/>
          <w:sz w:val="18"/>
          <w:szCs w:val="18"/>
          <w:lang w:val="en-GB" w:bidi="en-US"/>
        </w:rPr>
        <w:t>C</w:t>
      </w:r>
      <w:r w:rsidRPr="00EC45E5">
        <w:rPr>
          <w:rFonts w:ascii="Arial" w:eastAsia="Arial" w:hAnsi="Arial" w:cs="Arial"/>
          <w:i/>
          <w:sz w:val="18"/>
          <w:szCs w:val="18"/>
          <w:lang w:val="en-GB" w:bidi="en-US"/>
        </w:rPr>
        <w:t xml:space="preserve">ompetent Authorities </w:t>
      </w:r>
      <w:r w:rsidRPr="00EC45E5">
        <w:rPr>
          <w:rFonts w:ascii="Arial" w:eastAsia="Arial" w:hAnsi="Arial" w:cs="Arial"/>
          <w:sz w:val="18"/>
          <w:szCs w:val="18"/>
          <w:lang w:val="en-GB" w:bidi="en-US"/>
        </w:rPr>
        <w:t xml:space="preserve">should not require any </w:t>
      </w:r>
      <w:r w:rsidRPr="00EC45E5">
        <w:rPr>
          <w:rFonts w:ascii="Arial" w:eastAsia="Arial" w:hAnsi="Arial" w:cs="Arial"/>
          <w:i/>
          <w:iCs/>
          <w:sz w:val="18"/>
          <w:szCs w:val="18"/>
          <w:lang w:val="en-GB" w:bidi="en-US"/>
        </w:rPr>
        <w:t>sanitary measures</w:t>
      </w:r>
      <w:r w:rsidRPr="00EC45E5">
        <w:rPr>
          <w:rFonts w:ascii="Arial" w:eastAsia="Arial" w:hAnsi="Arial" w:cs="Arial"/>
          <w:sz w:val="18"/>
          <w:szCs w:val="18"/>
          <w:lang w:val="en-GB" w:bidi="en-US"/>
        </w:rPr>
        <w:t xml:space="preserve"> related to </w:t>
      </w:r>
      <w:proofErr w:type="spellStart"/>
      <w:r w:rsidRPr="00EC45E5">
        <w:rPr>
          <w:rFonts w:ascii="Arial" w:eastAsia="Arial" w:hAnsi="Arial" w:cs="Arial"/>
          <w:sz w:val="18"/>
          <w:szCs w:val="18"/>
          <w:lang w:val="en-GB" w:bidi="en-US"/>
        </w:rPr>
        <w:t>TiLV</w:t>
      </w:r>
      <w:proofErr w:type="spellEnd"/>
      <w:r w:rsidRPr="00EC45E5">
        <w:rPr>
          <w:rFonts w:ascii="Arial" w:eastAsia="Arial" w:hAnsi="Arial" w:cs="Arial"/>
          <w:sz w:val="18"/>
          <w:szCs w:val="18"/>
          <w:lang w:val="en-GB" w:bidi="en-US"/>
        </w:rPr>
        <w:t xml:space="preserve">, regardless of the infection with </w:t>
      </w:r>
      <w:proofErr w:type="spellStart"/>
      <w:r w:rsidRPr="00EC45E5">
        <w:rPr>
          <w:rFonts w:ascii="Arial" w:eastAsia="Arial" w:hAnsi="Arial" w:cs="Arial"/>
          <w:strike/>
          <w:sz w:val="18"/>
          <w:szCs w:val="18"/>
          <w:lang w:val="en-GB" w:bidi="en-US"/>
        </w:rPr>
        <w:t>TILV</w:t>
      </w:r>
      <w:bookmarkStart w:id="3" w:name="_Hlk128042223"/>
      <w:r w:rsidRPr="00EC45E5">
        <w:rPr>
          <w:rFonts w:ascii="Arial" w:eastAsia="Arial" w:hAnsi="Arial" w:cs="Arial"/>
          <w:sz w:val="18"/>
          <w:szCs w:val="18"/>
          <w:u w:val="double"/>
          <w:lang w:val="en-GB" w:bidi="en-US"/>
        </w:rPr>
        <w:t>TiLV</w:t>
      </w:r>
      <w:bookmarkEnd w:id="3"/>
      <w:proofErr w:type="spellEnd"/>
      <w:r w:rsidRPr="00EC45E5">
        <w:rPr>
          <w:rFonts w:ascii="Arial" w:eastAsia="Arial" w:hAnsi="Arial" w:cs="Arial"/>
          <w:sz w:val="18"/>
          <w:szCs w:val="18"/>
          <w:u w:val="double"/>
          <w:lang w:val="en-GB" w:bidi="en-US"/>
        </w:rPr>
        <w:t xml:space="preserve"> </w:t>
      </w:r>
      <w:r w:rsidRPr="00EC45E5">
        <w:rPr>
          <w:rFonts w:ascii="Arial" w:eastAsia="Arial" w:hAnsi="Arial" w:cs="Arial"/>
          <w:sz w:val="18"/>
          <w:szCs w:val="18"/>
          <w:lang w:val="en-GB" w:bidi="en-US"/>
        </w:rPr>
        <w:t xml:space="preserve">status of the </w:t>
      </w:r>
      <w:r w:rsidRPr="00EC45E5">
        <w:rPr>
          <w:rFonts w:ascii="Arial" w:eastAsia="Arial" w:hAnsi="Arial" w:cs="Arial"/>
          <w:i/>
          <w:sz w:val="18"/>
          <w:szCs w:val="18"/>
          <w:lang w:val="en-GB" w:bidi="en-US"/>
        </w:rPr>
        <w:t>exporting country</w:t>
      </w:r>
      <w:r w:rsidRPr="00EC45E5">
        <w:rPr>
          <w:rFonts w:ascii="Arial" w:eastAsia="Arial" w:hAnsi="Arial" w:cs="Arial"/>
          <w:sz w:val="18"/>
          <w:szCs w:val="18"/>
          <w:lang w:val="en-GB" w:bidi="en-US"/>
        </w:rPr>
        <w:t xml:space="preserve">, </w:t>
      </w:r>
      <w:proofErr w:type="gramStart"/>
      <w:r w:rsidRPr="00EC45E5">
        <w:rPr>
          <w:rFonts w:ascii="Arial" w:eastAsia="Arial" w:hAnsi="Arial" w:cs="Arial"/>
          <w:i/>
          <w:sz w:val="18"/>
          <w:szCs w:val="18"/>
          <w:lang w:val="en-GB" w:bidi="en-US"/>
        </w:rPr>
        <w:t>zone</w:t>
      </w:r>
      <w:proofErr w:type="gramEnd"/>
      <w:r w:rsidRPr="00EC45E5">
        <w:rPr>
          <w:rFonts w:ascii="Arial" w:eastAsia="Arial" w:hAnsi="Arial" w:cs="Arial"/>
          <w:i/>
          <w:sz w:val="18"/>
          <w:szCs w:val="18"/>
          <w:lang w:val="en-GB" w:bidi="en-US"/>
        </w:rPr>
        <w:t xml:space="preserve"> </w:t>
      </w:r>
      <w:r w:rsidRPr="00EC45E5">
        <w:rPr>
          <w:rFonts w:ascii="Arial" w:eastAsia="Arial" w:hAnsi="Arial" w:cs="Arial"/>
          <w:sz w:val="18"/>
          <w:szCs w:val="18"/>
          <w:lang w:val="en-GB" w:bidi="en-US"/>
        </w:rPr>
        <w:t xml:space="preserve">or </w:t>
      </w:r>
      <w:r w:rsidRPr="00EC45E5">
        <w:rPr>
          <w:rFonts w:ascii="Arial" w:eastAsia="Arial" w:hAnsi="Arial" w:cs="Arial"/>
          <w:i/>
          <w:sz w:val="18"/>
          <w:szCs w:val="18"/>
          <w:lang w:val="en-GB" w:bidi="en-US"/>
        </w:rPr>
        <w:t>compartment</w:t>
      </w:r>
      <w:r w:rsidRPr="00EC45E5">
        <w:rPr>
          <w:rFonts w:ascii="Arial" w:eastAsia="Arial" w:hAnsi="Arial" w:cs="Arial"/>
          <w:iCs/>
          <w:sz w:val="18"/>
          <w:szCs w:val="18"/>
          <w:lang w:val="en-GB" w:bidi="en-US"/>
        </w:rPr>
        <w:t>:</w:t>
      </w:r>
    </w:p>
    <w:p w14:paraId="1B3ADCC9" w14:textId="77777777" w:rsidR="00EC45E5" w:rsidRPr="00EC45E5" w:rsidRDefault="00EC45E5" w:rsidP="00EC45E5">
      <w:pPr>
        <w:widowControl w:val="0"/>
        <w:autoSpaceDE w:val="0"/>
        <w:autoSpaceDN w:val="0"/>
        <w:spacing w:after="240" w:line="240" w:lineRule="auto"/>
        <w:ind w:left="426" w:hanging="426"/>
        <w:jc w:val="both"/>
        <w:textAlignment w:val="baseline"/>
        <w:rPr>
          <w:rFonts w:ascii="Arial" w:eastAsia="Times New Roman" w:hAnsi="Arial" w:cs="Arial"/>
          <w:sz w:val="18"/>
          <w:szCs w:val="18"/>
          <w:lang w:val="en-GB" w:eastAsia="en-CA" w:bidi="en-US"/>
        </w:rPr>
      </w:pPr>
      <w:r w:rsidRPr="00EC45E5">
        <w:rPr>
          <w:rFonts w:ascii="Arial" w:eastAsia="Times New Roman" w:hAnsi="Arial" w:cs="Arial"/>
          <w:sz w:val="18"/>
          <w:szCs w:val="18"/>
          <w:lang w:val="en-GB" w:eastAsia="en-CA" w:bidi="en-US"/>
        </w:rPr>
        <w:t>1)</w:t>
      </w:r>
      <w:r w:rsidRPr="00EC45E5">
        <w:rPr>
          <w:rFonts w:ascii="Arial" w:eastAsia="Times New Roman" w:hAnsi="Arial" w:cs="Arial"/>
          <w:sz w:val="18"/>
          <w:szCs w:val="18"/>
          <w:lang w:val="en-GB" w:eastAsia="en-CA" w:bidi="en-US"/>
        </w:rPr>
        <w:tab/>
      </w:r>
      <w:r w:rsidRPr="00EC45E5">
        <w:rPr>
          <w:rFonts w:ascii="Arial" w:eastAsia="Times New Roman" w:hAnsi="Arial" w:cs="Arial"/>
          <w:strike/>
          <w:sz w:val="18"/>
          <w:szCs w:val="18"/>
          <w:lang w:val="en-GB" w:eastAsia="en-CA" w:bidi="en-US"/>
        </w:rPr>
        <w:t>[</w:t>
      </w:r>
      <w:r w:rsidRPr="00EC45E5">
        <w:rPr>
          <w:rFonts w:ascii="Arial" w:eastAsia="Times New Roman" w:hAnsi="Arial" w:cs="Arial"/>
          <w:i/>
          <w:sz w:val="18"/>
          <w:szCs w:val="18"/>
          <w:lang w:val="en-GB" w:eastAsia="en-CA" w:bidi="en-US"/>
        </w:rPr>
        <w:t>aquatic animal</w:t>
      </w:r>
      <w:r w:rsidRPr="00EC45E5">
        <w:rPr>
          <w:rFonts w:ascii="Arial" w:eastAsia="Times New Roman" w:hAnsi="Arial" w:cs="Arial"/>
          <w:sz w:val="18"/>
          <w:szCs w:val="18"/>
          <w:lang w:val="en-GB" w:eastAsia="en-CA" w:bidi="en-US"/>
        </w:rPr>
        <w:t> </w:t>
      </w:r>
      <w:r w:rsidRPr="00EC45E5">
        <w:rPr>
          <w:rFonts w:ascii="Arial" w:eastAsia="Times New Roman" w:hAnsi="Arial" w:cs="Arial"/>
          <w:i/>
          <w:sz w:val="18"/>
          <w:szCs w:val="18"/>
          <w:lang w:val="en-GB" w:eastAsia="en-CA" w:bidi="en-US"/>
        </w:rPr>
        <w:t>products</w:t>
      </w:r>
      <w:r w:rsidRPr="00EC45E5">
        <w:rPr>
          <w:rFonts w:ascii="Arial" w:eastAsia="Times New Roman" w:hAnsi="Arial" w:cs="Arial"/>
          <w:sz w:val="18"/>
          <w:szCs w:val="18"/>
          <w:lang w:val="en-GB" w:eastAsia="en-CA" w:bidi="en-US"/>
        </w:rPr>
        <w:t xml:space="preserve"> that have been subjected to a heat treatment sufficient to attain a core temperature of at least </w:t>
      </w:r>
      <w:r w:rsidRPr="00EC45E5">
        <w:rPr>
          <w:rFonts w:ascii="Arial" w:eastAsia="Times New Roman" w:hAnsi="Arial" w:cs="Arial"/>
          <w:strike/>
          <w:sz w:val="18"/>
          <w:szCs w:val="18"/>
          <w:lang w:val="en-GB" w:eastAsia="en-CA" w:bidi="en-US"/>
        </w:rPr>
        <w:t>56</w:t>
      </w:r>
      <w:r w:rsidRPr="00EC45E5">
        <w:rPr>
          <w:rFonts w:ascii="Arial" w:eastAsia="Times New Roman" w:hAnsi="Arial" w:cs="Arial"/>
          <w:sz w:val="18"/>
          <w:szCs w:val="18"/>
          <w:u w:val="double"/>
          <w:lang w:val="en-GB" w:eastAsia="en-CA" w:bidi="en-US"/>
        </w:rPr>
        <w:t>60</w:t>
      </w:r>
      <w:r w:rsidRPr="00EC45E5">
        <w:rPr>
          <w:rFonts w:ascii="Arial" w:eastAsia="Times New Roman" w:hAnsi="Arial" w:cs="Arial"/>
          <w:sz w:val="18"/>
          <w:szCs w:val="18"/>
          <w:lang w:val="en-GB" w:eastAsia="en-CA" w:bidi="en-US"/>
        </w:rPr>
        <w:t xml:space="preserve">°C for at least </w:t>
      </w:r>
      <w:r w:rsidRPr="00EC45E5">
        <w:rPr>
          <w:rFonts w:ascii="Arial" w:eastAsia="Times New Roman" w:hAnsi="Arial" w:cs="Arial"/>
          <w:strike/>
          <w:sz w:val="18"/>
          <w:szCs w:val="18"/>
          <w:lang w:val="en-GB" w:eastAsia="en-CA" w:bidi="en-US"/>
        </w:rPr>
        <w:t>five</w:t>
      </w:r>
      <w:r w:rsidRPr="00EC45E5">
        <w:rPr>
          <w:rFonts w:ascii="Arial" w:eastAsia="Times New Roman" w:hAnsi="Arial" w:cs="Arial"/>
          <w:sz w:val="18"/>
          <w:szCs w:val="18"/>
          <w:u w:val="double"/>
          <w:lang w:val="en-GB" w:eastAsia="en-CA" w:bidi="en-US"/>
        </w:rPr>
        <w:t xml:space="preserve">120 </w:t>
      </w:r>
      <w:r w:rsidRPr="00EC45E5">
        <w:rPr>
          <w:rFonts w:ascii="Arial" w:eastAsia="Times New Roman" w:hAnsi="Arial" w:cs="Arial"/>
          <w:sz w:val="18"/>
          <w:szCs w:val="18"/>
          <w:lang w:val="en-GB" w:eastAsia="en-CA" w:bidi="en-US"/>
        </w:rPr>
        <w:t>minutes, or a time/temperature equivalent that inactivates </w:t>
      </w:r>
      <w:proofErr w:type="spellStart"/>
      <w:proofErr w:type="gramStart"/>
      <w:r w:rsidRPr="00EC45E5">
        <w:rPr>
          <w:rFonts w:ascii="Arial" w:eastAsia="Times New Roman" w:hAnsi="Arial" w:cs="Arial"/>
          <w:sz w:val="18"/>
          <w:szCs w:val="18"/>
          <w:lang w:val="en-GB" w:eastAsia="en-CA" w:bidi="en-US"/>
        </w:rPr>
        <w:t>TiLV</w:t>
      </w:r>
      <w:proofErr w:type="spellEnd"/>
      <w:r w:rsidRPr="00EC45E5">
        <w:rPr>
          <w:rFonts w:ascii="Arial" w:eastAsia="Times New Roman" w:hAnsi="Arial" w:cs="Arial"/>
          <w:sz w:val="18"/>
          <w:szCs w:val="18"/>
          <w:lang w:val="en-GB" w:eastAsia="en-CA" w:bidi="en-US"/>
        </w:rPr>
        <w:t>;</w:t>
      </w:r>
      <w:proofErr w:type="gramEnd"/>
    </w:p>
    <w:p w14:paraId="3C34BBCC" w14:textId="77777777" w:rsidR="00EC45E5" w:rsidRPr="00EC45E5" w:rsidRDefault="00EC45E5" w:rsidP="00EC45E5">
      <w:pPr>
        <w:widowControl w:val="0"/>
        <w:tabs>
          <w:tab w:val="left" w:pos="957"/>
          <w:tab w:val="left" w:pos="958"/>
        </w:tabs>
        <w:autoSpaceDE w:val="0"/>
        <w:autoSpaceDN w:val="0"/>
        <w:spacing w:after="240" w:line="240" w:lineRule="auto"/>
        <w:ind w:left="426" w:hanging="426"/>
        <w:jc w:val="both"/>
        <w:rPr>
          <w:rFonts w:ascii="Arial" w:eastAsia="Arial" w:hAnsi="Arial" w:cs="Arial"/>
          <w:sz w:val="18"/>
          <w:szCs w:val="18"/>
          <w:lang w:val="en-GB" w:bidi="en-US"/>
        </w:rPr>
      </w:pPr>
      <w:r w:rsidRPr="00EC45E5">
        <w:rPr>
          <w:rFonts w:ascii="Arial" w:eastAsia="Arial" w:hAnsi="Arial" w:cs="Arial"/>
          <w:sz w:val="18"/>
          <w:szCs w:val="18"/>
          <w:lang w:val="en-GB" w:bidi="en-US"/>
        </w:rPr>
        <w:t>2)</w:t>
      </w:r>
      <w:r w:rsidRPr="00EC45E5">
        <w:rPr>
          <w:rFonts w:ascii="Arial" w:eastAsia="Arial" w:hAnsi="Arial" w:cs="Arial"/>
          <w:sz w:val="18"/>
          <w:szCs w:val="18"/>
          <w:lang w:val="en-GB" w:bidi="en-US"/>
        </w:rPr>
        <w:tab/>
        <w:t xml:space="preserve">fish </w:t>
      </w:r>
      <w:r w:rsidRPr="00EC45E5">
        <w:rPr>
          <w:rFonts w:ascii="Arial" w:eastAsia="Arial" w:hAnsi="Arial" w:cs="Arial"/>
          <w:i/>
          <w:sz w:val="18"/>
          <w:szCs w:val="18"/>
          <w:lang w:val="en-GB" w:bidi="en-US"/>
        </w:rPr>
        <w:t xml:space="preserve">meal </w:t>
      </w:r>
      <w:r w:rsidRPr="00EC45E5">
        <w:rPr>
          <w:rFonts w:ascii="Arial" w:eastAsia="Times New Roman" w:hAnsi="Arial" w:cs="Arial"/>
          <w:sz w:val="18"/>
          <w:szCs w:val="18"/>
          <w:lang w:val="en-GB" w:eastAsia="en-CA" w:bidi="en-US"/>
        </w:rPr>
        <w:t xml:space="preserve">that has been subjected to a heat treatment sufficient to attain a core temperature of at least </w:t>
      </w:r>
      <w:r w:rsidRPr="00EC45E5">
        <w:rPr>
          <w:rFonts w:ascii="Arial" w:eastAsia="Times New Roman" w:hAnsi="Arial" w:cs="Arial"/>
          <w:strike/>
          <w:sz w:val="18"/>
          <w:szCs w:val="18"/>
          <w:lang w:val="en-GB" w:eastAsia="en-CA" w:bidi="en-US"/>
        </w:rPr>
        <w:t>56</w:t>
      </w:r>
      <w:r w:rsidRPr="00EC45E5">
        <w:rPr>
          <w:rFonts w:ascii="Arial" w:eastAsia="Times New Roman" w:hAnsi="Arial" w:cs="Arial"/>
          <w:sz w:val="18"/>
          <w:szCs w:val="18"/>
          <w:u w:val="double"/>
          <w:lang w:val="en-GB" w:eastAsia="en-CA" w:bidi="en-US"/>
        </w:rPr>
        <w:t>60</w:t>
      </w:r>
      <w:r w:rsidRPr="00EC45E5">
        <w:rPr>
          <w:rFonts w:ascii="Arial" w:eastAsia="Times New Roman" w:hAnsi="Arial" w:cs="Arial"/>
          <w:sz w:val="18"/>
          <w:szCs w:val="18"/>
          <w:lang w:val="en-GB" w:eastAsia="en-CA" w:bidi="en-US"/>
        </w:rPr>
        <w:t xml:space="preserve">°C for at least </w:t>
      </w:r>
      <w:r w:rsidRPr="00EC45E5">
        <w:rPr>
          <w:rFonts w:ascii="Arial" w:eastAsia="Times New Roman" w:hAnsi="Arial" w:cs="Arial"/>
          <w:strike/>
          <w:sz w:val="18"/>
          <w:szCs w:val="18"/>
          <w:lang w:val="en-GB" w:eastAsia="en-CA" w:bidi="en-US"/>
        </w:rPr>
        <w:t>five</w:t>
      </w:r>
      <w:r w:rsidRPr="00EC45E5">
        <w:rPr>
          <w:rFonts w:ascii="Arial" w:eastAsia="Times New Roman" w:hAnsi="Arial" w:cs="Arial"/>
          <w:sz w:val="18"/>
          <w:szCs w:val="18"/>
          <w:u w:val="double"/>
          <w:lang w:val="en-GB" w:eastAsia="en-CA" w:bidi="en-US"/>
        </w:rPr>
        <w:t>120</w:t>
      </w:r>
      <w:r w:rsidRPr="00EC45E5">
        <w:rPr>
          <w:rFonts w:ascii="Arial" w:eastAsia="Times New Roman" w:hAnsi="Arial" w:cs="Arial"/>
          <w:sz w:val="18"/>
          <w:szCs w:val="18"/>
          <w:lang w:val="en-GB" w:eastAsia="en-CA" w:bidi="en-US"/>
        </w:rPr>
        <w:t xml:space="preserve"> minutes, or a time/temperature equivalent that inactivates </w:t>
      </w:r>
      <w:proofErr w:type="spellStart"/>
      <w:r w:rsidRPr="00EC45E5">
        <w:rPr>
          <w:rFonts w:ascii="Arial" w:eastAsia="Times New Roman" w:hAnsi="Arial" w:cs="Arial"/>
          <w:sz w:val="18"/>
          <w:szCs w:val="18"/>
          <w:lang w:val="en-GB" w:eastAsia="en-CA" w:bidi="en-US"/>
        </w:rPr>
        <w:t>TiLV</w:t>
      </w:r>
      <w:proofErr w:type="spellEnd"/>
      <w:r w:rsidRPr="00EC45E5">
        <w:rPr>
          <w:rFonts w:ascii="Arial" w:eastAsia="Arial" w:hAnsi="Arial" w:cs="Arial"/>
          <w:strike/>
          <w:sz w:val="18"/>
          <w:szCs w:val="18"/>
          <w:lang w:val="en-GB" w:bidi="en-US"/>
        </w:rPr>
        <w:t>]</w:t>
      </w:r>
      <w:r w:rsidRPr="00EC45E5">
        <w:rPr>
          <w:rFonts w:ascii="Arial" w:eastAsia="Times New Roman" w:hAnsi="Arial" w:cs="Arial"/>
          <w:strike/>
          <w:sz w:val="18"/>
          <w:szCs w:val="18"/>
          <w:lang w:val="en-GB" w:eastAsia="en-CA" w:bidi="en-US"/>
        </w:rPr>
        <w:t xml:space="preserve"> (</w:t>
      </w:r>
      <w:r w:rsidRPr="00EC45E5">
        <w:rPr>
          <w:rFonts w:ascii="Arial" w:eastAsia="Arial" w:hAnsi="Arial" w:cs="Arial"/>
          <w:strike/>
          <w:sz w:val="18"/>
          <w:szCs w:val="18"/>
          <w:lang w:val="en-GB" w:bidi="en-US"/>
        </w:rPr>
        <w:t>under study</w:t>
      </w:r>
      <w:proofErr w:type="gramStart"/>
      <w:r w:rsidRPr="00EC45E5">
        <w:rPr>
          <w:rFonts w:ascii="Arial" w:eastAsia="Arial" w:hAnsi="Arial" w:cs="Arial"/>
          <w:strike/>
          <w:sz w:val="18"/>
          <w:szCs w:val="18"/>
          <w:lang w:val="en-GB" w:bidi="en-US"/>
        </w:rPr>
        <w:t>)</w:t>
      </w:r>
      <w:r w:rsidRPr="00EC45E5">
        <w:rPr>
          <w:rFonts w:ascii="Arial" w:eastAsia="Arial" w:hAnsi="Arial" w:cs="Arial"/>
          <w:sz w:val="18"/>
          <w:szCs w:val="18"/>
          <w:u w:val="double"/>
          <w:lang w:val="en-GB" w:bidi="en-US"/>
        </w:rPr>
        <w:t>;</w:t>
      </w:r>
      <w:proofErr w:type="gramEnd"/>
    </w:p>
    <w:p w14:paraId="4E156477" w14:textId="77777777" w:rsidR="00EC45E5" w:rsidRPr="00EC45E5" w:rsidRDefault="00EC45E5" w:rsidP="00EC45E5">
      <w:pPr>
        <w:widowControl w:val="0"/>
        <w:tabs>
          <w:tab w:val="left" w:pos="957"/>
          <w:tab w:val="left" w:pos="958"/>
        </w:tabs>
        <w:autoSpaceDE w:val="0"/>
        <w:autoSpaceDN w:val="0"/>
        <w:spacing w:after="240" w:line="240" w:lineRule="auto"/>
        <w:ind w:left="426" w:right="120" w:hanging="426"/>
        <w:jc w:val="both"/>
        <w:rPr>
          <w:rFonts w:ascii="Arial" w:eastAsia="Arial" w:hAnsi="Arial" w:cs="Arial"/>
          <w:sz w:val="18"/>
          <w:szCs w:val="18"/>
          <w:lang w:val="en-GB" w:bidi="en-US"/>
        </w:rPr>
      </w:pPr>
      <w:r w:rsidRPr="00EC45E5">
        <w:rPr>
          <w:rFonts w:ascii="Arial" w:eastAsia="Arial" w:hAnsi="Arial" w:cs="Arial"/>
          <w:sz w:val="18"/>
          <w:szCs w:val="18"/>
          <w:lang w:val="en-GB" w:bidi="en-US"/>
        </w:rPr>
        <w:t>3)</w:t>
      </w:r>
      <w:r w:rsidRPr="00EC45E5">
        <w:rPr>
          <w:rFonts w:ascii="Arial" w:eastAsia="Arial" w:hAnsi="Arial" w:cs="Arial"/>
          <w:sz w:val="18"/>
          <w:szCs w:val="18"/>
          <w:lang w:val="en-GB" w:bidi="en-US"/>
        </w:rPr>
        <w:tab/>
        <w:t xml:space="preserve">fish </w:t>
      </w:r>
      <w:proofErr w:type="gramStart"/>
      <w:r w:rsidRPr="00EC45E5">
        <w:rPr>
          <w:rFonts w:ascii="Arial" w:eastAsia="Arial" w:hAnsi="Arial" w:cs="Arial"/>
          <w:sz w:val="18"/>
          <w:szCs w:val="18"/>
          <w:lang w:val="en-GB" w:bidi="en-US"/>
        </w:rPr>
        <w:t>oil;</w:t>
      </w:r>
      <w:proofErr w:type="gramEnd"/>
    </w:p>
    <w:p w14:paraId="25BBFD87" w14:textId="77777777" w:rsidR="00EC45E5" w:rsidRPr="00EC45E5" w:rsidRDefault="00EC45E5" w:rsidP="00EC45E5">
      <w:pPr>
        <w:widowControl w:val="0"/>
        <w:autoSpaceDE w:val="0"/>
        <w:autoSpaceDN w:val="0"/>
        <w:spacing w:after="240" w:line="240" w:lineRule="auto"/>
        <w:ind w:left="426" w:hanging="426"/>
        <w:jc w:val="both"/>
        <w:textAlignment w:val="baseline"/>
        <w:rPr>
          <w:rFonts w:ascii="Arial" w:eastAsia="Arial" w:hAnsi="Arial" w:cs="Arial"/>
          <w:sz w:val="18"/>
          <w:szCs w:val="18"/>
          <w:lang w:val="en-GB" w:bidi="en-US"/>
        </w:rPr>
      </w:pPr>
      <w:r w:rsidRPr="00EC45E5">
        <w:rPr>
          <w:rFonts w:ascii="Arial" w:eastAsia="Times New Roman" w:hAnsi="Arial" w:cs="Arial"/>
          <w:sz w:val="18"/>
          <w:szCs w:val="18"/>
          <w:lang w:val="en-GB" w:eastAsia="en-CA" w:bidi="en-US"/>
        </w:rPr>
        <w:t>4)</w:t>
      </w:r>
      <w:r w:rsidRPr="00EC45E5">
        <w:rPr>
          <w:rFonts w:ascii="Arial" w:eastAsia="Calibri" w:hAnsi="Arial" w:cs="Arial"/>
          <w:sz w:val="18"/>
          <w:szCs w:val="18"/>
          <w:lang w:val="en-CA"/>
        </w:rPr>
        <w:tab/>
      </w:r>
      <w:r w:rsidRPr="00EC45E5">
        <w:rPr>
          <w:rFonts w:ascii="Arial" w:eastAsia="Times New Roman" w:hAnsi="Arial" w:cs="Arial"/>
          <w:sz w:val="18"/>
          <w:szCs w:val="18"/>
          <w:lang w:val="en-GB" w:eastAsia="en-CA" w:bidi="en-US"/>
        </w:rPr>
        <w:t>fish skin leather.</w:t>
      </w:r>
    </w:p>
    <w:p w14:paraId="37F9E4C8" w14:textId="77777777" w:rsidR="00EC45E5" w:rsidRPr="00EC45E5" w:rsidRDefault="00EC45E5" w:rsidP="00EC45E5">
      <w:pPr>
        <w:spacing w:after="240" w:line="240" w:lineRule="auto"/>
        <w:jc w:val="center"/>
        <w:rPr>
          <w:rFonts w:ascii="Söhne Halbfett" w:eastAsia="Arial" w:hAnsi="Söhne Halbfett" w:cs="Arial"/>
          <w:sz w:val="18"/>
          <w:szCs w:val="18"/>
          <w:lang w:val="en-GB" w:bidi="en-US"/>
        </w:rPr>
      </w:pPr>
      <w:bookmarkStart w:id="4" w:name="_bookmark375"/>
      <w:bookmarkEnd w:id="4"/>
      <w:r w:rsidRPr="00EC45E5">
        <w:rPr>
          <w:rFonts w:ascii="Söhne Halbfett" w:eastAsia="Arial" w:hAnsi="Söhne Halbfett" w:cs="Arial"/>
          <w:sz w:val="18"/>
          <w:szCs w:val="18"/>
          <w:lang w:val="en-GB" w:bidi="en-US"/>
        </w:rPr>
        <w:t>Article 10.X.4.</w:t>
      </w:r>
    </w:p>
    <w:p w14:paraId="08CAA41A" w14:textId="77777777" w:rsidR="00EC45E5" w:rsidRPr="00EC45E5" w:rsidRDefault="00EC45E5" w:rsidP="00EC45E5">
      <w:pPr>
        <w:widowControl w:val="0"/>
        <w:autoSpaceDE w:val="0"/>
        <w:autoSpaceDN w:val="0"/>
        <w:spacing w:after="240" w:line="240" w:lineRule="auto"/>
        <w:jc w:val="both"/>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 xml:space="preserve">Requirements for self-declaration of freedom from infection with </w:t>
      </w:r>
      <w:proofErr w:type="spellStart"/>
      <w:r w:rsidRPr="00EC45E5">
        <w:rPr>
          <w:rFonts w:ascii="Söhne Halbfett" w:eastAsia="Times New Roman" w:hAnsi="Söhne Halbfett" w:cs="Arial"/>
          <w:sz w:val="18"/>
          <w:szCs w:val="18"/>
          <w:lang w:val="en-GB" w:eastAsia="en-GB" w:bidi="en-US"/>
        </w:rPr>
        <w:t>TiLV</w:t>
      </w:r>
      <w:proofErr w:type="spellEnd"/>
    </w:p>
    <w:p w14:paraId="61062BF2"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A Member Country may make a self-declaration</w:t>
      </w:r>
      <w:r w:rsidRPr="00EC45E5">
        <w:rPr>
          <w:rFonts w:ascii="Söhne" w:eastAsia="Times New Roman" w:hAnsi="Söhne" w:cs="Arial"/>
          <w:i/>
          <w:sz w:val="18"/>
          <w:szCs w:val="18"/>
          <w:lang w:val="en-GB" w:eastAsia="en-GB" w:bidi="en-US"/>
        </w:rPr>
        <w:t xml:space="preserve"> </w:t>
      </w:r>
      <w:r w:rsidRPr="00EC45E5">
        <w:rPr>
          <w:rFonts w:ascii="Söhne" w:eastAsia="Times New Roman" w:hAnsi="Söhne" w:cs="Arial"/>
          <w:sz w:val="18"/>
          <w:szCs w:val="18"/>
          <w:lang w:val="en-GB" w:eastAsia="en-GB" w:bidi="en-US"/>
        </w:rPr>
        <w:t>of freedom</w:t>
      </w:r>
      <w:r w:rsidRPr="00EC45E5">
        <w:rPr>
          <w:rFonts w:ascii="Söhne" w:eastAsia="Times New Roman" w:hAnsi="Söhne" w:cs="Arial"/>
          <w:i/>
          <w:sz w:val="18"/>
          <w:szCs w:val="18"/>
          <w:lang w:val="en-GB" w:eastAsia="en-GB" w:bidi="en-US"/>
        </w:rPr>
        <w:t xml:space="preserve"> </w:t>
      </w:r>
      <w:r w:rsidRPr="00EC45E5">
        <w:rPr>
          <w:rFonts w:ascii="Söhne" w:eastAsia="Times New Roman" w:hAnsi="Söhne" w:cs="Arial"/>
          <w:sz w:val="18"/>
          <w:szCs w:val="18"/>
          <w:lang w:val="en-GB" w:eastAsia="en-GB" w:bidi="en-US"/>
        </w:rPr>
        <w:t xml:space="preserve">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for the entire country, a </w:t>
      </w:r>
      <w:proofErr w:type="gramStart"/>
      <w:r w:rsidRPr="00EC45E5">
        <w:rPr>
          <w:rFonts w:ascii="Söhne" w:eastAsia="Times New Roman" w:hAnsi="Söhne" w:cs="Arial"/>
          <w:i/>
          <w:sz w:val="18"/>
          <w:szCs w:val="18"/>
          <w:lang w:val="en-GB" w:eastAsia="en-GB" w:bidi="en-US"/>
        </w:rPr>
        <w:t>zone</w:t>
      </w:r>
      <w:proofErr w:type="gramEnd"/>
      <w:r w:rsidRPr="00EC45E5">
        <w:rPr>
          <w:rFonts w:ascii="Söhne" w:eastAsia="Times New Roman" w:hAnsi="Söhne" w:cs="Arial"/>
          <w:sz w:val="18"/>
          <w:szCs w:val="18"/>
          <w:lang w:val="en-GB" w:eastAsia="en-GB" w:bidi="en-US"/>
        </w:rPr>
        <w:t xml:space="preserve"> or a </w:t>
      </w:r>
      <w:r w:rsidRPr="00EC45E5">
        <w:rPr>
          <w:rFonts w:ascii="Söhne" w:eastAsia="Times New Roman" w:hAnsi="Söhne" w:cs="Arial"/>
          <w:i/>
          <w:sz w:val="18"/>
          <w:szCs w:val="18"/>
          <w:lang w:val="en-GB" w:eastAsia="en-GB" w:bidi="en-US"/>
        </w:rPr>
        <w:t>compartment</w:t>
      </w:r>
      <w:r w:rsidRPr="00EC45E5">
        <w:rPr>
          <w:rFonts w:ascii="Söhne" w:eastAsia="Times New Roman" w:hAnsi="Söhne" w:cs="Arial"/>
          <w:sz w:val="18"/>
          <w:szCs w:val="18"/>
          <w:lang w:val="en-GB" w:eastAsia="en-GB" w:bidi="en-US"/>
        </w:rPr>
        <w:t xml:space="preserve"> in accordance with the provisions of Articles 10.X.5. to 10.X.8., as relevant. The self-declaration of freedom must be made in accordance with other relevant requirements of the </w:t>
      </w:r>
      <w:r w:rsidRPr="00EC45E5">
        <w:rPr>
          <w:rFonts w:ascii="Söhne" w:eastAsia="Times New Roman" w:hAnsi="Söhne" w:cs="Arial"/>
          <w:i/>
          <w:sz w:val="18"/>
          <w:szCs w:val="18"/>
          <w:lang w:val="en-GB" w:eastAsia="en-GB" w:bidi="en-US"/>
        </w:rPr>
        <w:t>Aquatic Code,</w:t>
      </w:r>
      <w:r w:rsidRPr="00EC45E5">
        <w:rPr>
          <w:rFonts w:ascii="Söhne" w:eastAsia="Times New Roman" w:hAnsi="Söhne" w:cs="Arial"/>
          <w:sz w:val="18"/>
          <w:szCs w:val="18"/>
          <w:lang w:val="en-GB" w:eastAsia="en-GB" w:bidi="en-US"/>
        </w:rPr>
        <w:t xml:space="preserve"> including that the Member Country meet the following conditions:</w:t>
      </w:r>
    </w:p>
    <w:p w14:paraId="44D0CD16" w14:textId="77777777" w:rsidR="00EC45E5" w:rsidRPr="00EC45E5" w:rsidRDefault="00EC45E5" w:rsidP="00EC45E5">
      <w:pPr>
        <w:widowControl w:val="0"/>
        <w:autoSpaceDE w:val="0"/>
        <w:autoSpaceDN w:val="0"/>
        <w:spacing w:after="240" w:line="240" w:lineRule="auto"/>
        <w:ind w:left="426" w:hanging="426"/>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1)</w:t>
      </w:r>
      <w:r w:rsidRPr="00EC45E5">
        <w:rPr>
          <w:rFonts w:ascii="Söhne" w:eastAsia="Times New Roman" w:hAnsi="Söhne" w:cs="Arial"/>
          <w:sz w:val="18"/>
          <w:szCs w:val="18"/>
          <w:lang w:val="en-GB" w:eastAsia="en-GB" w:bidi="en-US"/>
        </w:rPr>
        <w:tab/>
        <w:t>complies with the provisions of Chapter 3.1.; and</w:t>
      </w:r>
    </w:p>
    <w:p w14:paraId="1958AD98" w14:textId="77777777" w:rsidR="00EC45E5" w:rsidRPr="00EC45E5" w:rsidRDefault="00EC45E5" w:rsidP="00EC45E5">
      <w:pPr>
        <w:widowControl w:val="0"/>
        <w:autoSpaceDE w:val="0"/>
        <w:autoSpaceDN w:val="0"/>
        <w:spacing w:after="240" w:line="240" w:lineRule="auto"/>
        <w:ind w:left="426" w:hanging="426"/>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lastRenderedPageBreak/>
        <w:t>2)</w:t>
      </w:r>
      <w:r w:rsidRPr="00EC45E5">
        <w:rPr>
          <w:rFonts w:ascii="Söhne" w:eastAsia="Times New Roman" w:hAnsi="Söhne" w:cs="Arial"/>
          <w:sz w:val="18"/>
          <w:szCs w:val="18"/>
          <w:lang w:val="en-GB" w:eastAsia="en-GB" w:bidi="en-US"/>
        </w:rPr>
        <w:tab/>
        <w:t xml:space="preserve">uses appropriate methods of </w:t>
      </w:r>
      <w:r w:rsidRPr="00EC45E5">
        <w:rPr>
          <w:rFonts w:ascii="Söhne" w:eastAsia="Times New Roman" w:hAnsi="Söhne" w:cs="Arial"/>
          <w:i/>
          <w:iCs/>
          <w:sz w:val="18"/>
          <w:szCs w:val="18"/>
          <w:lang w:val="en-GB" w:eastAsia="en-GB" w:bidi="en-US"/>
        </w:rPr>
        <w:t>diagnosis</w:t>
      </w:r>
      <w:r w:rsidRPr="00EC45E5">
        <w:rPr>
          <w:rFonts w:ascii="Söhne" w:eastAsia="Times New Roman" w:hAnsi="Söhne" w:cs="Arial"/>
          <w:sz w:val="18"/>
          <w:szCs w:val="18"/>
          <w:lang w:val="en-GB" w:eastAsia="en-GB" w:bidi="en-US"/>
        </w:rPr>
        <w:t xml:space="preserve">, as recommended in the </w:t>
      </w:r>
      <w:r w:rsidRPr="00EC45E5">
        <w:rPr>
          <w:rFonts w:ascii="Söhne" w:eastAsia="Times New Roman" w:hAnsi="Söhne" w:cs="Arial"/>
          <w:i/>
          <w:sz w:val="18"/>
          <w:szCs w:val="18"/>
          <w:lang w:val="en-GB" w:eastAsia="en-GB" w:bidi="en-US"/>
        </w:rPr>
        <w:t>Aquatic Manual</w:t>
      </w:r>
      <w:r w:rsidRPr="00EC45E5">
        <w:rPr>
          <w:rFonts w:ascii="Söhne" w:eastAsia="Times New Roman" w:hAnsi="Söhne" w:cs="Arial"/>
          <w:sz w:val="18"/>
          <w:szCs w:val="18"/>
          <w:lang w:val="en-GB" w:eastAsia="en-GB" w:bidi="en-US"/>
        </w:rPr>
        <w:t>; and</w:t>
      </w:r>
    </w:p>
    <w:p w14:paraId="7A086992" w14:textId="77777777" w:rsidR="00EC45E5" w:rsidRPr="00EC45E5" w:rsidRDefault="00EC45E5" w:rsidP="00EC45E5">
      <w:pPr>
        <w:widowControl w:val="0"/>
        <w:autoSpaceDE w:val="0"/>
        <w:autoSpaceDN w:val="0"/>
        <w:spacing w:after="240" w:line="240" w:lineRule="auto"/>
        <w:ind w:left="426" w:hanging="426"/>
        <w:jc w:val="both"/>
        <w:rPr>
          <w:rFonts w:ascii="Söhne" w:eastAsia="Arial" w:hAnsi="Söhne" w:cs="Arial"/>
          <w:sz w:val="28"/>
          <w:lang w:val="en-GB" w:bidi="en-US"/>
        </w:rPr>
      </w:pPr>
      <w:r w:rsidRPr="00EC45E5">
        <w:rPr>
          <w:rFonts w:ascii="Söhne" w:eastAsia="Times New Roman" w:hAnsi="Söhne" w:cs="Arial"/>
          <w:sz w:val="18"/>
          <w:szCs w:val="18"/>
          <w:lang w:val="en-GB" w:eastAsia="en-GB" w:bidi="en-US"/>
        </w:rPr>
        <w:t>3)</w:t>
      </w:r>
      <w:r w:rsidRPr="00EC45E5">
        <w:rPr>
          <w:rFonts w:ascii="Söhne" w:eastAsia="Times New Roman" w:hAnsi="Söhne" w:cs="Arial"/>
          <w:sz w:val="18"/>
          <w:szCs w:val="18"/>
          <w:lang w:val="en-GB" w:eastAsia="en-GB" w:bidi="en-US"/>
        </w:rPr>
        <w:tab/>
        <w:t>meets all requirements of Chapter 1.4. that are relevant to the self-declaration of freedom.</w:t>
      </w:r>
    </w:p>
    <w:p w14:paraId="2FC6FF93" w14:textId="77777777" w:rsidR="00EC45E5" w:rsidRPr="00EC45E5" w:rsidRDefault="00EC45E5" w:rsidP="00EC45E5">
      <w:pPr>
        <w:widowControl w:val="0"/>
        <w:autoSpaceDE w:val="0"/>
        <w:autoSpaceDN w:val="0"/>
        <w:spacing w:after="240" w:line="240" w:lineRule="auto"/>
        <w:jc w:val="center"/>
        <w:rPr>
          <w:rFonts w:ascii="Söhne Halbfett" w:eastAsia="Times New Roman" w:hAnsi="Söhne Halbfett" w:cs="Times New Roman"/>
          <w:sz w:val="18"/>
          <w:szCs w:val="18"/>
          <w:lang w:val="en-GB" w:eastAsia="en-GB" w:bidi="en-US"/>
        </w:rPr>
      </w:pPr>
      <w:r w:rsidRPr="00EC45E5">
        <w:rPr>
          <w:rFonts w:ascii="Söhne Halbfett" w:eastAsia="Times New Roman" w:hAnsi="Söhne Halbfett" w:cs="Times New Roman"/>
          <w:sz w:val="18"/>
          <w:szCs w:val="18"/>
          <w:lang w:val="en-GB" w:eastAsia="en-GB" w:bidi="en-US"/>
        </w:rPr>
        <w:t xml:space="preserve">Article 10.X.5. </w:t>
      </w:r>
    </w:p>
    <w:p w14:paraId="004775DC" w14:textId="77777777" w:rsidR="00EC45E5" w:rsidRPr="00EC45E5" w:rsidRDefault="00EC45E5" w:rsidP="00EC45E5">
      <w:pPr>
        <w:widowControl w:val="0"/>
        <w:autoSpaceDE w:val="0"/>
        <w:autoSpaceDN w:val="0"/>
        <w:spacing w:after="240" w:line="240" w:lineRule="auto"/>
        <w:jc w:val="both"/>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 xml:space="preserve">Country free from infection with </w:t>
      </w:r>
      <w:proofErr w:type="spellStart"/>
      <w:r w:rsidRPr="00EC45E5">
        <w:rPr>
          <w:rFonts w:ascii="Söhne Halbfett" w:eastAsia="Times New Roman" w:hAnsi="Söhne Halbfett" w:cs="Arial"/>
          <w:sz w:val="18"/>
          <w:szCs w:val="18"/>
          <w:u w:val="double"/>
          <w:lang w:val="en-GB" w:eastAsia="en-GB" w:bidi="en-US"/>
        </w:rPr>
        <w:t>TiLV</w:t>
      </w:r>
      <w:r w:rsidRPr="00EC45E5">
        <w:rPr>
          <w:rFonts w:ascii="Söhne Halbfett" w:eastAsia="Times New Roman" w:hAnsi="Söhne Halbfett" w:cs="Arial"/>
          <w:strike/>
          <w:sz w:val="18"/>
          <w:szCs w:val="18"/>
          <w:lang w:val="en-GB" w:eastAsia="en-GB" w:bidi="en-US"/>
        </w:rPr>
        <w:t>TILV</w:t>
      </w:r>
      <w:proofErr w:type="spellEnd"/>
    </w:p>
    <w:p w14:paraId="50812906"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 xml:space="preserve">If a country shares water bodies with other countries, it can only make a self-declaration of freedom 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if all shared water bodies are within countries or </w:t>
      </w:r>
      <w:r w:rsidRPr="00EC45E5">
        <w:rPr>
          <w:rFonts w:ascii="Söhne" w:eastAsia="Times New Roman" w:hAnsi="Söhne" w:cs="Arial"/>
          <w:i/>
          <w:sz w:val="18"/>
          <w:szCs w:val="18"/>
          <w:lang w:val="en-GB" w:eastAsia="en-GB" w:bidi="en-US"/>
        </w:rPr>
        <w:t>zones</w:t>
      </w:r>
      <w:r w:rsidRPr="00EC45E5">
        <w:rPr>
          <w:rFonts w:ascii="Söhne" w:eastAsia="Times New Roman" w:hAnsi="Söhne" w:cs="Arial"/>
          <w:sz w:val="18"/>
          <w:szCs w:val="18"/>
          <w:lang w:val="en-GB" w:eastAsia="en-GB" w:bidi="en-US"/>
        </w:rPr>
        <w:t xml:space="preserve"> declared free 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(see Article 10.X.6.).</w:t>
      </w:r>
    </w:p>
    <w:p w14:paraId="060FBC8D"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As described in Article 1.4.</w:t>
      </w:r>
      <w:r w:rsidRPr="00EC45E5">
        <w:rPr>
          <w:rFonts w:ascii="Söhne" w:eastAsia="Times New Roman" w:hAnsi="Söhne" w:cs="Arial"/>
          <w:strike/>
          <w:sz w:val="18"/>
          <w:szCs w:val="18"/>
          <w:lang w:val="en-GB" w:eastAsia="en-GB" w:bidi="en-US"/>
        </w:rPr>
        <w:t>X</w:t>
      </w:r>
      <w:r w:rsidRPr="00EC45E5">
        <w:rPr>
          <w:rFonts w:ascii="Söhne" w:eastAsia="Times New Roman" w:hAnsi="Söhne" w:cs="Arial"/>
          <w:sz w:val="18"/>
          <w:szCs w:val="18"/>
          <w:u w:val="double"/>
          <w:lang w:val="en-GB" w:eastAsia="en-GB" w:bidi="en-US"/>
        </w:rPr>
        <w:t>4</w:t>
      </w:r>
      <w:r w:rsidRPr="00EC45E5">
        <w:rPr>
          <w:rFonts w:ascii="Söhne" w:eastAsia="Times New Roman" w:hAnsi="Söhne" w:cs="Arial"/>
          <w:sz w:val="18"/>
          <w:szCs w:val="18"/>
          <w:lang w:val="en-GB" w:eastAsia="en-GB" w:bidi="en-US"/>
        </w:rPr>
        <w:t>., a Member Country may make a self-declaration</w:t>
      </w:r>
      <w:r w:rsidRPr="00EC45E5">
        <w:rPr>
          <w:rFonts w:ascii="Söhne" w:eastAsia="Times New Roman" w:hAnsi="Söhne" w:cs="Arial"/>
          <w:iCs/>
          <w:sz w:val="18"/>
          <w:szCs w:val="18"/>
          <w:lang w:val="en-GB" w:eastAsia="en-GB" w:bidi="en-US"/>
        </w:rPr>
        <w:t xml:space="preserve"> of freedom</w:t>
      </w:r>
      <w:r w:rsidRPr="00EC45E5">
        <w:rPr>
          <w:rFonts w:ascii="Söhne" w:eastAsia="Times New Roman" w:hAnsi="Söhne" w:cs="Arial"/>
          <w:sz w:val="18"/>
          <w:szCs w:val="18"/>
          <w:lang w:val="en-GB" w:eastAsia="en-GB" w:bidi="en-US"/>
        </w:rPr>
        <w:t xml:space="preserve"> 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for its entire </w:t>
      </w:r>
      <w:r w:rsidRPr="00EC45E5">
        <w:rPr>
          <w:rFonts w:ascii="Söhne" w:eastAsia="Times New Roman" w:hAnsi="Söhne" w:cs="Arial"/>
          <w:i/>
          <w:sz w:val="18"/>
          <w:szCs w:val="18"/>
          <w:lang w:val="en-GB" w:eastAsia="en-GB" w:bidi="en-US"/>
        </w:rPr>
        <w:t>territory</w:t>
      </w:r>
      <w:r w:rsidRPr="00EC45E5">
        <w:rPr>
          <w:rFonts w:ascii="Söhne" w:eastAsia="Times New Roman" w:hAnsi="Söhne" w:cs="Arial"/>
          <w:sz w:val="18"/>
          <w:szCs w:val="18"/>
          <w:lang w:val="en-GB" w:eastAsia="en-GB" w:bidi="en-US"/>
        </w:rPr>
        <w:t xml:space="preserve"> if </w:t>
      </w:r>
      <w:bookmarkStart w:id="5" w:name="_Hlk96351778"/>
      <w:r w:rsidRPr="00EC45E5">
        <w:rPr>
          <w:rFonts w:ascii="Söhne" w:eastAsia="Times New Roman" w:hAnsi="Söhne" w:cs="Arial"/>
          <w:sz w:val="18"/>
          <w:szCs w:val="18"/>
          <w:lang w:val="en-CA" w:eastAsia="en-GB"/>
        </w:rPr>
        <w:t>it can demonstrate that</w:t>
      </w:r>
      <w:bookmarkEnd w:id="5"/>
      <w:r w:rsidRPr="00EC45E5">
        <w:rPr>
          <w:rFonts w:ascii="Söhne" w:eastAsia="Times New Roman" w:hAnsi="Söhne" w:cs="Arial"/>
          <w:sz w:val="18"/>
          <w:szCs w:val="18"/>
          <w:lang w:val="en-GB" w:eastAsia="en-GB" w:bidi="en-US"/>
        </w:rPr>
        <w:t>:</w:t>
      </w:r>
    </w:p>
    <w:p w14:paraId="24C12845" w14:textId="77777777" w:rsidR="00EC45E5" w:rsidRPr="00EC45E5" w:rsidRDefault="00EC45E5" w:rsidP="00EC45E5">
      <w:pPr>
        <w:widowControl w:val="0"/>
        <w:autoSpaceDE w:val="0"/>
        <w:autoSpaceDN w:val="0"/>
        <w:spacing w:after="240" w:line="240" w:lineRule="auto"/>
        <w:ind w:left="426" w:hanging="426"/>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1)</w:t>
      </w:r>
      <w:r w:rsidRPr="00EC45E5">
        <w:rPr>
          <w:rFonts w:ascii="Söhne" w:eastAsia="Calibri" w:hAnsi="Söhne" w:cs="Arial"/>
          <w:sz w:val="18"/>
          <w:szCs w:val="18"/>
          <w:lang w:val="en-CA"/>
        </w:rPr>
        <w:tab/>
      </w:r>
      <w:r w:rsidRPr="00EC45E5">
        <w:rPr>
          <w:rFonts w:ascii="Söhne" w:eastAsia="Times New Roman" w:hAnsi="Söhne" w:cs="Arial"/>
          <w:sz w:val="18"/>
          <w:szCs w:val="18"/>
          <w:lang w:val="en-GB" w:eastAsia="en-GB" w:bidi="en-US"/>
        </w:rPr>
        <w:t xml:space="preserve">none of the </w:t>
      </w:r>
      <w:r w:rsidRPr="00EC45E5">
        <w:rPr>
          <w:rFonts w:ascii="Söhne" w:eastAsia="Times New Roman" w:hAnsi="Söhne" w:cs="Arial"/>
          <w:i/>
          <w:iCs/>
          <w:sz w:val="18"/>
          <w:szCs w:val="18"/>
          <w:lang w:val="en-GB" w:eastAsia="en-GB" w:bidi="en-US"/>
        </w:rPr>
        <w:t>susceptible species</w:t>
      </w:r>
      <w:r w:rsidRPr="00EC45E5">
        <w:rPr>
          <w:rFonts w:ascii="Söhne" w:eastAsia="Times New Roman" w:hAnsi="Söhne" w:cs="Arial"/>
          <w:sz w:val="18"/>
          <w:szCs w:val="18"/>
          <w:lang w:val="en-GB" w:eastAsia="en-GB" w:bidi="en-US"/>
        </w:rPr>
        <w:t xml:space="preserve"> referred to in Article 10.X.2. are present and </w:t>
      </w:r>
      <w:r w:rsidRPr="00EC45E5">
        <w:rPr>
          <w:rFonts w:ascii="Söhne" w:eastAsia="Times New Roman" w:hAnsi="Söhne" w:cs="Arial"/>
          <w:i/>
          <w:iCs/>
          <w:sz w:val="18"/>
          <w:szCs w:val="18"/>
          <w:lang w:val="en-GB" w:eastAsia="en-GB" w:bidi="en-US"/>
        </w:rPr>
        <w:t>basic biosecurity conditions</w:t>
      </w:r>
      <w:r w:rsidRPr="00EC45E5">
        <w:rPr>
          <w:rFonts w:ascii="Söhne" w:eastAsia="Times New Roman" w:hAnsi="Söhne" w:cs="Arial"/>
          <w:sz w:val="18"/>
          <w:szCs w:val="18"/>
          <w:lang w:val="en-GB" w:eastAsia="en-GB" w:bidi="en-US"/>
        </w:rPr>
        <w:t xml:space="preserve"> have been continuously met for at least the last [six] </w:t>
      </w:r>
      <w:proofErr w:type="gramStart"/>
      <w:r w:rsidRPr="00EC45E5">
        <w:rPr>
          <w:rFonts w:ascii="Söhne" w:eastAsia="Times New Roman" w:hAnsi="Söhne" w:cs="Arial"/>
          <w:sz w:val="18"/>
          <w:szCs w:val="18"/>
          <w:lang w:val="en-GB" w:eastAsia="en-GB" w:bidi="en-US"/>
        </w:rPr>
        <w:t>months;</w:t>
      </w:r>
      <w:proofErr w:type="gramEnd"/>
    </w:p>
    <w:p w14:paraId="213297A4"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OR</w:t>
      </w:r>
    </w:p>
    <w:p w14:paraId="2CF02760" w14:textId="77777777" w:rsidR="00EC45E5" w:rsidRPr="00EC45E5" w:rsidRDefault="00EC45E5" w:rsidP="00EC45E5">
      <w:pPr>
        <w:widowControl w:val="0"/>
        <w:autoSpaceDE w:val="0"/>
        <w:autoSpaceDN w:val="0"/>
        <w:spacing w:after="240" w:line="240" w:lineRule="auto"/>
        <w:ind w:left="426" w:hanging="426"/>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2)</w:t>
      </w:r>
      <w:r w:rsidRPr="00EC45E5">
        <w:rPr>
          <w:rFonts w:ascii="Söhne" w:eastAsia="Calibri" w:hAnsi="Söhne" w:cs="Arial"/>
          <w:sz w:val="18"/>
          <w:szCs w:val="18"/>
          <w:lang w:val="en-CA"/>
        </w:rPr>
        <w:tab/>
      </w:r>
      <w:r w:rsidRPr="00EC45E5">
        <w:rPr>
          <w:rFonts w:ascii="Söhne" w:eastAsia="Times New Roman" w:hAnsi="Söhne" w:cs="Arial"/>
          <w:sz w:val="18"/>
          <w:szCs w:val="18"/>
          <w:lang w:val="en-GB" w:eastAsia="en-GB" w:bidi="en-US"/>
        </w:rPr>
        <w:t xml:space="preserve">there has been no occurrence of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for at least the last [ten] years, and:</w:t>
      </w:r>
    </w:p>
    <w:p w14:paraId="14235B94"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a)</w:t>
      </w:r>
      <w:r w:rsidRPr="00EC45E5">
        <w:rPr>
          <w:rFonts w:ascii="Söhne" w:eastAsia="Times New Roman" w:hAnsi="Söhne" w:cs="Arial"/>
          <w:sz w:val="18"/>
          <w:szCs w:val="18"/>
          <w:lang w:val="en-GB" w:eastAsia="en-GB" w:bidi="en-US"/>
        </w:rPr>
        <w:tab/>
        <w:t xml:space="preserve">the Member Country can demonstrate that conditions are conducive to the clinical expression of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as described in the corresponding chapter of the </w:t>
      </w:r>
      <w:r w:rsidRPr="00EC45E5">
        <w:rPr>
          <w:rFonts w:ascii="Söhne" w:eastAsia="Times New Roman" w:hAnsi="Söhne" w:cs="Arial"/>
          <w:i/>
          <w:sz w:val="18"/>
          <w:szCs w:val="18"/>
          <w:lang w:val="en-GB" w:eastAsia="en-GB" w:bidi="en-US"/>
        </w:rPr>
        <w:t>Aquatic Manual</w:t>
      </w:r>
      <w:r w:rsidRPr="00EC45E5">
        <w:rPr>
          <w:rFonts w:ascii="Söhne" w:eastAsia="Times New Roman" w:hAnsi="Söhne" w:cs="Arial"/>
          <w:sz w:val="18"/>
          <w:szCs w:val="18"/>
          <w:lang w:val="en-GB" w:eastAsia="en-GB" w:bidi="en-US"/>
        </w:rPr>
        <w:t xml:space="preserve">; and </w:t>
      </w:r>
    </w:p>
    <w:p w14:paraId="2B7CFE1B"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Calibri" w:hAnsi="Söhne" w:cs="Arial"/>
          <w:sz w:val="18"/>
          <w:szCs w:val="18"/>
          <w:lang w:val="en-GB" w:bidi="en-US"/>
        </w:rPr>
        <w:t>b)</w:t>
      </w:r>
      <w:r w:rsidRPr="00EC45E5">
        <w:rPr>
          <w:rFonts w:ascii="Söhne" w:eastAsia="Calibri" w:hAnsi="Söhne" w:cs="Arial"/>
          <w:sz w:val="18"/>
          <w:szCs w:val="18"/>
          <w:lang w:val="en-GB" w:bidi="en-US"/>
        </w:rPr>
        <w:tab/>
      </w:r>
      <w:r w:rsidRPr="00EC45E5">
        <w:rPr>
          <w:rFonts w:ascii="Söhne" w:eastAsia="Times New Roman" w:hAnsi="Söhne" w:cs="Arial"/>
          <w:i/>
          <w:sz w:val="18"/>
          <w:szCs w:val="18"/>
          <w:lang w:val="en-GB" w:eastAsia="en-GB" w:bidi="en-US"/>
        </w:rPr>
        <w:t xml:space="preserve">basic biosecurity conditions </w:t>
      </w:r>
      <w:r w:rsidRPr="00EC45E5">
        <w:rPr>
          <w:rFonts w:ascii="Söhne" w:eastAsia="Times New Roman" w:hAnsi="Söhne" w:cs="Arial"/>
          <w:sz w:val="18"/>
          <w:szCs w:val="18"/>
          <w:lang w:val="en-GB" w:eastAsia="en-GB" w:bidi="en-US"/>
        </w:rPr>
        <w:t xml:space="preserve">as described in Chapter 1.4. have been continuously met for at least the last [ten] </w:t>
      </w:r>
      <w:proofErr w:type="gramStart"/>
      <w:r w:rsidRPr="00EC45E5">
        <w:rPr>
          <w:rFonts w:ascii="Söhne" w:eastAsia="Times New Roman" w:hAnsi="Söhne" w:cs="Arial"/>
          <w:sz w:val="18"/>
          <w:szCs w:val="18"/>
          <w:lang w:val="en-GB" w:eastAsia="en-GB" w:bidi="en-US"/>
        </w:rPr>
        <w:t>years;</w:t>
      </w:r>
      <w:proofErr w:type="gramEnd"/>
      <w:r w:rsidRPr="00EC45E5">
        <w:rPr>
          <w:rFonts w:ascii="Söhne" w:eastAsia="Times New Roman" w:hAnsi="Söhne" w:cs="Arial"/>
          <w:sz w:val="18"/>
          <w:szCs w:val="18"/>
          <w:lang w:val="en-GB" w:eastAsia="en-GB" w:bidi="en-US"/>
        </w:rPr>
        <w:t xml:space="preserve"> </w:t>
      </w:r>
    </w:p>
    <w:p w14:paraId="752D1444"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OR</w:t>
      </w:r>
    </w:p>
    <w:p w14:paraId="5D6F7953" w14:textId="77777777" w:rsidR="00EC45E5" w:rsidRPr="00EC45E5" w:rsidRDefault="00EC45E5" w:rsidP="00EC45E5">
      <w:pPr>
        <w:widowControl w:val="0"/>
        <w:autoSpaceDE w:val="0"/>
        <w:autoSpaceDN w:val="0"/>
        <w:spacing w:after="240" w:line="240" w:lineRule="auto"/>
        <w:ind w:left="426" w:hanging="426"/>
        <w:jc w:val="both"/>
        <w:rPr>
          <w:rFonts w:ascii="Söhne" w:eastAsia="Times New Roman" w:hAnsi="Söhne" w:cs="Arial"/>
          <w:sz w:val="18"/>
          <w:szCs w:val="18"/>
          <w:lang w:val="en-GB" w:eastAsia="en-GB" w:bidi="en-US"/>
        </w:rPr>
      </w:pPr>
      <w:r w:rsidRPr="00EC45E5">
        <w:rPr>
          <w:rFonts w:ascii="Söhne" w:eastAsia="Calibri" w:hAnsi="Söhne" w:cs="Arial"/>
          <w:sz w:val="18"/>
          <w:szCs w:val="18"/>
          <w:lang w:val="en-GB" w:bidi="en-US"/>
        </w:rPr>
        <w:t>3)</w:t>
      </w:r>
      <w:r w:rsidRPr="00EC45E5">
        <w:rPr>
          <w:rFonts w:ascii="Söhne" w:eastAsia="Calibri" w:hAnsi="Söhne" w:cs="Arial"/>
          <w:sz w:val="18"/>
          <w:szCs w:val="18"/>
          <w:lang w:val="en-GB" w:bidi="en-US"/>
        </w:rPr>
        <w:tab/>
      </w:r>
      <w:r w:rsidRPr="00EC45E5">
        <w:rPr>
          <w:rFonts w:ascii="Söhne" w:eastAsia="Times New Roman" w:hAnsi="Söhne" w:cs="Arial"/>
          <w:i/>
          <w:sz w:val="18"/>
          <w:szCs w:val="18"/>
          <w:lang w:val="en-GB" w:eastAsia="en-GB" w:bidi="en-US"/>
        </w:rPr>
        <w:t>targeted surveillance</w:t>
      </w:r>
      <w:r w:rsidRPr="00EC45E5">
        <w:rPr>
          <w:rFonts w:ascii="Söhne" w:eastAsia="Times New Roman" w:hAnsi="Söhne" w:cs="Arial"/>
          <w:sz w:val="18"/>
          <w:szCs w:val="18"/>
          <w:lang w:val="en-GB" w:eastAsia="en-GB" w:bidi="en-US"/>
        </w:rPr>
        <w:t xml:space="preserve">, as described in Chapter 1.4., has been in place for at least the last [two] years without detection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and </w:t>
      </w:r>
      <w:r w:rsidRPr="00EC45E5">
        <w:rPr>
          <w:rFonts w:ascii="Söhne" w:eastAsia="Times New Roman" w:hAnsi="Söhne" w:cs="Arial"/>
          <w:i/>
          <w:sz w:val="18"/>
          <w:szCs w:val="18"/>
          <w:lang w:val="en-GB" w:eastAsia="en-GB" w:bidi="en-US"/>
        </w:rPr>
        <w:t>basic biosecurity conditions</w:t>
      </w:r>
      <w:r w:rsidRPr="00EC45E5">
        <w:rPr>
          <w:rFonts w:ascii="Söhne" w:eastAsia="Times New Roman" w:hAnsi="Söhne" w:cs="Arial"/>
          <w:sz w:val="18"/>
          <w:szCs w:val="18"/>
          <w:lang w:val="en-GB" w:eastAsia="en-GB" w:bidi="en-US"/>
        </w:rPr>
        <w:t xml:space="preserve"> have been continuously met </w:t>
      </w:r>
      <w:r w:rsidRPr="00EC45E5">
        <w:rPr>
          <w:rFonts w:ascii="Söhne" w:eastAsia="Times New Roman" w:hAnsi="Söhne" w:cs="Arial"/>
          <w:sz w:val="18"/>
          <w:szCs w:val="18"/>
          <w:u w:val="double"/>
          <w:lang w:val="en-GB" w:eastAsia="en-GB" w:bidi="en-US"/>
        </w:rPr>
        <w:t xml:space="preserve">and have been in place </w:t>
      </w:r>
      <w:r w:rsidRPr="00EC45E5">
        <w:rPr>
          <w:rFonts w:ascii="Söhne" w:eastAsia="Times New Roman" w:hAnsi="Söhne" w:cs="Arial"/>
          <w:sz w:val="18"/>
          <w:szCs w:val="18"/>
          <w:lang w:val="en-GB" w:eastAsia="en-GB" w:bidi="en-US"/>
        </w:rPr>
        <w:t xml:space="preserve">for at least [one] year prior to commencement of </w:t>
      </w:r>
      <w:r w:rsidRPr="00EC45E5">
        <w:rPr>
          <w:rFonts w:ascii="Söhne" w:eastAsia="Times New Roman" w:hAnsi="Söhne" w:cs="Arial"/>
          <w:i/>
          <w:iCs/>
          <w:sz w:val="18"/>
          <w:szCs w:val="18"/>
          <w:lang w:val="en-GB" w:eastAsia="en-GB" w:bidi="en-US"/>
        </w:rPr>
        <w:t xml:space="preserve">targeted </w:t>
      </w:r>
      <w:proofErr w:type="gramStart"/>
      <w:r w:rsidRPr="00EC45E5">
        <w:rPr>
          <w:rFonts w:ascii="Söhne" w:eastAsia="Times New Roman" w:hAnsi="Söhne" w:cs="Arial"/>
          <w:i/>
          <w:iCs/>
          <w:sz w:val="18"/>
          <w:szCs w:val="18"/>
          <w:lang w:val="en-GB" w:eastAsia="en-GB" w:bidi="en-US"/>
        </w:rPr>
        <w:t>surveillance</w:t>
      </w:r>
      <w:r w:rsidRPr="00EC45E5">
        <w:rPr>
          <w:rFonts w:ascii="Söhne" w:eastAsia="Times New Roman" w:hAnsi="Söhne" w:cs="Arial"/>
          <w:sz w:val="18"/>
          <w:szCs w:val="18"/>
          <w:lang w:val="en-GB" w:eastAsia="en-GB" w:bidi="en-US"/>
        </w:rPr>
        <w:t>;</w:t>
      </w:r>
      <w:proofErr w:type="gramEnd"/>
    </w:p>
    <w:p w14:paraId="188E527A"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OR</w:t>
      </w:r>
    </w:p>
    <w:p w14:paraId="26FEC653" w14:textId="77777777" w:rsidR="00EC45E5" w:rsidRPr="00EC45E5" w:rsidRDefault="00EC45E5" w:rsidP="00EC45E5">
      <w:pPr>
        <w:widowControl w:val="0"/>
        <w:autoSpaceDE w:val="0"/>
        <w:autoSpaceDN w:val="0"/>
        <w:spacing w:after="240" w:line="240" w:lineRule="auto"/>
        <w:ind w:left="426" w:hanging="426"/>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4)</w:t>
      </w:r>
      <w:r w:rsidRPr="00EC45E5">
        <w:rPr>
          <w:rFonts w:ascii="Söhne" w:eastAsia="Times New Roman" w:hAnsi="Söhne" w:cs="Arial"/>
          <w:sz w:val="18"/>
          <w:szCs w:val="18"/>
          <w:lang w:val="en-GB" w:eastAsia="en-GB" w:bidi="en-US"/>
        </w:rPr>
        <w:tab/>
        <w:t xml:space="preserve">it previously made a self-declaration of freedom from infection with TILV and subsequently lost its free status due to the detection of </w:t>
      </w:r>
      <w:proofErr w:type="spellStart"/>
      <w:proofErr w:type="gram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proofErr w:type="gramEnd"/>
      <w:r w:rsidRPr="00EC45E5">
        <w:rPr>
          <w:rFonts w:ascii="Söhne" w:eastAsia="Times New Roman" w:hAnsi="Söhne" w:cs="Arial"/>
          <w:sz w:val="18"/>
          <w:szCs w:val="18"/>
          <w:lang w:val="en-GB" w:eastAsia="en-GB" w:bidi="en-US"/>
        </w:rPr>
        <w:t xml:space="preserve"> but the following conditions have been met:</w:t>
      </w:r>
    </w:p>
    <w:p w14:paraId="170B13E1"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a)</w:t>
      </w:r>
      <w:r w:rsidRPr="00EC45E5">
        <w:rPr>
          <w:rFonts w:ascii="Söhne" w:eastAsia="Times New Roman" w:hAnsi="Söhne" w:cs="Arial"/>
          <w:sz w:val="18"/>
          <w:szCs w:val="18"/>
          <w:lang w:val="en-GB" w:eastAsia="en-GB" w:bidi="en-US"/>
        </w:rPr>
        <w:tab/>
        <w:t xml:space="preserve">on detection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the affected area was declared an </w:t>
      </w:r>
      <w:r w:rsidRPr="00EC45E5">
        <w:rPr>
          <w:rFonts w:ascii="Söhne" w:eastAsia="Times New Roman" w:hAnsi="Söhne" w:cs="Arial"/>
          <w:i/>
          <w:sz w:val="18"/>
          <w:szCs w:val="18"/>
          <w:lang w:val="en-GB" w:eastAsia="en-GB" w:bidi="en-US"/>
        </w:rPr>
        <w:t>infected zone</w:t>
      </w:r>
      <w:r w:rsidRPr="00EC45E5">
        <w:rPr>
          <w:rFonts w:ascii="Söhne" w:eastAsia="Times New Roman" w:hAnsi="Söhne" w:cs="Arial"/>
          <w:sz w:val="18"/>
          <w:szCs w:val="18"/>
          <w:lang w:val="en-GB" w:eastAsia="en-GB" w:bidi="en-US"/>
        </w:rPr>
        <w:t xml:space="preserve"> and a </w:t>
      </w:r>
      <w:r w:rsidRPr="00EC45E5">
        <w:rPr>
          <w:rFonts w:ascii="Söhne" w:eastAsia="Times New Roman" w:hAnsi="Söhne" w:cs="Arial"/>
          <w:i/>
          <w:sz w:val="18"/>
          <w:szCs w:val="18"/>
          <w:lang w:val="en-GB" w:eastAsia="en-GB" w:bidi="en-US"/>
        </w:rPr>
        <w:t>protection zone</w:t>
      </w:r>
      <w:r w:rsidRPr="00EC45E5">
        <w:rPr>
          <w:rFonts w:ascii="Söhne" w:eastAsia="Times New Roman" w:hAnsi="Söhne" w:cs="Arial"/>
          <w:sz w:val="18"/>
          <w:szCs w:val="18"/>
          <w:lang w:val="en-GB" w:eastAsia="en-GB" w:bidi="en-US"/>
        </w:rPr>
        <w:t xml:space="preserve"> was established; and</w:t>
      </w:r>
    </w:p>
    <w:p w14:paraId="1F065B48"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b)</w:t>
      </w:r>
      <w:r w:rsidRPr="00EC45E5">
        <w:rPr>
          <w:rFonts w:ascii="Söhne" w:eastAsia="Times New Roman" w:hAnsi="Söhne" w:cs="Arial"/>
          <w:sz w:val="18"/>
          <w:szCs w:val="18"/>
          <w:lang w:val="en-GB" w:eastAsia="en-GB" w:bidi="en-US"/>
        </w:rPr>
        <w:tab/>
        <w:t xml:space="preserve">infected populations within the </w:t>
      </w:r>
      <w:r w:rsidRPr="00EC45E5">
        <w:rPr>
          <w:rFonts w:ascii="Söhne" w:eastAsia="Times New Roman" w:hAnsi="Söhne" w:cs="Arial"/>
          <w:i/>
          <w:sz w:val="18"/>
          <w:szCs w:val="18"/>
          <w:lang w:val="en-GB" w:eastAsia="en-GB" w:bidi="en-US"/>
        </w:rPr>
        <w:t>infected zone</w:t>
      </w:r>
      <w:r w:rsidRPr="00EC45E5">
        <w:rPr>
          <w:rFonts w:ascii="Söhne" w:eastAsia="Times New Roman" w:hAnsi="Söhne" w:cs="Arial"/>
          <w:sz w:val="18"/>
          <w:szCs w:val="18"/>
          <w:lang w:val="en-GB" w:eastAsia="en-GB" w:bidi="en-US"/>
        </w:rPr>
        <w:t xml:space="preserve"> have been killed and disposed of by means that minimise the likelihood of further transmission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and the appropriate </w:t>
      </w:r>
      <w:r w:rsidRPr="00EC45E5">
        <w:rPr>
          <w:rFonts w:ascii="Söhne" w:eastAsia="Times New Roman" w:hAnsi="Söhne" w:cs="Arial"/>
          <w:i/>
          <w:sz w:val="18"/>
          <w:szCs w:val="18"/>
          <w:lang w:val="en-GB" w:eastAsia="en-GB" w:bidi="en-US"/>
        </w:rPr>
        <w:t>disinfection</w:t>
      </w:r>
      <w:r w:rsidRPr="00EC45E5">
        <w:rPr>
          <w:rFonts w:ascii="Söhne" w:eastAsia="Times New Roman" w:hAnsi="Söhne" w:cs="Arial"/>
          <w:sz w:val="18"/>
          <w:szCs w:val="18"/>
          <w:lang w:val="en-GB" w:eastAsia="en-GB" w:bidi="en-US"/>
        </w:rPr>
        <w:t xml:space="preserve"> procedures (as described in Chapter 4.4.) have been completed followed by fallowing as described in Chapter 4.7.; and</w:t>
      </w:r>
    </w:p>
    <w:p w14:paraId="51E8AA01"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c)</w:t>
      </w:r>
      <w:r w:rsidRPr="00EC45E5">
        <w:rPr>
          <w:rFonts w:ascii="Söhne" w:eastAsia="Times New Roman" w:hAnsi="Söhne" w:cs="Arial"/>
          <w:sz w:val="18"/>
          <w:szCs w:val="18"/>
          <w:lang w:val="en-GB" w:eastAsia="en-GB" w:bidi="en-US"/>
        </w:rPr>
        <w:tab/>
        <w:t xml:space="preserve">previously existing </w:t>
      </w:r>
      <w:r w:rsidRPr="00EC45E5">
        <w:rPr>
          <w:rFonts w:ascii="Söhne" w:eastAsia="Times New Roman" w:hAnsi="Söhne" w:cs="Arial"/>
          <w:i/>
          <w:sz w:val="18"/>
          <w:szCs w:val="18"/>
          <w:lang w:val="en-GB" w:eastAsia="en-GB" w:bidi="en-US"/>
        </w:rPr>
        <w:t>basic biosecurity conditions</w:t>
      </w:r>
      <w:r w:rsidRPr="00EC45E5">
        <w:rPr>
          <w:rFonts w:ascii="Söhne" w:eastAsia="Times New Roman" w:hAnsi="Söhne" w:cs="Arial"/>
          <w:sz w:val="18"/>
          <w:szCs w:val="18"/>
          <w:lang w:val="en-GB" w:eastAsia="en-GB" w:bidi="en-US"/>
        </w:rPr>
        <w:t xml:space="preserve"> have been reviewed and modified as necessary and have continuously been in place since eradication of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and</w:t>
      </w:r>
    </w:p>
    <w:p w14:paraId="65CEC1D3"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Calibri" w:hAnsi="Söhne" w:cs="Arial"/>
          <w:sz w:val="18"/>
          <w:szCs w:val="18"/>
          <w:lang w:val="en-GB" w:bidi="en-US"/>
        </w:rPr>
        <w:t>d)</w:t>
      </w:r>
      <w:r w:rsidRPr="00EC45E5">
        <w:rPr>
          <w:rFonts w:ascii="Söhne" w:eastAsia="Calibri" w:hAnsi="Söhne" w:cs="Arial"/>
          <w:sz w:val="18"/>
          <w:szCs w:val="18"/>
          <w:lang w:val="en-GB" w:bidi="en-US"/>
        </w:rPr>
        <w:tab/>
      </w:r>
      <w:r w:rsidRPr="00EC45E5">
        <w:rPr>
          <w:rFonts w:ascii="Söhne" w:eastAsia="Times New Roman" w:hAnsi="Söhne" w:cs="Arial"/>
          <w:i/>
          <w:sz w:val="18"/>
          <w:szCs w:val="18"/>
          <w:lang w:val="en-GB" w:eastAsia="en-GB" w:bidi="en-US"/>
        </w:rPr>
        <w:t>targeted surveillance</w:t>
      </w:r>
      <w:r w:rsidRPr="00EC45E5">
        <w:rPr>
          <w:rFonts w:ascii="Söhne" w:eastAsia="Times New Roman" w:hAnsi="Söhne" w:cs="Arial"/>
          <w:sz w:val="18"/>
          <w:szCs w:val="18"/>
          <w:lang w:val="en-GB" w:eastAsia="en-GB" w:bidi="en-US"/>
        </w:rPr>
        <w:t>, as described in Chapter 1.4., has been in place for:</w:t>
      </w:r>
    </w:p>
    <w:p w14:paraId="47EEB735" w14:textId="77777777" w:rsidR="00EC45E5" w:rsidRPr="00EC45E5" w:rsidRDefault="00EC45E5" w:rsidP="00EC45E5">
      <w:pPr>
        <w:widowControl w:val="0"/>
        <w:autoSpaceDE w:val="0"/>
        <w:autoSpaceDN w:val="0"/>
        <w:spacing w:after="240" w:line="240" w:lineRule="auto"/>
        <w:ind w:left="1276" w:hanging="425"/>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i)</w:t>
      </w:r>
      <w:r w:rsidRPr="00EC45E5">
        <w:rPr>
          <w:rFonts w:ascii="Söhne" w:eastAsia="Times New Roman" w:hAnsi="Söhne" w:cs="Arial"/>
          <w:sz w:val="18"/>
          <w:szCs w:val="18"/>
          <w:lang w:val="en-GB" w:eastAsia="en-GB" w:bidi="en-US"/>
        </w:rPr>
        <w:tab/>
        <w:t xml:space="preserve">at least the last [two] years in wild </w:t>
      </w:r>
      <w:r w:rsidRPr="00EC45E5">
        <w:rPr>
          <w:rFonts w:ascii="Söhne" w:eastAsia="Times New Roman" w:hAnsi="Söhne" w:cs="Arial"/>
          <w:strike/>
          <w:sz w:val="18"/>
          <w:szCs w:val="18"/>
          <w:lang w:val="en-GB" w:eastAsia="en-GB" w:bidi="en-US"/>
        </w:rPr>
        <w:t xml:space="preserve">or </w:t>
      </w:r>
      <w:r w:rsidRPr="00EC45E5">
        <w:rPr>
          <w:rFonts w:ascii="Söhne" w:eastAsia="Times New Roman" w:hAnsi="Söhne" w:cs="Arial"/>
          <w:sz w:val="18"/>
          <w:szCs w:val="18"/>
          <w:u w:val="double"/>
          <w:lang w:val="en-GB" w:eastAsia="en-GB" w:bidi="en-US"/>
        </w:rPr>
        <w:t xml:space="preserve">and </w:t>
      </w:r>
      <w:r w:rsidRPr="00EC45E5">
        <w:rPr>
          <w:rFonts w:ascii="Söhne" w:eastAsia="Times New Roman" w:hAnsi="Söhne" w:cs="Arial"/>
          <w:sz w:val="18"/>
          <w:szCs w:val="18"/>
          <w:lang w:val="en-GB" w:eastAsia="en-GB" w:bidi="en-US"/>
        </w:rPr>
        <w:t xml:space="preserve">farmed </w:t>
      </w:r>
      <w:r w:rsidRPr="00EC45E5">
        <w:rPr>
          <w:rFonts w:ascii="Söhne" w:eastAsia="Times New Roman" w:hAnsi="Söhne" w:cs="Arial"/>
          <w:i/>
          <w:iCs/>
          <w:sz w:val="18"/>
          <w:szCs w:val="18"/>
          <w:lang w:val="en-GB" w:eastAsia="en-GB" w:bidi="en-US"/>
        </w:rPr>
        <w:t xml:space="preserve">susceptible species </w:t>
      </w:r>
      <w:r w:rsidRPr="00EC45E5">
        <w:rPr>
          <w:rFonts w:ascii="Söhne" w:eastAsia="Times New Roman" w:hAnsi="Söhne" w:cs="Arial"/>
          <w:sz w:val="18"/>
          <w:szCs w:val="18"/>
          <w:lang w:val="en-GB" w:eastAsia="en-GB" w:bidi="en-US"/>
        </w:rPr>
        <w:t xml:space="preserve">without detection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or</w:t>
      </w:r>
    </w:p>
    <w:p w14:paraId="2BF75A40" w14:textId="77777777" w:rsidR="00EC45E5" w:rsidRPr="00EC45E5" w:rsidRDefault="00EC45E5" w:rsidP="00EC45E5">
      <w:pPr>
        <w:widowControl w:val="0"/>
        <w:autoSpaceDE w:val="0"/>
        <w:autoSpaceDN w:val="0"/>
        <w:spacing w:after="240" w:line="240" w:lineRule="auto"/>
        <w:ind w:left="1276" w:hanging="425"/>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ii)</w:t>
      </w:r>
      <w:r w:rsidRPr="00EC45E5">
        <w:rPr>
          <w:rFonts w:ascii="Söhne" w:eastAsia="Times New Roman" w:hAnsi="Söhne" w:cs="Arial"/>
          <w:sz w:val="18"/>
          <w:szCs w:val="18"/>
          <w:lang w:val="en-GB" w:eastAsia="en-GB" w:bidi="en-US"/>
        </w:rPr>
        <w:tab/>
        <w:t xml:space="preserve">at least the last [one] year without detection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if affected </w:t>
      </w:r>
      <w:r w:rsidRPr="00EC45E5">
        <w:rPr>
          <w:rFonts w:ascii="Söhne" w:eastAsia="Times New Roman" w:hAnsi="Söhne" w:cs="Arial"/>
          <w:i/>
          <w:iCs/>
          <w:sz w:val="18"/>
          <w:szCs w:val="18"/>
          <w:lang w:val="en-GB" w:eastAsia="en-GB" w:bidi="en-US"/>
        </w:rPr>
        <w:t>aquaculture establishments</w:t>
      </w:r>
      <w:r w:rsidRPr="00EC45E5">
        <w:rPr>
          <w:rFonts w:ascii="Söhne" w:eastAsia="Times New Roman" w:hAnsi="Söhne" w:cs="Arial"/>
          <w:sz w:val="18"/>
          <w:szCs w:val="18"/>
          <w:lang w:val="en-GB" w:eastAsia="en-GB" w:bidi="en-US"/>
        </w:rPr>
        <w:t xml:space="preserve"> were not epidemiologically connected to wild populations of </w:t>
      </w:r>
      <w:r w:rsidRPr="00EC45E5">
        <w:rPr>
          <w:rFonts w:ascii="Söhne" w:eastAsia="Times New Roman" w:hAnsi="Söhne" w:cs="Arial"/>
          <w:i/>
          <w:sz w:val="18"/>
          <w:szCs w:val="18"/>
          <w:lang w:val="en-GB" w:eastAsia="en-GB" w:bidi="en-US"/>
        </w:rPr>
        <w:t>susceptible species</w:t>
      </w:r>
      <w:r w:rsidRPr="00EC45E5">
        <w:rPr>
          <w:rFonts w:ascii="Söhne" w:eastAsia="Times New Roman" w:hAnsi="Söhne" w:cs="Arial"/>
          <w:sz w:val="18"/>
          <w:szCs w:val="18"/>
          <w:lang w:val="en-GB" w:eastAsia="en-GB" w:bidi="en-US"/>
        </w:rPr>
        <w:t>.</w:t>
      </w:r>
    </w:p>
    <w:p w14:paraId="4B4E159A"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 xml:space="preserve">In the meantime, </w:t>
      </w:r>
      <w:r w:rsidRPr="00EC45E5">
        <w:rPr>
          <w:rFonts w:ascii="Söhne" w:eastAsia="Times New Roman" w:hAnsi="Söhne" w:cs="Arial"/>
          <w:sz w:val="18"/>
          <w:szCs w:val="18"/>
          <w:u w:val="double"/>
          <w:lang w:val="en-GB" w:eastAsia="en-GB" w:bidi="en-US"/>
        </w:rPr>
        <w:t xml:space="preserve">the part of the country outside the infected zone and protection </w:t>
      </w:r>
      <w:proofErr w:type="gramStart"/>
      <w:r w:rsidRPr="00EC45E5">
        <w:rPr>
          <w:rFonts w:ascii="Söhne" w:eastAsia="Times New Roman" w:hAnsi="Söhne" w:cs="Arial"/>
          <w:sz w:val="18"/>
          <w:szCs w:val="18"/>
          <w:u w:val="double"/>
          <w:lang w:val="en-GB" w:eastAsia="en-GB" w:bidi="en-US"/>
        </w:rPr>
        <w:t>zones</w:t>
      </w:r>
      <w:proofErr w:type="gramEnd"/>
      <w:r w:rsidRPr="00EC45E5">
        <w:rPr>
          <w:rFonts w:ascii="Söhne" w:eastAsia="Times New Roman" w:hAnsi="Söhne" w:cs="Arial"/>
          <w:sz w:val="18"/>
          <w:szCs w:val="18"/>
          <w:lang w:val="en-GB" w:eastAsia="en-GB" w:bidi="en-US"/>
        </w:rPr>
        <w:t xml:space="preserve"> </w:t>
      </w:r>
      <w:r w:rsidRPr="00EC45E5">
        <w:rPr>
          <w:rFonts w:ascii="Söhne" w:eastAsia="Times New Roman" w:hAnsi="Söhne" w:cs="Arial"/>
          <w:strike/>
          <w:sz w:val="18"/>
          <w:szCs w:val="18"/>
          <w:lang w:val="en-GB" w:eastAsia="en-GB" w:bidi="en-US"/>
        </w:rPr>
        <w:t xml:space="preserve">part or all of the country, apart from the </w:t>
      </w:r>
      <w:r w:rsidRPr="00EC45E5">
        <w:rPr>
          <w:rFonts w:ascii="Söhne" w:eastAsia="Times New Roman" w:hAnsi="Söhne" w:cs="Arial"/>
          <w:i/>
          <w:strike/>
          <w:sz w:val="18"/>
          <w:szCs w:val="18"/>
          <w:lang w:val="en-GB" w:eastAsia="en-GB" w:bidi="en-US"/>
        </w:rPr>
        <w:t xml:space="preserve">infected </w:t>
      </w:r>
      <w:r w:rsidRPr="00EC45E5">
        <w:rPr>
          <w:rFonts w:ascii="Söhne" w:eastAsia="Times New Roman" w:hAnsi="Söhne" w:cs="Arial"/>
          <w:strike/>
          <w:sz w:val="18"/>
          <w:szCs w:val="18"/>
          <w:lang w:val="en-GB" w:eastAsia="en-GB" w:bidi="en-US"/>
        </w:rPr>
        <w:t xml:space="preserve">and </w:t>
      </w:r>
      <w:r w:rsidRPr="00EC45E5">
        <w:rPr>
          <w:rFonts w:ascii="Söhne" w:eastAsia="Times New Roman" w:hAnsi="Söhne" w:cs="Arial"/>
          <w:i/>
          <w:strike/>
          <w:sz w:val="18"/>
          <w:szCs w:val="18"/>
          <w:lang w:val="en-GB" w:eastAsia="en-GB" w:bidi="en-US"/>
        </w:rPr>
        <w:t>protection zones,</w:t>
      </w:r>
      <w:r w:rsidRPr="00EC45E5">
        <w:rPr>
          <w:rFonts w:ascii="Söhne" w:eastAsia="Times New Roman" w:hAnsi="Söhne" w:cs="Arial"/>
          <w:sz w:val="18"/>
          <w:szCs w:val="18"/>
          <w:lang w:val="en-GB" w:eastAsia="en-GB" w:bidi="en-US"/>
        </w:rPr>
        <w:t xml:space="preserve"> may be declared a free </w:t>
      </w:r>
      <w:r w:rsidRPr="00EC45E5">
        <w:rPr>
          <w:rFonts w:ascii="Söhne" w:eastAsia="Times New Roman" w:hAnsi="Söhne" w:cs="Arial"/>
          <w:i/>
          <w:sz w:val="18"/>
          <w:szCs w:val="18"/>
          <w:lang w:val="en-GB" w:eastAsia="en-GB" w:bidi="en-US"/>
        </w:rPr>
        <w:t>zone</w:t>
      </w:r>
      <w:r w:rsidRPr="00EC45E5">
        <w:rPr>
          <w:rFonts w:ascii="Söhne" w:eastAsia="Times New Roman" w:hAnsi="Söhne" w:cs="Arial"/>
          <w:sz w:val="18"/>
          <w:szCs w:val="18"/>
          <w:lang w:val="en-GB" w:eastAsia="en-GB" w:bidi="en-US"/>
        </w:rPr>
        <w:t xml:space="preserve"> </w:t>
      </w:r>
      <w:r w:rsidRPr="00EC45E5">
        <w:rPr>
          <w:rFonts w:ascii="Söhne" w:eastAsia="Times New Roman" w:hAnsi="Söhne" w:cs="Arial"/>
          <w:sz w:val="18"/>
          <w:szCs w:val="18"/>
          <w:u w:val="double"/>
          <w:lang w:val="en-GB" w:eastAsia="en-GB" w:bidi="en-US"/>
        </w:rPr>
        <w:t>in accordance with Article 1.4.4.</w:t>
      </w:r>
      <w:r w:rsidRPr="00EC45E5">
        <w:rPr>
          <w:rFonts w:ascii="Söhne" w:eastAsia="Times New Roman" w:hAnsi="Söhne" w:cs="Arial"/>
          <w:sz w:val="18"/>
          <w:szCs w:val="18"/>
          <w:lang w:val="en-GB" w:eastAsia="en-GB" w:bidi="en-US"/>
        </w:rPr>
        <w:t xml:space="preserve"> provided </w:t>
      </w:r>
      <w:r w:rsidRPr="00EC45E5">
        <w:rPr>
          <w:rFonts w:ascii="Söhne" w:eastAsia="Times New Roman" w:hAnsi="Söhne" w:cs="Arial"/>
          <w:strike/>
          <w:sz w:val="18"/>
          <w:szCs w:val="18"/>
          <w:lang w:val="en-GB" w:eastAsia="en-GB" w:bidi="en-US"/>
        </w:rPr>
        <w:t xml:space="preserve">that such a part meets the conditions in point 2 of Article </w:t>
      </w:r>
      <w:proofErr w:type="gramStart"/>
      <w:r w:rsidRPr="00EC45E5">
        <w:rPr>
          <w:rFonts w:ascii="Söhne" w:eastAsia="Times New Roman" w:hAnsi="Söhne" w:cs="Arial"/>
          <w:strike/>
          <w:sz w:val="18"/>
          <w:szCs w:val="18"/>
          <w:lang w:val="en-GB" w:eastAsia="en-GB" w:bidi="en-US"/>
        </w:rPr>
        <w:t>10.X.6.</w:t>
      </w:r>
      <w:r w:rsidRPr="00EC45E5">
        <w:rPr>
          <w:rFonts w:ascii="Söhne" w:eastAsia="Times New Roman" w:hAnsi="Söhne" w:cs="Arial"/>
          <w:sz w:val="18"/>
          <w:szCs w:val="18"/>
          <w:u w:val="double"/>
          <w:lang w:val="en-GB" w:eastAsia="en-GB" w:bidi="en-US"/>
        </w:rPr>
        <w:t>points</w:t>
      </w:r>
      <w:proofErr w:type="gramEnd"/>
      <w:r w:rsidRPr="00EC45E5">
        <w:rPr>
          <w:rFonts w:ascii="Söhne" w:eastAsia="Times New Roman" w:hAnsi="Söhne" w:cs="Arial"/>
          <w:sz w:val="18"/>
          <w:szCs w:val="18"/>
          <w:u w:val="double"/>
          <w:lang w:val="en-GB" w:eastAsia="en-GB" w:bidi="en-US"/>
        </w:rPr>
        <w:t xml:space="preserve"> 4. a) to c) have been achieved.</w:t>
      </w:r>
    </w:p>
    <w:p w14:paraId="0D9F924F" w14:textId="77777777" w:rsidR="00EC45E5" w:rsidRPr="00EC45E5" w:rsidRDefault="00EC45E5" w:rsidP="00EC45E5">
      <w:pPr>
        <w:widowControl w:val="0"/>
        <w:autoSpaceDE w:val="0"/>
        <w:autoSpaceDN w:val="0"/>
        <w:spacing w:after="240" w:line="240" w:lineRule="auto"/>
        <w:jc w:val="center"/>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lastRenderedPageBreak/>
        <w:t>Article 10.X.6.</w:t>
      </w:r>
    </w:p>
    <w:p w14:paraId="3DBCA09D" w14:textId="77777777" w:rsidR="00EC45E5" w:rsidRPr="00EC45E5" w:rsidRDefault="00EC45E5" w:rsidP="00EC45E5">
      <w:pPr>
        <w:widowControl w:val="0"/>
        <w:autoSpaceDE w:val="0"/>
        <w:autoSpaceDN w:val="0"/>
        <w:spacing w:after="240" w:line="240" w:lineRule="auto"/>
        <w:jc w:val="both"/>
        <w:rPr>
          <w:rFonts w:ascii="Söhne Halbfett" w:eastAsia="Times New Roman" w:hAnsi="Söhne Halbfett" w:cs="Arial"/>
          <w:bCs/>
          <w:sz w:val="18"/>
          <w:szCs w:val="18"/>
          <w:lang w:val="en-GB" w:eastAsia="en-GB" w:bidi="en-US"/>
        </w:rPr>
      </w:pPr>
      <w:r w:rsidRPr="00EC45E5">
        <w:rPr>
          <w:rFonts w:ascii="Söhne Halbfett" w:eastAsia="Times New Roman" w:hAnsi="Söhne Halbfett" w:cs="Arial"/>
          <w:bCs/>
          <w:sz w:val="18"/>
          <w:szCs w:val="18"/>
          <w:lang w:val="en-GB" w:eastAsia="en-GB" w:bidi="en-US"/>
        </w:rPr>
        <w:t xml:space="preserve">Zone free from infection with </w:t>
      </w:r>
      <w:proofErr w:type="spellStart"/>
      <w:r w:rsidRPr="00EC45E5">
        <w:rPr>
          <w:rFonts w:ascii="Söhne Halbfett" w:eastAsia="Times New Roman" w:hAnsi="Söhne Halbfett" w:cs="Arial"/>
          <w:sz w:val="18"/>
          <w:szCs w:val="18"/>
          <w:u w:val="double"/>
          <w:lang w:val="en-GB" w:eastAsia="en-GB" w:bidi="en-US"/>
        </w:rPr>
        <w:t>TiLV</w:t>
      </w:r>
      <w:r w:rsidRPr="00EC45E5">
        <w:rPr>
          <w:rFonts w:ascii="Söhne Halbfett" w:eastAsia="Times New Roman" w:hAnsi="Söhne Halbfett" w:cs="Arial"/>
          <w:strike/>
          <w:sz w:val="18"/>
          <w:szCs w:val="18"/>
          <w:lang w:val="en-GB" w:eastAsia="en-GB" w:bidi="en-US"/>
        </w:rPr>
        <w:t>TILV</w:t>
      </w:r>
      <w:proofErr w:type="spellEnd"/>
    </w:p>
    <w:p w14:paraId="086A7E8E"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 xml:space="preserve">If a </w:t>
      </w:r>
      <w:r w:rsidRPr="00EC45E5">
        <w:rPr>
          <w:rFonts w:ascii="Söhne" w:eastAsia="Times New Roman" w:hAnsi="Söhne" w:cs="Arial"/>
          <w:i/>
          <w:sz w:val="18"/>
          <w:szCs w:val="18"/>
          <w:lang w:val="en-GB" w:eastAsia="en-GB" w:bidi="en-US"/>
        </w:rPr>
        <w:t>zone</w:t>
      </w:r>
      <w:r w:rsidRPr="00EC45E5">
        <w:rPr>
          <w:rFonts w:ascii="Söhne" w:eastAsia="Times New Roman" w:hAnsi="Söhne" w:cs="Arial"/>
          <w:sz w:val="18"/>
          <w:szCs w:val="18"/>
          <w:lang w:val="en-GB" w:eastAsia="en-GB" w:bidi="en-US"/>
        </w:rPr>
        <w:t xml:space="preserve"> extends over the </w:t>
      </w:r>
      <w:r w:rsidRPr="00EC45E5">
        <w:rPr>
          <w:rFonts w:ascii="Söhne" w:eastAsia="Times New Roman" w:hAnsi="Söhne" w:cs="Arial"/>
          <w:i/>
          <w:sz w:val="18"/>
          <w:szCs w:val="18"/>
          <w:lang w:val="en-GB" w:eastAsia="en-GB" w:bidi="en-US"/>
        </w:rPr>
        <w:t>territory</w:t>
      </w:r>
      <w:r w:rsidRPr="00EC45E5">
        <w:rPr>
          <w:rFonts w:ascii="Söhne" w:eastAsia="Times New Roman" w:hAnsi="Söhne" w:cs="Arial"/>
          <w:sz w:val="18"/>
          <w:szCs w:val="18"/>
          <w:lang w:val="en-GB" w:eastAsia="en-GB" w:bidi="en-US"/>
        </w:rPr>
        <w:t xml:space="preserve"> of more than one country, it can only be declared a </w:t>
      </w:r>
      <w:r w:rsidRPr="00EC45E5">
        <w:rPr>
          <w:rFonts w:ascii="Söhne" w:eastAsia="Times New Roman" w:hAnsi="Söhne" w:cs="Arial"/>
          <w:i/>
          <w:sz w:val="18"/>
          <w:szCs w:val="18"/>
          <w:lang w:val="en-GB" w:eastAsia="en-GB" w:bidi="en-US"/>
        </w:rPr>
        <w:t>zone</w:t>
      </w:r>
      <w:r w:rsidRPr="00EC45E5">
        <w:rPr>
          <w:rFonts w:ascii="Söhne" w:eastAsia="Times New Roman" w:hAnsi="Söhne" w:cs="Arial"/>
          <w:sz w:val="18"/>
          <w:szCs w:val="18"/>
          <w:lang w:val="en-GB" w:eastAsia="en-GB" w:bidi="en-US"/>
        </w:rPr>
        <w:t xml:space="preserve"> free 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if </w:t>
      </w:r>
      <w:proofErr w:type="gramStart"/>
      <w:r w:rsidRPr="00EC45E5">
        <w:rPr>
          <w:rFonts w:ascii="Söhne" w:eastAsia="Times New Roman" w:hAnsi="Söhne" w:cs="Arial"/>
          <w:sz w:val="18"/>
          <w:szCs w:val="18"/>
          <w:lang w:val="en-GB" w:eastAsia="en-GB" w:bidi="en-US"/>
        </w:rPr>
        <w:t>all of</w:t>
      </w:r>
      <w:proofErr w:type="gramEnd"/>
      <w:r w:rsidRPr="00EC45E5">
        <w:rPr>
          <w:rFonts w:ascii="Söhne" w:eastAsia="Times New Roman" w:hAnsi="Söhne" w:cs="Arial"/>
          <w:sz w:val="18"/>
          <w:szCs w:val="18"/>
          <w:lang w:val="en-GB" w:eastAsia="en-GB" w:bidi="en-US"/>
        </w:rPr>
        <w:t xml:space="preserve"> the relevant </w:t>
      </w:r>
      <w:r w:rsidRPr="00EC45E5">
        <w:rPr>
          <w:rFonts w:ascii="Söhne" w:eastAsia="Times New Roman" w:hAnsi="Söhne" w:cs="Arial"/>
          <w:i/>
          <w:sz w:val="18"/>
          <w:szCs w:val="18"/>
          <w:lang w:val="en-GB" w:eastAsia="en-GB" w:bidi="en-US"/>
        </w:rPr>
        <w:t>Competent Authorities</w:t>
      </w:r>
      <w:r w:rsidRPr="00EC45E5">
        <w:rPr>
          <w:rFonts w:ascii="Söhne" w:eastAsia="Times New Roman" w:hAnsi="Söhne" w:cs="Arial"/>
          <w:sz w:val="18"/>
          <w:szCs w:val="18"/>
          <w:lang w:val="en-GB" w:eastAsia="en-GB" w:bidi="en-US"/>
        </w:rPr>
        <w:t xml:space="preserve"> confirm that all relevant conditions have been met.</w:t>
      </w:r>
    </w:p>
    <w:p w14:paraId="7885C70E"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 xml:space="preserve">As described in Article 1.4.X., a Member Country may make a self-declaration of freedom 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for a </w:t>
      </w:r>
      <w:r w:rsidRPr="00EC45E5">
        <w:rPr>
          <w:rFonts w:ascii="Söhne" w:eastAsia="Times New Roman" w:hAnsi="Söhne" w:cs="Arial"/>
          <w:i/>
          <w:sz w:val="18"/>
          <w:szCs w:val="18"/>
          <w:lang w:val="en-GB" w:eastAsia="en-GB" w:bidi="en-US"/>
        </w:rPr>
        <w:t>zone</w:t>
      </w:r>
      <w:r w:rsidRPr="00EC45E5">
        <w:rPr>
          <w:rFonts w:ascii="Söhne" w:eastAsia="Times New Roman" w:hAnsi="Söhne" w:cs="Arial"/>
          <w:sz w:val="18"/>
          <w:szCs w:val="18"/>
          <w:lang w:val="en-GB" w:eastAsia="en-GB" w:bidi="en-US"/>
        </w:rPr>
        <w:t xml:space="preserve"> within its </w:t>
      </w:r>
      <w:r w:rsidRPr="00EC45E5">
        <w:rPr>
          <w:rFonts w:ascii="Söhne" w:eastAsia="Times New Roman" w:hAnsi="Söhne" w:cs="Arial"/>
          <w:i/>
          <w:sz w:val="18"/>
          <w:szCs w:val="18"/>
          <w:lang w:val="en-GB" w:eastAsia="en-GB" w:bidi="en-US"/>
        </w:rPr>
        <w:t>territory</w:t>
      </w:r>
      <w:r w:rsidRPr="00EC45E5">
        <w:rPr>
          <w:rFonts w:ascii="Söhne" w:eastAsia="Times New Roman" w:hAnsi="Söhne" w:cs="Arial"/>
          <w:sz w:val="18"/>
          <w:szCs w:val="18"/>
          <w:lang w:val="en-GB" w:eastAsia="en-GB" w:bidi="en-US"/>
        </w:rPr>
        <w:t xml:space="preserve"> if </w:t>
      </w:r>
      <w:r w:rsidRPr="00EC45E5">
        <w:rPr>
          <w:rFonts w:ascii="Söhne" w:eastAsia="Times New Roman" w:hAnsi="Söhne" w:cs="Arial"/>
          <w:sz w:val="18"/>
          <w:szCs w:val="18"/>
          <w:lang w:val="en-CA" w:eastAsia="en-GB"/>
        </w:rPr>
        <w:t>it can demonstrate that</w:t>
      </w:r>
      <w:r w:rsidRPr="00EC45E5">
        <w:rPr>
          <w:rFonts w:ascii="Söhne" w:eastAsia="Times New Roman" w:hAnsi="Söhne" w:cs="Arial"/>
          <w:sz w:val="18"/>
          <w:szCs w:val="18"/>
          <w:lang w:val="en-GB" w:eastAsia="en-GB" w:bidi="en-US"/>
        </w:rPr>
        <w:t>:</w:t>
      </w:r>
    </w:p>
    <w:p w14:paraId="3F324A23" w14:textId="77777777" w:rsidR="00EC45E5" w:rsidRPr="00EC45E5" w:rsidRDefault="00EC45E5" w:rsidP="00EC45E5">
      <w:pPr>
        <w:widowControl w:val="0"/>
        <w:autoSpaceDE w:val="0"/>
        <w:autoSpaceDN w:val="0"/>
        <w:spacing w:after="240" w:line="240" w:lineRule="auto"/>
        <w:ind w:left="426" w:hanging="426"/>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1)</w:t>
      </w:r>
      <w:r w:rsidRPr="00EC45E5">
        <w:rPr>
          <w:rFonts w:ascii="Söhne" w:eastAsia="Times New Roman" w:hAnsi="Söhne" w:cs="Arial"/>
          <w:sz w:val="18"/>
          <w:szCs w:val="18"/>
          <w:lang w:val="en-GB" w:eastAsia="en-GB" w:bidi="en-US"/>
        </w:rPr>
        <w:tab/>
        <w:t xml:space="preserve">none of the </w:t>
      </w:r>
      <w:r w:rsidRPr="00EC45E5">
        <w:rPr>
          <w:rFonts w:ascii="Söhne" w:eastAsia="Times New Roman" w:hAnsi="Söhne" w:cs="Arial"/>
          <w:i/>
          <w:sz w:val="18"/>
          <w:szCs w:val="18"/>
          <w:lang w:val="en-GB" w:eastAsia="en-GB" w:bidi="en-US"/>
        </w:rPr>
        <w:t>susceptible species</w:t>
      </w:r>
      <w:r w:rsidRPr="00EC45E5">
        <w:rPr>
          <w:rFonts w:ascii="Söhne" w:eastAsia="Times New Roman" w:hAnsi="Söhne" w:cs="Arial"/>
          <w:sz w:val="18"/>
          <w:szCs w:val="18"/>
          <w:lang w:val="en-GB" w:eastAsia="en-GB" w:bidi="en-US"/>
        </w:rPr>
        <w:t xml:space="preserve"> referred to in Article 10.X.2. are present and </w:t>
      </w:r>
      <w:r w:rsidRPr="00EC45E5">
        <w:rPr>
          <w:rFonts w:ascii="Söhne" w:eastAsia="Times New Roman" w:hAnsi="Söhne" w:cs="Arial"/>
          <w:i/>
          <w:sz w:val="18"/>
          <w:szCs w:val="18"/>
          <w:lang w:val="en-GB" w:eastAsia="en-GB" w:bidi="en-US"/>
        </w:rPr>
        <w:t>basic biosecurity conditions</w:t>
      </w:r>
      <w:r w:rsidRPr="00EC45E5">
        <w:rPr>
          <w:rFonts w:ascii="Söhne" w:eastAsia="Times New Roman" w:hAnsi="Söhne" w:cs="Arial"/>
          <w:sz w:val="18"/>
          <w:szCs w:val="18"/>
          <w:lang w:val="en-GB" w:eastAsia="en-GB" w:bidi="en-US"/>
        </w:rPr>
        <w:t xml:space="preserve"> have been continuously met for at least the last [six] </w:t>
      </w:r>
      <w:proofErr w:type="gramStart"/>
      <w:r w:rsidRPr="00EC45E5">
        <w:rPr>
          <w:rFonts w:ascii="Söhne" w:eastAsia="Times New Roman" w:hAnsi="Söhne" w:cs="Arial"/>
          <w:sz w:val="18"/>
          <w:szCs w:val="18"/>
          <w:lang w:val="en-GB" w:eastAsia="en-GB" w:bidi="en-US"/>
        </w:rPr>
        <w:t>months;</w:t>
      </w:r>
      <w:proofErr w:type="gramEnd"/>
    </w:p>
    <w:p w14:paraId="075309D8"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OR</w:t>
      </w:r>
    </w:p>
    <w:p w14:paraId="17AD50E1" w14:textId="77777777" w:rsidR="00EC45E5" w:rsidRPr="00EC45E5" w:rsidRDefault="00EC45E5" w:rsidP="00EC45E5">
      <w:pPr>
        <w:widowControl w:val="0"/>
        <w:autoSpaceDE w:val="0"/>
        <w:autoSpaceDN w:val="0"/>
        <w:spacing w:after="240" w:line="240" w:lineRule="auto"/>
        <w:ind w:left="426" w:hanging="426"/>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2)</w:t>
      </w:r>
      <w:r w:rsidRPr="00EC45E5">
        <w:rPr>
          <w:rFonts w:ascii="Söhne" w:eastAsia="Times New Roman" w:hAnsi="Söhne" w:cs="Arial"/>
          <w:sz w:val="18"/>
          <w:szCs w:val="18"/>
          <w:lang w:val="en-GB" w:eastAsia="en-GB" w:bidi="en-US"/>
        </w:rPr>
        <w:tab/>
        <w:t xml:space="preserve">there has been no occurrence of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for at least the last [ten] years, and:</w:t>
      </w:r>
    </w:p>
    <w:p w14:paraId="6F047E0F"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a)</w:t>
      </w:r>
      <w:r w:rsidRPr="00EC45E5">
        <w:rPr>
          <w:rFonts w:ascii="Söhne" w:eastAsia="Times New Roman" w:hAnsi="Söhne" w:cs="Arial"/>
          <w:sz w:val="18"/>
          <w:szCs w:val="18"/>
          <w:lang w:val="en-GB" w:eastAsia="en-GB" w:bidi="en-US"/>
        </w:rPr>
        <w:tab/>
        <w:t xml:space="preserve">the Member Country can demonstrate that conditions are conducive to the clinical expression of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as described in Article 1.4.8. of Chapter 1.4.; and </w:t>
      </w:r>
    </w:p>
    <w:p w14:paraId="1A64F9BE"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Calibri" w:hAnsi="Söhne" w:cs="Arial"/>
          <w:sz w:val="18"/>
          <w:szCs w:val="18"/>
          <w:lang w:val="en-GB" w:bidi="en-US"/>
        </w:rPr>
        <w:t>b)</w:t>
      </w:r>
      <w:r w:rsidRPr="00EC45E5">
        <w:rPr>
          <w:rFonts w:ascii="Söhne" w:eastAsia="Calibri" w:hAnsi="Söhne" w:cs="Arial"/>
          <w:sz w:val="18"/>
          <w:szCs w:val="18"/>
          <w:lang w:val="en-GB" w:bidi="en-US"/>
        </w:rPr>
        <w:tab/>
      </w:r>
      <w:r w:rsidRPr="00EC45E5">
        <w:rPr>
          <w:rFonts w:ascii="Söhne" w:eastAsia="Times New Roman" w:hAnsi="Söhne" w:cs="Arial"/>
          <w:i/>
          <w:sz w:val="18"/>
          <w:szCs w:val="18"/>
          <w:lang w:val="en-GB" w:eastAsia="en-GB" w:bidi="en-US"/>
        </w:rPr>
        <w:t xml:space="preserve">basic biosecurity conditions </w:t>
      </w:r>
      <w:r w:rsidRPr="00EC45E5">
        <w:rPr>
          <w:rFonts w:ascii="Söhne" w:eastAsia="Times New Roman" w:hAnsi="Söhne" w:cs="Arial"/>
          <w:sz w:val="18"/>
          <w:szCs w:val="18"/>
          <w:lang w:val="en-GB" w:eastAsia="en-GB" w:bidi="en-US"/>
        </w:rPr>
        <w:t xml:space="preserve">as described in Chapter 1.4. have been continuously met for the </w:t>
      </w:r>
      <w:r w:rsidRPr="00EC45E5">
        <w:rPr>
          <w:rFonts w:ascii="Söhne" w:eastAsia="Times New Roman" w:hAnsi="Söhne" w:cs="Arial"/>
          <w:i/>
          <w:sz w:val="18"/>
          <w:szCs w:val="18"/>
          <w:lang w:val="en-GB" w:eastAsia="en-GB" w:bidi="en-US"/>
        </w:rPr>
        <w:t>zone</w:t>
      </w:r>
      <w:r w:rsidRPr="00EC45E5">
        <w:rPr>
          <w:rFonts w:ascii="Söhne" w:eastAsia="Times New Roman" w:hAnsi="Söhne" w:cs="Arial"/>
          <w:sz w:val="18"/>
          <w:szCs w:val="18"/>
          <w:lang w:val="en-GB" w:eastAsia="en-GB" w:bidi="en-US"/>
        </w:rPr>
        <w:t xml:space="preserve"> for at least the last [ten] </w:t>
      </w:r>
      <w:proofErr w:type="gramStart"/>
      <w:r w:rsidRPr="00EC45E5">
        <w:rPr>
          <w:rFonts w:ascii="Söhne" w:eastAsia="Times New Roman" w:hAnsi="Söhne" w:cs="Arial"/>
          <w:sz w:val="18"/>
          <w:szCs w:val="18"/>
          <w:lang w:val="en-GB" w:eastAsia="en-GB" w:bidi="en-US"/>
        </w:rPr>
        <w:t>years;</w:t>
      </w:r>
      <w:proofErr w:type="gramEnd"/>
    </w:p>
    <w:p w14:paraId="2ECD9DE7"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OR</w:t>
      </w:r>
    </w:p>
    <w:p w14:paraId="212F8362" w14:textId="77777777" w:rsidR="00EC45E5" w:rsidRPr="00EC45E5" w:rsidRDefault="00EC45E5" w:rsidP="00EC45E5">
      <w:pPr>
        <w:widowControl w:val="0"/>
        <w:autoSpaceDE w:val="0"/>
        <w:autoSpaceDN w:val="0"/>
        <w:spacing w:after="240" w:line="240" w:lineRule="auto"/>
        <w:ind w:left="426" w:hanging="426"/>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3)</w:t>
      </w:r>
      <w:r w:rsidRPr="00EC45E5">
        <w:rPr>
          <w:rFonts w:ascii="Söhne" w:eastAsia="Times New Roman" w:hAnsi="Söhne" w:cs="Arial"/>
          <w:sz w:val="18"/>
          <w:szCs w:val="18"/>
          <w:lang w:val="en-GB" w:eastAsia="en-GB" w:bidi="en-US"/>
        </w:rPr>
        <w:tab/>
      </w:r>
      <w:r w:rsidRPr="00EC45E5">
        <w:rPr>
          <w:rFonts w:ascii="Söhne" w:eastAsia="Times New Roman" w:hAnsi="Söhne" w:cs="Arial"/>
          <w:i/>
          <w:sz w:val="18"/>
          <w:szCs w:val="18"/>
          <w:lang w:val="en-GB" w:eastAsia="en-GB" w:bidi="en-US"/>
        </w:rPr>
        <w:t>targeted surveillance</w:t>
      </w:r>
      <w:r w:rsidRPr="00EC45E5">
        <w:rPr>
          <w:rFonts w:ascii="Söhne" w:eastAsia="Times New Roman" w:hAnsi="Söhne" w:cs="Arial"/>
          <w:sz w:val="18"/>
          <w:szCs w:val="18"/>
          <w:lang w:val="en-GB" w:eastAsia="en-GB" w:bidi="en-US"/>
        </w:rPr>
        <w:t xml:space="preserve">, as described in Chapter 1.4., has been in place in the </w:t>
      </w:r>
      <w:r w:rsidRPr="00EC45E5">
        <w:rPr>
          <w:rFonts w:ascii="Söhne" w:eastAsia="Times New Roman" w:hAnsi="Söhne" w:cs="Arial"/>
          <w:i/>
          <w:sz w:val="18"/>
          <w:szCs w:val="18"/>
          <w:lang w:val="en-GB" w:eastAsia="en-GB" w:bidi="en-US"/>
        </w:rPr>
        <w:t>zone</w:t>
      </w:r>
      <w:r w:rsidRPr="00EC45E5">
        <w:rPr>
          <w:rFonts w:ascii="Söhne" w:eastAsia="Times New Roman" w:hAnsi="Söhne" w:cs="Arial"/>
          <w:sz w:val="18"/>
          <w:szCs w:val="18"/>
          <w:lang w:val="en-GB" w:eastAsia="en-GB" w:bidi="en-US"/>
        </w:rPr>
        <w:t xml:space="preserve"> for at least the last [two] years without detection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and </w:t>
      </w:r>
      <w:r w:rsidRPr="00EC45E5">
        <w:rPr>
          <w:rFonts w:ascii="Söhne" w:eastAsia="Times New Roman" w:hAnsi="Söhne" w:cs="Arial"/>
          <w:i/>
          <w:sz w:val="18"/>
          <w:szCs w:val="18"/>
          <w:lang w:val="en-GB" w:eastAsia="en-GB" w:bidi="en-US"/>
        </w:rPr>
        <w:t>basic biosecurity conditions</w:t>
      </w:r>
      <w:r w:rsidRPr="00EC45E5">
        <w:rPr>
          <w:rFonts w:ascii="Söhne" w:eastAsia="Times New Roman" w:hAnsi="Söhne" w:cs="Arial"/>
          <w:sz w:val="18"/>
          <w:szCs w:val="18"/>
          <w:lang w:val="en-GB" w:eastAsia="en-GB" w:bidi="en-US"/>
        </w:rPr>
        <w:t xml:space="preserve"> have been continuously met </w:t>
      </w:r>
      <w:r w:rsidRPr="00EC45E5">
        <w:rPr>
          <w:rFonts w:ascii="Söhne" w:eastAsia="Times New Roman" w:hAnsi="Söhne" w:cs="Arial"/>
          <w:sz w:val="18"/>
          <w:szCs w:val="18"/>
          <w:u w:val="double"/>
          <w:lang w:val="en-GB" w:eastAsia="en-GB" w:bidi="en-US"/>
        </w:rPr>
        <w:t>and have been in place</w:t>
      </w:r>
      <w:r w:rsidRPr="00EC45E5">
        <w:rPr>
          <w:rFonts w:ascii="Söhne" w:eastAsia="Times New Roman" w:hAnsi="Söhne" w:cs="Arial"/>
          <w:sz w:val="18"/>
          <w:szCs w:val="18"/>
          <w:lang w:val="en-GB" w:eastAsia="en-GB" w:bidi="en-US"/>
        </w:rPr>
        <w:t xml:space="preserve"> for at least [one] year prior to commencement of </w:t>
      </w:r>
      <w:r w:rsidRPr="00EC45E5">
        <w:rPr>
          <w:rFonts w:ascii="Söhne" w:eastAsia="Times New Roman" w:hAnsi="Söhne" w:cs="Arial"/>
          <w:i/>
          <w:sz w:val="18"/>
          <w:szCs w:val="18"/>
          <w:lang w:val="en-GB" w:eastAsia="en-GB" w:bidi="en-US"/>
        </w:rPr>
        <w:t xml:space="preserve">targeted </w:t>
      </w:r>
      <w:proofErr w:type="gramStart"/>
      <w:r w:rsidRPr="00EC45E5">
        <w:rPr>
          <w:rFonts w:ascii="Söhne" w:eastAsia="Times New Roman" w:hAnsi="Söhne" w:cs="Arial"/>
          <w:i/>
          <w:sz w:val="18"/>
          <w:szCs w:val="18"/>
          <w:lang w:val="en-GB" w:eastAsia="en-GB" w:bidi="en-US"/>
        </w:rPr>
        <w:t>surveillance</w:t>
      </w:r>
      <w:r w:rsidRPr="00EC45E5">
        <w:rPr>
          <w:rFonts w:ascii="Söhne" w:eastAsia="Times New Roman" w:hAnsi="Söhne" w:cs="Arial"/>
          <w:sz w:val="18"/>
          <w:szCs w:val="18"/>
          <w:lang w:val="en-GB" w:eastAsia="en-GB" w:bidi="en-US"/>
        </w:rPr>
        <w:t>;</w:t>
      </w:r>
      <w:proofErr w:type="gramEnd"/>
      <w:r w:rsidRPr="00EC45E5">
        <w:rPr>
          <w:rFonts w:ascii="Söhne" w:eastAsia="Times New Roman" w:hAnsi="Söhne" w:cs="Arial"/>
          <w:sz w:val="18"/>
          <w:szCs w:val="18"/>
          <w:lang w:val="en-GB" w:eastAsia="en-GB" w:bidi="en-US"/>
        </w:rPr>
        <w:t xml:space="preserve"> </w:t>
      </w:r>
    </w:p>
    <w:p w14:paraId="36CFFF9F"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OR</w:t>
      </w:r>
    </w:p>
    <w:p w14:paraId="648E595E" w14:textId="77777777" w:rsidR="00EC45E5" w:rsidRPr="00EC45E5" w:rsidRDefault="00EC45E5" w:rsidP="00EC45E5">
      <w:pPr>
        <w:widowControl w:val="0"/>
        <w:autoSpaceDE w:val="0"/>
        <w:autoSpaceDN w:val="0"/>
        <w:spacing w:after="240" w:line="240" w:lineRule="auto"/>
        <w:ind w:left="426" w:hanging="426"/>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4)</w:t>
      </w:r>
      <w:r w:rsidRPr="00EC45E5">
        <w:rPr>
          <w:rFonts w:ascii="Söhne" w:eastAsia="Times New Roman" w:hAnsi="Söhne" w:cs="Arial"/>
          <w:sz w:val="18"/>
          <w:szCs w:val="18"/>
          <w:lang w:val="en-GB" w:eastAsia="en-GB" w:bidi="en-US"/>
        </w:rPr>
        <w:tab/>
        <w:t xml:space="preserve">it previously made a self-declaration of freedom for a </w:t>
      </w:r>
      <w:r w:rsidRPr="00EC45E5">
        <w:rPr>
          <w:rFonts w:ascii="Söhne" w:eastAsia="Times New Roman" w:hAnsi="Söhne" w:cs="Arial"/>
          <w:i/>
          <w:sz w:val="18"/>
          <w:szCs w:val="18"/>
          <w:lang w:val="en-GB" w:eastAsia="en-GB" w:bidi="en-US"/>
        </w:rPr>
        <w:t>zone</w:t>
      </w:r>
      <w:r w:rsidRPr="00EC45E5">
        <w:rPr>
          <w:rFonts w:ascii="Söhne" w:eastAsia="Times New Roman" w:hAnsi="Söhne" w:cs="Arial"/>
          <w:sz w:val="18"/>
          <w:szCs w:val="18"/>
          <w:lang w:val="en-GB" w:eastAsia="en-GB" w:bidi="en-US"/>
        </w:rPr>
        <w:t xml:space="preserve"> from infection with TILV and subsequently lost its free status due to the detection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in the </w:t>
      </w:r>
      <w:proofErr w:type="gramStart"/>
      <w:r w:rsidRPr="00EC45E5">
        <w:rPr>
          <w:rFonts w:ascii="Söhne" w:eastAsia="Times New Roman" w:hAnsi="Söhne" w:cs="Arial"/>
          <w:i/>
          <w:sz w:val="18"/>
          <w:szCs w:val="18"/>
          <w:lang w:val="en-GB" w:eastAsia="en-GB" w:bidi="en-US"/>
        </w:rPr>
        <w:t>zone</w:t>
      </w:r>
      <w:proofErr w:type="gramEnd"/>
      <w:r w:rsidRPr="00EC45E5">
        <w:rPr>
          <w:rFonts w:ascii="Söhne" w:eastAsia="Times New Roman" w:hAnsi="Söhne" w:cs="Arial"/>
          <w:sz w:val="18"/>
          <w:szCs w:val="18"/>
          <w:lang w:val="en-GB" w:eastAsia="en-GB" w:bidi="en-US"/>
        </w:rPr>
        <w:t xml:space="preserve"> but the following conditions have been met:</w:t>
      </w:r>
    </w:p>
    <w:p w14:paraId="4407467C"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a)</w:t>
      </w:r>
      <w:r w:rsidRPr="00EC45E5">
        <w:rPr>
          <w:rFonts w:ascii="Söhne" w:eastAsia="Times New Roman" w:hAnsi="Söhne" w:cs="Arial"/>
          <w:sz w:val="18"/>
          <w:szCs w:val="18"/>
          <w:lang w:val="en-GB" w:eastAsia="en-GB" w:bidi="en-US"/>
        </w:rPr>
        <w:tab/>
        <w:t xml:space="preserve">on detection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the affected area was declared an </w:t>
      </w:r>
      <w:r w:rsidRPr="00EC45E5">
        <w:rPr>
          <w:rFonts w:ascii="Söhne" w:eastAsia="Times New Roman" w:hAnsi="Söhne" w:cs="Arial"/>
          <w:i/>
          <w:sz w:val="18"/>
          <w:szCs w:val="18"/>
          <w:lang w:val="en-GB" w:eastAsia="en-GB" w:bidi="en-US"/>
        </w:rPr>
        <w:t>infected zone</w:t>
      </w:r>
      <w:r w:rsidRPr="00EC45E5">
        <w:rPr>
          <w:rFonts w:ascii="Söhne" w:eastAsia="Times New Roman" w:hAnsi="Söhne" w:cs="Arial"/>
          <w:sz w:val="18"/>
          <w:szCs w:val="18"/>
          <w:lang w:val="en-GB" w:eastAsia="en-GB" w:bidi="en-US"/>
        </w:rPr>
        <w:t xml:space="preserve"> and a </w:t>
      </w:r>
      <w:r w:rsidRPr="00EC45E5">
        <w:rPr>
          <w:rFonts w:ascii="Söhne" w:eastAsia="Times New Roman" w:hAnsi="Söhne" w:cs="Arial"/>
          <w:i/>
          <w:sz w:val="18"/>
          <w:szCs w:val="18"/>
          <w:lang w:val="en-GB" w:eastAsia="en-GB" w:bidi="en-US"/>
        </w:rPr>
        <w:t>protection zone</w:t>
      </w:r>
      <w:r w:rsidRPr="00EC45E5">
        <w:rPr>
          <w:rFonts w:ascii="Söhne" w:eastAsia="Times New Roman" w:hAnsi="Söhne" w:cs="Arial"/>
          <w:sz w:val="18"/>
          <w:szCs w:val="18"/>
          <w:lang w:val="en-GB" w:eastAsia="en-GB" w:bidi="en-US"/>
        </w:rPr>
        <w:t xml:space="preserve"> was established; and</w:t>
      </w:r>
    </w:p>
    <w:p w14:paraId="6627ECFE"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b)</w:t>
      </w:r>
      <w:r w:rsidRPr="00EC45E5">
        <w:rPr>
          <w:rFonts w:ascii="Söhne" w:eastAsia="Times New Roman" w:hAnsi="Söhne" w:cs="Arial"/>
          <w:sz w:val="18"/>
          <w:szCs w:val="18"/>
          <w:lang w:val="en-GB" w:eastAsia="en-GB" w:bidi="en-US"/>
        </w:rPr>
        <w:tab/>
        <w:t xml:space="preserve">infected populations within the </w:t>
      </w:r>
      <w:r w:rsidRPr="00EC45E5">
        <w:rPr>
          <w:rFonts w:ascii="Söhne" w:eastAsia="Times New Roman" w:hAnsi="Söhne" w:cs="Arial"/>
          <w:i/>
          <w:sz w:val="18"/>
          <w:szCs w:val="18"/>
          <w:lang w:val="en-GB" w:eastAsia="en-GB" w:bidi="en-US"/>
        </w:rPr>
        <w:t>infected zone</w:t>
      </w:r>
      <w:r w:rsidRPr="00EC45E5">
        <w:rPr>
          <w:rFonts w:ascii="Söhne" w:eastAsia="Times New Roman" w:hAnsi="Söhne" w:cs="Arial"/>
          <w:sz w:val="18"/>
          <w:szCs w:val="18"/>
          <w:lang w:val="en-GB" w:eastAsia="en-GB" w:bidi="en-US"/>
        </w:rPr>
        <w:t xml:space="preserve"> have been killed and disposed of by means that minimise the likelihood of further transmission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and the appropriate </w:t>
      </w:r>
      <w:r w:rsidRPr="00EC45E5">
        <w:rPr>
          <w:rFonts w:ascii="Söhne" w:eastAsia="Times New Roman" w:hAnsi="Söhne" w:cs="Arial"/>
          <w:i/>
          <w:sz w:val="18"/>
          <w:szCs w:val="18"/>
          <w:lang w:val="en-GB" w:eastAsia="en-GB" w:bidi="en-US"/>
        </w:rPr>
        <w:t>disinfection</w:t>
      </w:r>
      <w:r w:rsidRPr="00EC45E5">
        <w:rPr>
          <w:rFonts w:ascii="Söhne" w:eastAsia="Times New Roman" w:hAnsi="Söhne" w:cs="Arial"/>
          <w:sz w:val="18"/>
          <w:szCs w:val="18"/>
          <w:lang w:val="en-GB" w:eastAsia="en-GB" w:bidi="en-US"/>
        </w:rPr>
        <w:t xml:space="preserve"> procedures (as described in Chapter 4.4.) have been completed followed by fallowing as described in Chapter 4.7.; and</w:t>
      </w:r>
    </w:p>
    <w:p w14:paraId="24BBC655"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c)</w:t>
      </w:r>
      <w:r w:rsidRPr="00EC45E5">
        <w:rPr>
          <w:rFonts w:ascii="Söhne" w:eastAsia="Times New Roman" w:hAnsi="Söhne" w:cs="Arial"/>
          <w:sz w:val="18"/>
          <w:szCs w:val="18"/>
          <w:lang w:val="en-GB" w:eastAsia="en-GB" w:bidi="en-US"/>
        </w:rPr>
        <w:tab/>
        <w:t xml:space="preserve">previously existing </w:t>
      </w:r>
      <w:r w:rsidRPr="00EC45E5">
        <w:rPr>
          <w:rFonts w:ascii="Söhne" w:eastAsia="Times New Roman" w:hAnsi="Söhne" w:cs="Arial"/>
          <w:i/>
          <w:sz w:val="18"/>
          <w:szCs w:val="18"/>
          <w:lang w:val="en-GB" w:eastAsia="en-GB" w:bidi="en-US"/>
        </w:rPr>
        <w:t>basic biosecurity conditions</w:t>
      </w:r>
      <w:r w:rsidRPr="00EC45E5">
        <w:rPr>
          <w:rFonts w:ascii="Söhne" w:eastAsia="Times New Roman" w:hAnsi="Söhne" w:cs="Arial"/>
          <w:sz w:val="18"/>
          <w:szCs w:val="18"/>
          <w:lang w:val="en-GB" w:eastAsia="en-GB" w:bidi="en-US"/>
        </w:rPr>
        <w:t xml:space="preserve"> have been reviewed and modified as necessary and have continuously been in place since eradication of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and</w:t>
      </w:r>
    </w:p>
    <w:p w14:paraId="52B48099"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Calibri" w:hAnsi="Söhne" w:cs="Arial"/>
          <w:sz w:val="18"/>
          <w:szCs w:val="18"/>
          <w:lang w:val="en-GB" w:bidi="en-US"/>
        </w:rPr>
        <w:t>d)</w:t>
      </w:r>
      <w:r w:rsidRPr="00EC45E5">
        <w:rPr>
          <w:rFonts w:ascii="Söhne" w:eastAsia="Calibri" w:hAnsi="Söhne" w:cs="Arial"/>
          <w:sz w:val="18"/>
          <w:szCs w:val="18"/>
          <w:lang w:val="en-GB" w:bidi="en-US"/>
        </w:rPr>
        <w:tab/>
      </w:r>
      <w:r w:rsidRPr="00EC45E5">
        <w:rPr>
          <w:rFonts w:ascii="Söhne" w:eastAsia="Times New Roman" w:hAnsi="Söhne" w:cs="Arial"/>
          <w:i/>
          <w:sz w:val="18"/>
          <w:szCs w:val="18"/>
          <w:lang w:val="en-GB" w:eastAsia="en-GB" w:bidi="en-US"/>
        </w:rPr>
        <w:t>targeted surveillance</w:t>
      </w:r>
      <w:r w:rsidRPr="00EC45E5">
        <w:rPr>
          <w:rFonts w:ascii="Söhne" w:eastAsia="Times New Roman" w:hAnsi="Söhne" w:cs="Arial"/>
          <w:sz w:val="18"/>
          <w:szCs w:val="18"/>
          <w:lang w:val="en-GB" w:eastAsia="en-GB" w:bidi="en-US"/>
        </w:rPr>
        <w:t xml:space="preserve">, as described in Chapter 1.4., has been in place for at least the last [two] years without detection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w:t>
      </w:r>
    </w:p>
    <w:p w14:paraId="71B63FA0"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u w:val="double"/>
          <w:lang w:val="en-GB" w:eastAsia="en-GB" w:bidi="en-US"/>
        </w:rPr>
      </w:pPr>
      <w:r w:rsidRPr="00EC45E5">
        <w:rPr>
          <w:rFonts w:ascii="Söhne" w:eastAsia="Times New Roman" w:hAnsi="Söhne" w:cs="Arial"/>
          <w:sz w:val="18"/>
          <w:szCs w:val="18"/>
          <w:u w:val="double"/>
          <w:lang w:val="en-GB" w:eastAsia="en-GB" w:bidi="en-US"/>
        </w:rPr>
        <w:t xml:space="preserve">In the meantime, a part of the </w:t>
      </w:r>
      <w:r w:rsidRPr="00EC45E5">
        <w:rPr>
          <w:rFonts w:ascii="Söhne" w:eastAsia="Times New Roman" w:hAnsi="Söhne" w:cs="Arial"/>
          <w:i/>
          <w:iCs/>
          <w:sz w:val="18"/>
          <w:szCs w:val="18"/>
          <w:u w:val="double"/>
          <w:lang w:val="en-GB" w:eastAsia="en-GB" w:bidi="en-US"/>
        </w:rPr>
        <w:t>zone</w:t>
      </w:r>
      <w:r w:rsidRPr="00EC45E5">
        <w:rPr>
          <w:rFonts w:ascii="Söhne" w:eastAsia="Times New Roman" w:hAnsi="Söhne" w:cs="Arial"/>
          <w:sz w:val="18"/>
          <w:szCs w:val="18"/>
          <w:u w:val="double"/>
          <w:lang w:val="en-GB" w:eastAsia="en-GB" w:bidi="en-US"/>
        </w:rPr>
        <w:t xml:space="preserve"> outside the </w:t>
      </w:r>
      <w:r w:rsidRPr="00EC45E5">
        <w:rPr>
          <w:rFonts w:ascii="Söhne" w:eastAsia="Times New Roman" w:hAnsi="Söhne" w:cs="Arial"/>
          <w:i/>
          <w:iCs/>
          <w:sz w:val="18"/>
          <w:szCs w:val="18"/>
          <w:u w:val="double"/>
          <w:lang w:val="en-GB" w:eastAsia="en-GB" w:bidi="en-US"/>
        </w:rPr>
        <w:t>infected zone</w:t>
      </w:r>
      <w:r w:rsidRPr="00EC45E5">
        <w:rPr>
          <w:rFonts w:ascii="Söhne" w:eastAsia="Times New Roman" w:hAnsi="Söhne" w:cs="Arial"/>
          <w:sz w:val="18"/>
          <w:szCs w:val="18"/>
          <w:u w:val="double"/>
          <w:lang w:val="en-GB" w:eastAsia="en-GB" w:bidi="en-US"/>
        </w:rPr>
        <w:t xml:space="preserve"> and </w:t>
      </w:r>
      <w:r w:rsidRPr="00EC45E5">
        <w:rPr>
          <w:rFonts w:ascii="Söhne" w:eastAsia="Times New Roman" w:hAnsi="Söhne" w:cs="Arial"/>
          <w:i/>
          <w:iCs/>
          <w:sz w:val="18"/>
          <w:szCs w:val="18"/>
          <w:u w:val="double"/>
          <w:lang w:val="en-GB" w:eastAsia="en-GB" w:bidi="en-US"/>
        </w:rPr>
        <w:t>protection zone</w:t>
      </w:r>
      <w:r w:rsidRPr="00EC45E5">
        <w:rPr>
          <w:rFonts w:ascii="Söhne" w:eastAsia="Times New Roman" w:hAnsi="Söhne" w:cs="Arial"/>
          <w:sz w:val="18"/>
          <w:szCs w:val="18"/>
          <w:u w:val="double"/>
          <w:lang w:val="en-GB" w:eastAsia="en-GB" w:bidi="en-US"/>
        </w:rPr>
        <w:t xml:space="preserve"> may be declared a new free </w:t>
      </w:r>
      <w:r w:rsidRPr="00EC45E5">
        <w:rPr>
          <w:rFonts w:ascii="Söhne" w:eastAsia="Times New Roman" w:hAnsi="Söhne" w:cs="Arial"/>
          <w:i/>
          <w:iCs/>
          <w:sz w:val="18"/>
          <w:szCs w:val="18"/>
          <w:u w:val="double"/>
          <w:lang w:val="en-GB" w:eastAsia="en-GB" w:bidi="en-US"/>
        </w:rPr>
        <w:t>zone</w:t>
      </w:r>
      <w:r w:rsidRPr="00EC45E5">
        <w:rPr>
          <w:rFonts w:ascii="Söhne" w:eastAsia="Times New Roman" w:hAnsi="Söhne" w:cs="Arial"/>
          <w:sz w:val="18"/>
          <w:szCs w:val="18"/>
          <w:u w:val="double"/>
          <w:lang w:val="en-GB" w:eastAsia="en-GB" w:bidi="en-US"/>
        </w:rPr>
        <w:t xml:space="preserve"> in accordance with Article 1.4.4. provided points 4. a) to c) have been achieved.</w:t>
      </w:r>
    </w:p>
    <w:p w14:paraId="77B3D95A" w14:textId="77777777" w:rsidR="00EC45E5" w:rsidRPr="00EC45E5" w:rsidRDefault="00EC45E5" w:rsidP="00EC45E5">
      <w:pPr>
        <w:widowControl w:val="0"/>
        <w:autoSpaceDE w:val="0"/>
        <w:autoSpaceDN w:val="0"/>
        <w:spacing w:after="240" w:line="240" w:lineRule="auto"/>
        <w:jc w:val="center"/>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Article 10.X.7.</w:t>
      </w:r>
    </w:p>
    <w:p w14:paraId="49A65831" w14:textId="77777777" w:rsidR="00EC45E5" w:rsidRPr="00EC45E5" w:rsidRDefault="00EC45E5" w:rsidP="00EC45E5">
      <w:pPr>
        <w:widowControl w:val="0"/>
        <w:autoSpaceDE w:val="0"/>
        <w:autoSpaceDN w:val="0"/>
        <w:spacing w:after="240" w:line="240" w:lineRule="auto"/>
        <w:ind w:right="1088"/>
        <w:jc w:val="both"/>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 xml:space="preserve">Compartment free from infection with </w:t>
      </w:r>
      <w:proofErr w:type="spellStart"/>
      <w:proofErr w:type="gramStart"/>
      <w:r w:rsidRPr="00EC45E5">
        <w:rPr>
          <w:rFonts w:ascii="Söhne Halbfett" w:eastAsia="Times New Roman" w:hAnsi="Söhne Halbfett" w:cs="Arial"/>
          <w:sz w:val="18"/>
          <w:szCs w:val="18"/>
          <w:u w:val="double"/>
          <w:lang w:val="en-GB" w:eastAsia="en-GB" w:bidi="en-US"/>
        </w:rPr>
        <w:t>TiLV</w:t>
      </w:r>
      <w:r w:rsidRPr="00EC45E5">
        <w:rPr>
          <w:rFonts w:ascii="Söhne Halbfett" w:eastAsia="Times New Roman" w:hAnsi="Söhne Halbfett" w:cs="Arial"/>
          <w:strike/>
          <w:sz w:val="18"/>
          <w:szCs w:val="18"/>
          <w:lang w:val="en-GB" w:eastAsia="en-GB" w:bidi="en-US"/>
        </w:rPr>
        <w:t>TILV</w:t>
      </w:r>
      <w:proofErr w:type="spellEnd"/>
      <w:proofErr w:type="gramEnd"/>
    </w:p>
    <w:p w14:paraId="0D922B71"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trike/>
          <w:sz w:val="18"/>
          <w:szCs w:val="18"/>
          <w:lang w:val="en-GB" w:eastAsia="en-GB" w:bidi="en-US"/>
        </w:rPr>
      </w:pPr>
      <w:r w:rsidRPr="00EC45E5">
        <w:rPr>
          <w:rFonts w:ascii="Söhne" w:eastAsia="Times New Roman" w:hAnsi="Söhne" w:cs="Arial"/>
          <w:sz w:val="18"/>
          <w:szCs w:val="18"/>
          <w:lang w:val="en-GB" w:eastAsia="en-GB" w:bidi="en-US"/>
        </w:rPr>
        <w:t>As described in Article 1.4.X., a Member Country may make a self-declaration of freedom</w:t>
      </w:r>
      <w:r w:rsidRPr="00EC45E5">
        <w:rPr>
          <w:rFonts w:ascii="Söhne" w:eastAsia="Times New Roman" w:hAnsi="Söhne" w:cs="Arial"/>
          <w:i/>
          <w:sz w:val="18"/>
          <w:szCs w:val="18"/>
          <w:lang w:val="en-GB" w:eastAsia="en-GB" w:bidi="en-US"/>
        </w:rPr>
        <w:t xml:space="preserve"> </w:t>
      </w:r>
      <w:r w:rsidRPr="00EC45E5">
        <w:rPr>
          <w:rFonts w:ascii="Söhne" w:eastAsia="Times New Roman" w:hAnsi="Söhne" w:cs="Arial"/>
          <w:sz w:val="18"/>
          <w:szCs w:val="18"/>
          <w:lang w:val="en-GB" w:eastAsia="en-GB" w:bidi="en-US"/>
        </w:rPr>
        <w:t xml:space="preserve">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for a</w:t>
      </w:r>
      <w:r w:rsidRPr="00EC45E5">
        <w:rPr>
          <w:rFonts w:ascii="Söhne" w:eastAsia="Times New Roman" w:hAnsi="Söhne" w:cs="Arial"/>
          <w:i/>
          <w:sz w:val="18"/>
          <w:szCs w:val="18"/>
          <w:lang w:val="en-GB" w:eastAsia="en-GB" w:bidi="en-US"/>
        </w:rPr>
        <w:t xml:space="preserve"> compartment</w:t>
      </w:r>
      <w:r w:rsidRPr="00EC45E5">
        <w:rPr>
          <w:rFonts w:ascii="Söhne" w:eastAsia="Times New Roman" w:hAnsi="Söhne" w:cs="Arial"/>
          <w:sz w:val="18"/>
          <w:szCs w:val="18"/>
          <w:lang w:val="en-GB" w:eastAsia="en-GB" w:bidi="en-US"/>
        </w:rPr>
        <w:t xml:space="preserve"> within its </w:t>
      </w:r>
      <w:r w:rsidRPr="00EC45E5">
        <w:rPr>
          <w:rFonts w:ascii="Söhne" w:eastAsia="Times New Roman" w:hAnsi="Söhne" w:cs="Arial"/>
          <w:i/>
          <w:sz w:val="18"/>
          <w:szCs w:val="18"/>
          <w:lang w:val="en-GB" w:eastAsia="en-GB" w:bidi="en-US"/>
        </w:rPr>
        <w:t>territory</w:t>
      </w:r>
      <w:r w:rsidRPr="00EC45E5">
        <w:rPr>
          <w:rFonts w:ascii="Söhne" w:eastAsia="Times New Roman" w:hAnsi="Söhne" w:cs="Arial"/>
          <w:sz w:val="18"/>
          <w:szCs w:val="18"/>
          <w:lang w:val="en-GB" w:eastAsia="en-GB" w:bidi="en-US"/>
        </w:rPr>
        <w:t xml:space="preserve"> if</w:t>
      </w:r>
      <w:r w:rsidRPr="00EC45E5">
        <w:rPr>
          <w:rFonts w:ascii="Söhne" w:eastAsia="Times New Roman" w:hAnsi="Söhne" w:cs="Arial"/>
          <w:sz w:val="18"/>
          <w:szCs w:val="18"/>
          <w:lang w:val="en-CA" w:eastAsia="en-GB"/>
        </w:rPr>
        <w:t xml:space="preserve"> it can demonstrate that</w:t>
      </w:r>
      <w:r w:rsidRPr="00EC45E5">
        <w:rPr>
          <w:rFonts w:ascii="Söhne" w:eastAsia="Times New Roman" w:hAnsi="Söhne" w:cs="Arial"/>
          <w:sz w:val="18"/>
          <w:szCs w:val="18"/>
          <w:lang w:val="en-GB" w:eastAsia="en-GB" w:bidi="en-US"/>
        </w:rPr>
        <w:t>:</w:t>
      </w:r>
    </w:p>
    <w:p w14:paraId="3B994726" w14:textId="77777777" w:rsidR="00EC45E5" w:rsidRPr="00EC45E5" w:rsidRDefault="00EC45E5" w:rsidP="00EC45E5">
      <w:pPr>
        <w:widowControl w:val="0"/>
        <w:autoSpaceDE w:val="0"/>
        <w:autoSpaceDN w:val="0"/>
        <w:spacing w:after="240" w:line="240" w:lineRule="auto"/>
        <w:ind w:left="426" w:hanging="426"/>
        <w:jc w:val="both"/>
        <w:rPr>
          <w:rFonts w:ascii="Söhne" w:eastAsia="Times New Roman" w:hAnsi="Söhne" w:cs="Arial"/>
          <w:sz w:val="18"/>
          <w:szCs w:val="18"/>
          <w:lang w:val="en-GB" w:eastAsia="en-GB" w:bidi="en-US"/>
        </w:rPr>
      </w:pPr>
      <w:r w:rsidRPr="00EC45E5">
        <w:rPr>
          <w:rFonts w:ascii="Söhne" w:eastAsia="Calibri" w:hAnsi="Söhne" w:cs="Arial"/>
          <w:sz w:val="18"/>
          <w:szCs w:val="18"/>
          <w:lang w:val="en-GB" w:bidi="en-US"/>
        </w:rPr>
        <w:t>1)</w:t>
      </w:r>
      <w:r w:rsidRPr="00EC45E5">
        <w:rPr>
          <w:rFonts w:ascii="Söhne" w:eastAsia="Calibri" w:hAnsi="Söhne" w:cs="Arial"/>
          <w:sz w:val="18"/>
          <w:szCs w:val="18"/>
          <w:lang w:val="en-GB" w:bidi="en-US"/>
        </w:rPr>
        <w:tab/>
      </w:r>
      <w:r w:rsidRPr="00EC45E5">
        <w:rPr>
          <w:rFonts w:ascii="Söhne" w:eastAsia="Times New Roman" w:hAnsi="Söhne" w:cs="Arial"/>
          <w:i/>
          <w:sz w:val="18"/>
          <w:szCs w:val="18"/>
          <w:lang w:val="en-GB" w:eastAsia="en-GB" w:bidi="en-US"/>
        </w:rPr>
        <w:t>targeted surveillance</w:t>
      </w:r>
      <w:r w:rsidRPr="00EC45E5">
        <w:rPr>
          <w:rFonts w:ascii="Söhne" w:eastAsia="Times New Roman" w:hAnsi="Söhne" w:cs="Arial"/>
          <w:sz w:val="18"/>
          <w:szCs w:val="18"/>
          <w:lang w:val="en-GB" w:eastAsia="en-GB" w:bidi="en-US"/>
        </w:rPr>
        <w:t xml:space="preserve">, as described in Chapter 1.4., has been in place in the </w:t>
      </w:r>
      <w:r w:rsidRPr="00EC45E5">
        <w:rPr>
          <w:rFonts w:ascii="Söhne" w:eastAsia="Times New Roman" w:hAnsi="Söhne" w:cs="Arial"/>
          <w:i/>
          <w:sz w:val="18"/>
          <w:szCs w:val="18"/>
          <w:lang w:val="en-GB" w:eastAsia="en-GB" w:bidi="en-US"/>
        </w:rPr>
        <w:t>compartment</w:t>
      </w:r>
      <w:r w:rsidRPr="00EC45E5">
        <w:rPr>
          <w:rFonts w:ascii="Söhne" w:eastAsia="Times New Roman" w:hAnsi="Söhne" w:cs="Arial"/>
          <w:sz w:val="18"/>
          <w:szCs w:val="18"/>
          <w:lang w:val="en-GB" w:eastAsia="en-GB" w:bidi="en-US"/>
        </w:rPr>
        <w:t xml:space="preserve"> for at least the last [one] year </w:t>
      </w:r>
      <w:r w:rsidRPr="00EC45E5">
        <w:rPr>
          <w:rFonts w:ascii="Söhne" w:eastAsia="Times New Roman" w:hAnsi="Söhne" w:cs="Arial"/>
          <w:sz w:val="18"/>
          <w:szCs w:val="18"/>
          <w:lang w:val="en-GB" w:eastAsia="en-GB" w:bidi="en-US"/>
        </w:rPr>
        <w:lastRenderedPageBreak/>
        <w:t xml:space="preserve">without detection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and</w:t>
      </w:r>
      <w:r w:rsidRPr="00EC45E5">
        <w:rPr>
          <w:rFonts w:ascii="Söhne" w:eastAsia="Calibri" w:hAnsi="Söhne" w:cs="Arial"/>
          <w:sz w:val="18"/>
          <w:szCs w:val="18"/>
          <w:lang w:val="en-GB" w:bidi="en-US"/>
        </w:rPr>
        <w:t xml:space="preserve"> </w:t>
      </w:r>
      <w:r w:rsidRPr="00EC45E5">
        <w:rPr>
          <w:rFonts w:ascii="Söhne" w:eastAsia="Times New Roman" w:hAnsi="Söhne" w:cs="Arial"/>
          <w:i/>
          <w:sz w:val="18"/>
          <w:szCs w:val="18"/>
          <w:lang w:val="en-GB" w:eastAsia="en-GB" w:bidi="en-US"/>
        </w:rPr>
        <w:t>basic biosecurity conditions</w:t>
      </w:r>
      <w:r w:rsidRPr="00EC45E5">
        <w:rPr>
          <w:rFonts w:ascii="Söhne" w:eastAsia="Times New Roman" w:hAnsi="Söhne" w:cs="Arial"/>
          <w:sz w:val="18"/>
          <w:szCs w:val="18"/>
          <w:lang w:val="en-GB" w:eastAsia="en-GB" w:bidi="en-US"/>
        </w:rPr>
        <w:t xml:space="preserve"> have been continuously met </w:t>
      </w:r>
      <w:r w:rsidRPr="00EC45E5">
        <w:rPr>
          <w:rFonts w:ascii="Söhne" w:eastAsia="Times New Roman" w:hAnsi="Söhne" w:cs="Arial"/>
          <w:sz w:val="18"/>
          <w:szCs w:val="18"/>
          <w:u w:val="double"/>
          <w:lang w:val="en-GB" w:eastAsia="en-GB" w:bidi="en-US"/>
        </w:rPr>
        <w:t>and have been in place</w:t>
      </w:r>
      <w:r w:rsidRPr="00EC45E5">
        <w:rPr>
          <w:rFonts w:ascii="Söhne" w:eastAsia="Times New Roman" w:hAnsi="Söhne" w:cs="Arial"/>
          <w:sz w:val="18"/>
          <w:szCs w:val="18"/>
          <w:lang w:val="en-GB" w:eastAsia="en-GB" w:bidi="en-US"/>
        </w:rPr>
        <w:t xml:space="preserve"> for at least [one] year prior to commencement of </w:t>
      </w:r>
      <w:r w:rsidRPr="00EC45E5">
        <w:rPr>
          <w:rFonts w:ascii="Söhne" w:eastAsia="Times New Roman" w:hAnsi="Söhne" w:cs="Arial"/>
          <w:i/>
          <w:sz w:val="18"/>
          <w:szCs w:val="18"/>
          <w:lang w:val="en-GB" w:eastAsia="en-GB" w:bidi="en-US"/>
        </w:rPr>
        <w:t xml:space="preserve">targeted </w:t>
      </w:r>
      <w:proofErr w:type="gramStart"/>
      <w:r w:rsidRPr="00EC45E5">
        <w:rPr>
          <w:rFonts w:ascii="Söhne" w:eastAsia="Times New Roman" w:hAnsi="Söhne" w:cs="Arial"/>
          <w:i/>
          <w:sz w:val="18"/>
          <w:szCs w:val="18"/>
          <w:lang w:val="en-GB" w:eastAsia="en-GB" w:bidi="en-US"/>
        </w:rPr>
        <w:t>surveillance</w:t>
      </w:r>
      <w:r w:rsidRPr="00EC45E5">
        <w:rPr>
          <w:rFonts w:ascii="Söhne" w:eastAsia="Times New Roman" w:hAnsi="Söhne" w:cs="Arial"/>
          <w:sz w:val="18"/>
          <w:szCs w:val="18"/>
          <w:lang w:val="en-GB" w:eastAsia="en-GB" w:bidi="en-US"/>
        </w:rPr>
        <w:t>;</w:t>
      </w:r>
      <w:proofErr w:type="gramEnd"/>
    </w:p>
    <w:p w14:paraId="024B4005"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OR</w:t>
      </w:r>
    </w:p>
    <w:p w14:paraId="1BE3B0AC" w14:textId="77777777" w:rsidR="00EC45E5" w:rsidRPr="00EC45E5" w:rsidRDefault="00EC45E5" w:rsidP="00EC45E5">
      <w:pPr>
        <w:widowControl w:val="0"/>
        <w:autoSpaceDE w:val="0"/>
        <w:autoSpaceDN w:val="0"/>
        <w:spacing w:after="240" w:line="240" w:lineRule="auto"/>
        <w:ind w:left="426" w:hanging="426"/>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2)</w:t>
      </w:r>
      <w:r w:rsidRPr="00EC45E5">
        <w:rPr>
          <w:rFonts w:ascii="Söhne" w:eastAsia="Times New Roman" w:hAnsi="Söhne" w:cs="Arial"/>
          <w:sz w:val="18"/>
          <w:szCs w:val="18"/>
          <w:lang w:val="en-GB" w:eastAsia="en-GB" w:bidi="en-US"/>
        </w:rPr>
        <w:tab/>
        <w:t xml:space="preserve">it previously made a self-declaration of freedom for a </w:t>
      </w:r>
      <w:r w:rsidRPr="00EC45E5">
        <w:rPr>
          <w:rFonts w:ascii="Söhne" w:eastAsia="Times New Roman" w:hAnsi="Söhne" w:cs="Arial"/>
          <w:i/>
          <w:sz w:val="18"/>
          <w:szCs w:val="18"/>
          <w:lang w:val="en-GB" w:eastAsia="en-GB" w:bidi="en-US"/>
        </w:rPr>
        <w:t>compartment</w:t>
      </w:r>
      <w:r w:rsidRPr="00EC45E5">
        <w:rPr>
          <w:rFonts w:ascii="Söhne" w:eastAsia="Times New Roman" w:hAnsi="Söhne" w:cs="Arial"/>
          <w:sz w:val="18"/>
          <w:szCs w:val="18"/>
          <w:lang w:val="en-GB" w:eastAsia="en-GB" w:bidi="en-US"/>
        </w:rPr>
        <w:t xml:space="preserve"> from infection with TILV and subsequently lost its free status due to the detection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in the </w:t>
      </w:r>
      <w:proofErr w:type="gramStart"/>
      <w:r w:rsidRPr="00EC45E5">
        <w:rPr>
          <w:rFonts w:ascii="Söhne" w:eastAsia="Times New Roman" w:hAnsi="Söhne" w:cs="Arial"/>
          <w:i/>
          <w:sz w:val="18"/>
          <w:szCs w:val="18"/>
          <w:lang w:val="en-GB" w:eastAsia="en-GB" w:bidi="en-US"/>
        </w:rPr>
        <w:t>compartment</w:t>
      </w:r>
      <w:proofErr w:type="gramEnd"/>
      <w:r w:rsidRPr="00EC45E5">
        <w:rPr>
          <w:rFonts w:ascii="Söhne" w:eastAsia="Times New Roman" w:hAnsi="Söhne" w:cs="Arial"/>
          <w:sz w:val="18"/>
          <w:szCs w:val="18"/>
          <w:lang w:val="en-GB" w:eastAsia="en-GB" w:bidi="en-US"/>
        </w:rPr>
        <w:t xml:space="preserve"> but the following conditions have been met:</w:t>
      </w:r>
    </w:p>
    <w:p w14:paraId="08FD7A73"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a)</w:t>
      </w:r>
      <w:r w:rsidRPr="00EC45E5">
        <w:rPr>
          <w:rFonts w:ascii="Söhne" w:eastAsia="Times New Roman" w:hAnsi="Söhne" w:cs="Arial"/>
          <w:sz w:val="18"/>
          <w:szCs w:val="18"/>
          <w:lang w:val="en-GB" w:eastAsia="en-GB" w:bidi="en-US"/>
        </w:rPr>
        <w:tab/>
        <w:t xml:space="preserve">all </w:t>
      </w:r>
      <w:r w:rsidRPr="00EC45E5">
        <w:rPr>
          <w:rFonts w:ascii="Söhne" w:eastAsia="Times New Roman" w:hAnsi="Söhne" w:cs="Arial"/>
          <w:i/>
          <w:sz w:val="18"/>
          <w:szCs w:val="18"/>
          <w:lang w:val="en-GB" w:eastAsia="en-GB" w:bidi="en-US"/>
        </w:rPr>
        <w:t>aquatic animals</w:t>
      </w:r>
      <w:r w:rsidRPr="00EC45E5">
        <w:rPr>
          <w:rFonts w:ascii="Söhne" w:eastAsia="Times New Roman" w:hAnsi="Söhne" w:cs="Arial"/>
          <w:sz w:val="18"/>
          <w:szCs w:val="18"/>
          <w:lang w:val="en-GB" w:eastAsia="en-GB" w:bidi="en-US"/>
        </w:rPr>
        <w:t xml:space="preserve"> within the </w:t>
      </w:r>
      <w:r w:rsidRPr="00EC45E5">
        <w:rPr>
          <w:rFonts w:ascii="Söhne" w:eastAsia="Times New Roman" w:hAnsi="Söhne" w:cs="Arial"/>
          <w:i/>
          <w:sz w:val="18"/>
          <w:szCs w:val="18"/>
          <w:lang w:val="en-GB" w:eastAsia="en-GB" w:bidi="en-US"/>
        </w:rPr>
        <w:t>compartment</w:t>
      </w:r>
      <w:r w:rsidRPr="00EC45E5">
        <w:rPr>
          <w:rFonts w:ascii="Söhne" w:eastAsia="Times New Roman" w:hAnsi="Söhne" w:cs="Arial"/>
          <w:sz w:val="18"/>
          <w:szCs w:val="18"/>
          <w:lang w:val="en-GB" w:eastAsia="en-GB" w:bidi="en-US"/>
        </w:rPr>
        <w:t xml:space="preserve"> have been killed and disposed of by means that minimise the likelihood of further transmission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the appropriate </w:t>
      </w:r>
      <w:r w:rsidRPr="00EC45E5">
        <w:rPr>
          <w:rFonts w:ascii="Söhne" w:eastAsia="Times New Roman" w:hAnsi="Söhne" w:cs="Arial"/>
          <w:i/>
          <w:sz w:val="18"/>
          <w:szCs w:val="18"/>
          <w:lang w:val="en-GB" w:eastAsia="en-GB" w:bidi="en-US"/>
        </w:rPr>
        <w:t>disinfection</w:t>
      </w:r>
      <w:r w:rsidRPr="00EC45E5">
        <w:rPr>
          <w:rFonts w:ascii="Söhne" w:eastAsia="Times New Roman" w:hAnsi="Söhne" w:cs="Arial"/>
          <w:sz w:val="18"/>
          <w:szCs w:val="18"/>
          <w:lang w:val="en-GB" w:eastAsia="en-GB" w:bidi="en-US"/>
        </w:rPr>
        <w:t xml:space="preserve"> procedures (as described in Chapter 4.4.) have been completed, and the </w:t>
      </w:r>
      <w:r w:rsidRPr="00EC45E5">
        <w:rPr>
          <w:rFonts w:ascii="Söhne" w:eastAsia="Times New Roman" w:hAnsi="Söhne" w:cs="Arial"/>
          <w:i/>
          <w:sz w:val="18"/>
          <w:szCs w:val="18"/>
          <w:lang w:val="en-GB" w:eastAsia="en-GB" w:bidi="en-US"/>
        </w:rPr>
        <w:t>compartment</w:t>
      </w:r>
      <w:r w:rsidRPr="00EC45E5">
        <w:rPr>
          <w:rFonts w:ascii="Söhne" w:eastAsia="Times New Roman" w:hAnsi="Söhne" w:cs="Arial"/>
          <w:sz w:val="18"/>
          <w:szCs w:val="18"/>
          <w:lang w:val="en-GB" w:eastAsia="en-GB" w:bidi="en-US"/>
        </w:rPr>
        <w:t xml:space="preserve"> has been fallowed as described in Chapter 4.7.; and</w:t>
      </w:r>
    </w:p>
    <w:p w14:paraId="7F4F4E96"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b)</w:t>
      </w:r>
      <w:r w:rsidRPr="00EC45E5">
        <w:rPr>
          <w:rFonts w:ascii="Söhne" w:eastAsia="Times New Roman" w:hAnsi="Söhne" w:cs="Arial"/>
          <w:sz w:val="18"/>
          <w:szCs w:val="18"/>
          <w:lang w:val="en-GB" w:eastAsia="en-GB" w:bidi="en-US"/>
        </w:rPr>
        <w:tab/>
        <w:t xml:space="preserve">previously existing </w:t>
      </w:r>
      <w:r w:rsidRPr="00EC45E5">
        <w:rPr>
          <w:rFonts w:ascii="Söhne" w:eastAsia="Times New Roman" w:hAnsi="Söhne" w:cs="Arial"/>
          <w:i/>
          <w:sz w:val="18"/>
          <w:szCs w:val="18"/>
          <w:lang w:val="en-GB" w:eastAsia="en-GB" w:bidi="en-US"/>
        </w:rPr>
        <w:t>basic biosecurity conditions</w:t>
      </w:r>
      <w:r w:rsidRPr="00EC45E5">
        <w:rPr>
          <w:rFonts w:ascii="Söhne" w:eastAsia="Times New Roman" w:hAnsi="Söhne" w:cs="Arial"/>
          <w:sz w:val="18"/>
          <w:szCs w:val="18"/>
          <w:lang w:val="en-GB" w:eastAsia="en-GB" w:bidi="en-US"/>
        </w:rPr>
        <w:t xml:space="preserve">, including the </w:t>
      </w:r>
      <w:r w:rsidRPr="00EC45E5">
        <w:rPr>
          <w:rFonts w:ascii="Söhne" w:eastAsia="Times New Roman" w:hAnsi="Söhne" w:cs="Arial"/>
          <w:i/>
          <w:iCs/>
          <w:sz w:val="18"/>
          <w:szCs w:val="18"/>
          <w:lang w:val="en-GB" w:eastAsia="en-GB" w:bidi="en-US"/>
        </w:rPr>
        <w:t>compartment</w:t>
      </w:r>
      <w:r w:rsidRPr="00EC45E5">
        <w:rPr>
          <w:rFonts w:ascii="Söhne" w:eastAsia="Times New Roman" w:hAnsi="Söhne" w:cs="Arial"/>
          <w:sz w:val="18"/>
          <w:szCs w:val="18"/>
          <w:lang w:val="en-GB" w:eastAsia="en-GB" w:bidi="en-US"/>
        </w:rPr>
        <w:t xml:space="preserve"> </w:t>
      </w:r>
      <w:r w:rsidRPr="00EC45E5">
        <w:rPr>
          <w:rFonts w:ascii="Söhne" w:eastAsia="Times New Roman" w:hAnsi="Söhne" w:cs="Arial"/>
          <w:i/>
          <w:sz w:val="18"/>
          <w:szCs w:val="18"/>
          <w:lang w:val="en-GB" w:eastAsia="en-GB" w:bidi="en-US"/>
        </w:rPr>
        <w:t>biosecurity plan</w:t>
      </w:r>
      <w:r w:rsidRPr="00EC45E5">
        <w:rPr>
          <w:rFonts w:ascii="Söhne" w:eastAsia="Times New Roman" w:hAnsi="Söhne" w:cs="Arial"/>
          <w:sz w:val="18"/>
          <w:szCs w:val="18"/>
          <w:lang w:val="en-GB" w:eastAsia="en-GB" w:bidi="en-US"/>
        </w:rPr>
        <w:t xml:space="preserve">, have been reviewed and modified as necessary and have continuously been in place from the time of restocking with </w:t>
      </w:r>
      <w:r w:rsidRPr="00EC45E5">
        <w:rPr>
          <w:rFonts w:ascii="Söhne" w:eastAsia="Times New Roman" w:hAnsi="Söhne" w:cs="Arial"/>
          <w:i/>
          <w:iCs/>
          <w:sz w:val="18"/>
          <w:szCs w:val="18"/>
          <w:lang w:val="en-GB" w:eastAsia="en-GB" w:bidi="en-US"/>
        </w:rPr>
        <w:t>aquatic animals</w:t>
      </w:r>
      <w:r w:rsidRPr="00EC45E5">
        <w:rPr>
          <w:rFonts w:ascii="Söhne" w:eastAsia="Times New Roman" w:hAnsi="Söhne" w:cs="Arial"/>
          <w:sz w:val="18"/>
          <w:szCs w:val="18"/>
          <w:lang w:val="en-GB" w:eastAsia="en-GB" w:bidi="en-US"/>
        </w:rPr>
        <w:t xml:space="preserve"> from an approved pathogen free source in accordance with the requirements of </w:t>
      </w:r>
      <w:r w:rsidRPr="00EC45E5">
        <w:rPr>
          <w:rFonts w:ascii="Söhne" w:eastAsia="Times New Roman" w:hAnsi="Söhne" w:cs="Arial"/>
          <w:sz w:val="18"/>
          <w:szCs w:val="18"/>
          <w:u w:val="double"/>
          <w:lang w:val="en-GB" w:eastAsia="en-GB" w:bidi="en-US"/>
        </w:rPr>
        <w:t>Articles 10.X.9. and</w:t>
      </w:r>
      <w:r w:rsidRPr="00EC45E5">
        <w:rPr>
          <w:rFonts w:ascii="Söhne" w:eastAsia="Times New Roman" w:hAnsi="Söhne" w:cs="Arial"/>
          <w:sz w:val="18"/>
          <w:szCs w:val="18"/>
          <w:lang w:val="en-GB" w:eastAsia="en-GB" w:bidi="en-US"/>
        </w:rPr>
        <w:t> 10.X.10. as appropriate</w:t>
      </w:r>
      <w:r w:rsidRPr="00EC45E5">
        <w:rPr>
          <w:rFonts w:ascii="Söhne" w:eastAsia="Calibri" w:hAnsi="Söhne" w:cs="Arial"/>
          <w:sz w:val="18"/>
          <w:szCs w:val="18"/>
          <w:lang w:val="en-GB" w:bidi="en-US"/>
        </w:rPr>
        <w:t>;</w:t>
      </w:r>
      <w:r w:rsidRPr="00EC45E5">
        <w:rPr>
          <w:rFonts w:ascii="Söhne" w:eastAsia="Times New Roman" w:hAnsi="Söhne" w:cs="Arial"/>
          <w:sz w:val="18"/>
          <w:szCs w:val="18"/>
          <w:lang w:val="en-GB" w:eastAsia="en-GB" w:bidi="en-US"/>
        </w:rPr>
        <w:t xml:space="preserve"> and</w:t>
      </w:r>
    </w:p>
    <w:p w14:paraId="2086D544" w14:textId="77777777" w:rsidR="00EC45E5" w:rsidRPr="00EC45E5" w:rsidRDefault="00EC45E5" w:rsidP="00EC45E5">
      <w:pPr>
        <w:widowControl w:val="0"/>
        <w:autoSpaceDE w:val="0"/>
        <w:autoSpaceDN w:val="0"/>
        <w:spacing w:after="240" w:line="240" w:lineRule="auto"/>
        <w:ind w:left="851" w:hanging="425"/>
        <w:jc w:val="both"/>
        <w:rPr>
          <w:rFonts w:ascii="Söhne" w:eastAsia="Times New Roman" w:hAnsi="Söhne" w:cs="Arial"/>
          <w:sz w:val="18"/>
          <w:szCs w:val="18"/>
          <w:lang w:val="en-GB" w:eastAsia="en-GB" w:bidi="en-US"/>
        </w:rPr>
      </w:pPr>
      <w:r w:rsidRPr="00EC45E5">
        <w:rPr>
          <w:rFonts w:ascii="Söhne" w:eastAsia="Calibri" w:hAnsi="Söhne" w:cs="Arial"/>
          <w:sz w:val="18"/>
          <w:szCs w:val="18"/>
          <w:lang w:val="en-GB" w:bidi="en-US"/>
        </w:rPr>
        <w:t>c)</w:t>
      </w:r>
      <w:r w:rsidRPr="00EC45E5">
        <w:rPr>
          <w:rFonts w:ascii="Söhne" w:eastAsia="Calibri" w:hAnsi="Söhne" w:cs="Arial"/>
          <w:sz w:val="18"/>
          <w:szCs w:val="18"/>
          <w:lang w:val="en-GB" w:bidi="en-US"/>
        </w:rPr>
        <w:tab/>
      </w:r>
      <w:r w:rsidRPr="00EC45E5">
        <w:rPr>
          <w:rFonts w:ascii="Söhne" w:eastAsia="Times New Roman" w:hAnsi="Söhne" w:cs="Arial"/>
          <w:i/>
          <w:strike/>
          <w:sz w:val="18"/>
          <w:szCs w:val="18"/>
          <w:lang w:val="en-GB" w:eastAsia="en-GB" w:bidi="en-US"/>
        </w:rPr>
        <w:t>targeted surveillance</w:t>
      </w:r>
      <w:r w:rsidRPr="00EC45E5">
        <w:rPr>
          <w:rFonts w:ascii="Söhne" w:eastAsia="Times New Roman" w:hAnsi="Söhne" w:cs="Arial"/>
          <w:strike/>
          <w:sz w:val="18"/>
          <w:szCs w:val="18"/>
          <w:lang w:val="en-GB" w:eastAsia="en-GB" w:bidi="en-US"/>
        </w:rPr>
        <w:t xml:space="preserve">, as described in Chapter 1.4., has been in place for at least the last [one] year </w:t>
      </w:r>
      <w:r w:rsidRPr="00EC45E5">
        <w:rPr>
          <w:rFonts w:ascii="Söhne" w:eastAsia="Times New Roman" w:hAnsi="Söhne" w:cs="Arial"/>
          <w:sz w:val="18"/>
          <w:szCs w:val="18"/>
          <w:u w:val="double"/>
          <w:lang w:val="en-GB" w:eastAsia="en-GB" w:bidi="en-US"/>
        </w:rPr>
        <w:t xml:space="preserve">one survey for infection with </w:t>
      </w:r>
      <w:proofErr w:type="spellStart"/>
      <w:r w:rsidRPr="00EC45E5">
        <w:rPr>
          <w:rFonts w:ascii="Söhne" w:eastAsia="Times New Roman" w:hAnsi="Söhne" w:cs="Arial"/>
          <w:sz w:val="18"/>
          <w:szCs w:val="18"/>
          <w:u w:val="double"/>
          <w:lang w:val="en-GB" w:eastAsia="en-GB" w:bidi="en-US"/>
        </w:rPr>
        <w:t>TiLV</w:t>
      </w:r>
      <w:proofErr w:type="spellEnd"/>
      <w:r w:rsidRPr="00EC45E5">
        <w:rPr>
          <w:rFonts w:ascii="Söhne" w:eastAsia="Times New Roman" w:hAnsi="Söhne" w:cs="Arial"/>
          <w:sz w:val="18"/>
          <w:szCs w:val="18"/>
          <w:u w:val="double"/>
          <w:lang w:val="en-GB" w:eastAsia="en-GB" w:bidi="en-US"/>
        </w:rPr>
        <w:t xml:space="preserve"> has been completed at least [six months] after restocking (as described in Article 1.4.14.) </w:t>
      </w:r>
      <w:r w:rsidRPr="00EC45E5">
        <w:rPr>
          <w:rFonts w:ascii="Söhne" w:eastAsia="Times New Roman" w:hAnsi="Söhne" w:cs="Arial"/>
          <w:sz w:val="18"/>
          <w:szCs w:val="18"/>
          <w:lang w:val="en-GB" w:eastAsia="en-GB" w:bidi="en-US"/>
        </w:rPr>
        <w:t xml:space="preserve">without detection of </w:t>
      </w:r>
      <w:r w:rsidRPr="00EC45E5">
        <w:rPr>
          <w:rFonts w:ascii="Söhne" w:eastAsia="Times New Roman" w:hAnsi="Söhne" w:cs="Arial"/>
          <w:sz w:val="18"/>
          <w:szCs w:val="18"/>
          <w:u w:val="double"/>
          <w:lang w:val="en-GB" w:eastAsia="en-GB" w:bidi="en-US"/>
        </w:rPr>
        <w:t xml:space="preserve">the </w:t>
      </w:r>
      <w:proofErr w:type="spellStart"/>
      <w:r w:rsidRPr="00EC45E5">
        <w:rPr>
          <w:rFonts w:ascii="Söhne" w:eastAsia="Times New Roman" w:hAnsi="Söhne" w:cs="Arial"/>
          <w:sz w:val="18"/>
          <w:szCs w:val="18"/>
          <w:u w:val="double"/>
          <w:lang w:val="en-GB" w:eastAsia="en-GB" w:bidi="en-US"/>
        </w:rPr>
        <w:t>pathogen</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w:t>
      </w:r>
    </w:p>
    <w:p w14:paraId="6FB06672" w14:textId="77777777" w:rsidR="00EC45E5" w:rsidRPr="00EC45E5" w:rsidRDefault="00EC45E5" w:rsidP="00EC45E5">
      <w:pPr>
        <w:widowControl w:val="0"/>
        <w:autoSpaceDE w:val="0"/>
        <w:autoSpaceDN w:val="0"/>
        <w:spacing w:after="240" w:line="240" w:lineRule="auto"/>
        <w:jc w:val="center"/>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Article 10.X.8.</w:t>
      </w:r>
    </w:p>
    <w:p w14:paraId="5D570DF6" w14:textId="77777777" w:rsidR="00EC45E5" w:rsidRPr="00EC45E5" w:rsidRDefault="00EC45E5" w:rsidP="00EC45E5">
      <w:pPr>
        <w:widowControl w:val="0"/>
        <w:autoSpaceDE w:val="0"/>
        <w:autoSpaceDN w:val="0"/>
        <w:spacing w:after="240" w:line="240" w:lineRule="auto"/>
        <w:jc w:val="both"/>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Maintenance of free status</w:t>
      </w:r>
    </w:p>
    <w:p w14:paraId="6FBF7B98" w14:textId="77777777" w:rsidR="00EC45E5" w:rsidRPr="00EC45E5" w:rsidRDefault="00EC45E5" w:rsidP="00EC45E5">
      <w:pPr>
        <w:widowControl w:val="0"/>
        <w:autoSpaceDE w:val="0"/>
        <w:autoSpaceDN w:val="0"/>
        <w:spacing w:after="240" w:line="240" w:lineRule="auto"/>
        <w:jc w:val="both"/>
        <w:rPr>
          <w:rFonts w:ascii="Söhne" w:eastAsia="Times New Roman" w:hAnsi="Söhne" w:cs="Arial"/>
          <w:sz w:val="18"/>
          <w:szCs w:val="18"/>
          <w:lang w:val="en-GB" w:eastAsia="en-GB" w:bidi="en-US"/>
        </w:rPr>
      </w:pPr>
      <w:r w:rsidRPr="00EC45E5">
        <w:rPr>
          <w:rFonts w:ascii="Söhne" w:eastAsia="Times New Roman" w:hAnsi="Söhne" w:cs="Arial"/>
          <w:sz w:val="18"/>
          <w:szCs w:val="18"/>
          <w:lang w:val="en-GB" w:eastAsia="en-GB" w:bidi="en-US"/>
        </w:rPr>
        <w:t xml:space="preserve">A country, </w:t>
      </w:r>
      <w:r w:rsidRPr="00EC45E5">
        <w:rPr>
          <w:rFonts w:ascii="Söhne" w:eastAsia="Times New Roman" w:hAnsi="Söhne" w:cs="Arial"/>
          <w:i/>
          <w:iCs/>
          <w:sz w:val="18"/>
          <w:szCs w:val="18"/>
          <w:lang w:val="en-GB" w:eastAsia="en-GB" w:bidi="en-US"/>
        </w:rPr>
        <w:t>zone</w:t>
      </w:r>
      <w:r w:rsidRPr="00EC45E5">
        <w:rPr>
          <w:rFonts w:ascii="Söhne" w:eastAsia="Times New Roman" w:hAnsi="Söhne" w:cs="Arial"/>
          <w:sz w:val="18"/>
          <w:szCs w:val="18"/>
          <w:lang w:val="en-GB" w:eastAsia="en-GB" w:bidi="en-US"/>
        </w:rPr>
        <w:t xml:space="preserve"> or </w:t>
      </w:r>
      <w:r w:rsidRPr="00EC45E5">
        <w:rPr>
          <w:rFonts w:ascii="Söhne" w:eastAsia="Times New Roman" w:hAnsi="Söhne" w:cs="Arial"/>
          <w:i/>
          <w:iCs/>
          <w:sz w:val="18"/>
          <w:szCs w:val="18"/>
          <w:lang w:val="en-GB" w:eastAsia="en-GB" w:bidi="en-US"/>
        </w:rPr>
        <w:t>compartment</w:t>
      </w:r>
      <w:r w:rsidRPr="00EC45E5">
        <w:rPr>
          <w:rFonts w:ascii="Söhne" w:eastAsia="Times New Roman" w:hAnsi="Söhne" w:cs="Arial"/>
          <w:sz w:val="18"/>
          <w:szCs w:val="18"/>
          <w:lang w:val="en-GB" w:eastAsia="en-GB" w:bidi="en-US"/>
        </w:rPr>
        <w:t xml:space="preserve"> that is declared free 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following the provisions of Articles 10.X.4. to 10.X.7. (</w:t>
      </w:r>
      <w:proofErr w:type="gramStart"/>
      <w:r w:rsidRPr="00EC45E5">
        <w:rPr>
          <w:rFonts w:ascii="Söhne" w:eastAsia="Times New Roman" w:hAnsi="Söhne" w:cs="Arial"/>
          <w:sz w:val="18"/>
          <w:szCs w:val="18"/>
          <w:lang w:val="en-GB" w:eastAsia="en-GB" w:bidi="en-US"/>
        </w:rPr>
        <w:t>as</w:t>
      </w:r>
      <w:proofErr w:type="gramEnd"/>
      <w:r w:rsidRPr="00EC45E5">
        <w:rPr>
          <w:rFonts w:ascii="Söhne" w:eastAsia="Times New Roman" w:hAnsi="Söhne" w:cs="Arial"/>
          <w:sz w:val="18"/>
          <w:szCs w:val="18"/>
          <w:lang w:val="en-GB" w:eastAsia="en-GB" w:bidi="en-US"/>
        </w:rPr>
        <w:t xml:space="preserve"> relevant) may maintain its status as free 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Times New Roman" w:hAnsi="Söhne" w:cs="Arial"/>
          <w:sz w:val="18"/>
          <w:szCs w:val="18"/>
          <w:lang w:val="en-GB" w:eastAsia="en-GB" w:bidi="en-US"/>
        </w:rPr>
        <w:t xml:space="preserve"> provided that the requirements described in Article 1.4.15. are continuously maintained.</w:t>
      </w:r>
    </w:p>
    <w:p w14:paraId="1FF55F45" w14:textId="77777777" w:rsidR="00EC45E5" w:rsidRPr="00EC45E5" w:rsidRDefault="00EC45E5" w:rsidP="00EC45E5">
      <w:pPr>
        <w:widowControl w:val="0"/>
        <w:autoSpaceDE w:val="0"/>
        <w:autoSpaceDN w:val="0"/>
        <w:spacing w:after="240" w:line="240" w:lineRule="auto"/>
        <w:jc w:val="center"/>
        <w:rPr>
          <w:rFonts w:ascii="Söhne Halbfett" w:eastAsia="Times New Roman" w:hAnsi="Söhne Halbfett" w:cs="Arial"/>
          <w:sz w:val="18"/>
          <w:szCs w:val="18"/>
          <w:lang w:val="en-GB" w:eastAsia="en-GB" w:bidi="en-US"/>
        </w:rPr>
      </w:pPr>
      <w:bookmarkStart w:id="6" w:name="_bookmark378"/>
      <w:bookmarkEnd w:id="6"/>
      <w:r w:rsidRPr="00EC45E5">
        <w:rPr>
          <w:rFonts w:ascii="Söhne Halbfett" w:eastAsia="Times New Roman" w:hAnsi="Söhne Halbfett" w:cs="Arial"/>
          <w:sz w:val="18"/>
          <w:szCs w:val="18"/>
          <w:lang w:val="en-GB" w:eastAsia="en-GB" w:bidi="en-US"/>
        </w:rPr>
        <w:t>Article 10.X.9.</w:t>
      </w:r>
    </w:p>
    <w:p w14:paraId="2354A705" w14:textId="77777777" w:rsidR="00EC45E5" w:rsidRPr="00EC45E5" w:rsidRDefault="00EC45E5" w:rsidP="00EC45E5">
      <w:pPr>
        <w:widowControl w:val="0"/>
        <w:autoSpaceDE w:val="0"/>
        <w:autoSpaceDN w:val="0"/>
        <w:spacing w:after="240" w:line="240" w:lineRule="auto"/>
        <w:ind w:right="119"/>
        <w:jc w:val="both"/>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Importation of aquatic animals or aquatic animal products from a country, zone or compartment declared free from infection with</w:t>
      </w:r>
      <w:r w:rsidRPr="00EC45E5">
        <w:rPr>
          <w:rFonts w:ascii="Söhne Halbfett" w:eastAsia="Times New Roman" w:hAnsi="Söhne Halbfett" w:cs="Arial"/>
          <w:sz w:val="18"/>
          <w:szCs w:val="18"/>
          <w:u w:val="double"/>
          <w:lang w:val="en-GB" w:eastAsia="en-GB" w:bidi="en-US"/>
        </w:rPr>
        <w:t xml:space="preserve"> </w:t>
      </w:r>
      <w:proofErr w:type="spellStart"/>
      <w:proofErr w:type="gramStart"/>
      <w:r w:rsidRPr="00EC45E5">
        <w:rPr>
          <w:rFonts w:ascii="Söhne Halbfett" w:eastAsia="Times New Roman" w:hAnsi="Söhne Halbfett" w:cs="Arial"/>
          <w:sz w:val="18"/>
          <w:szCs w:val="18"/>
          <w:u w:val="double"/>
          <w:lang w:val="en-GB" w:eastAsia="en-GB" w:bidi="en-US"/>
        </w:rPr>
        <w:t>TiLV</w:t>
      </w:r>
      <w:r w:rsidRPr="00EC45E5">
        <w:rPr>
          <w:rFonts w:ascii="Söhne Halbfett" w:eastAsia="Times New Roman" w:hAnsi="Söhne Halbfett" w:cs="Arial"/>
          <w:strike/>
          <w:sz w:val="18"/>
          <w:szCs w:val="18"/>
          <w:lang w:val="en-GB" w:eastAsia="en-GB" w:bidi="en-US"/>
        </w:rPr>
        <w:t>TILV</w:t>
      </w:r>
      <w:proofErr w:type="spellEnd"/>
      <w:proofErr w:type="gramEnd"/>
    </w:p>
    <w:p w14:paraId="01983334" w14:textId="77777777" w:rsidR="00EC45E5" w:rsidRPr="00EC45E5" w:rsidRDefault="00EC45E5" w:rsidP="00EC45E5">
      <w:pPr>
        <w:widowControl w:val="0"/>
        <w:autoSpaceDE w:val="0"/>
        <w:autoSpaceDN w:val="0"/>
        <w:spacing w:after="240" w:line="240" w:lineRule="auto"/>
        <w:ind w:right="119"/>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When importing </w:t>
      </w:r>
      <w:r w:rsidRPr="00EC45E5">
        <w:rPr>
          <w:rFonts w:ascii="Söhne" w:eastAsia="Arial" w:hAnsi="Söhne" w:cs="Arial"/>
          <w:i/>
          <w:sz w:val="18"/>
          <w:szCs w:val="18"/>
          <w:lang w:val="en-GB" w:bidi="en-US"/>
        </w:rPr>
        <w:t xml:space="preserve">aquatic animals </w:t>
      </w:r>
      <w:r w:rsidRPr="00EC45E5">
        <w:rPr>
          <w:rFonts w:ascii="Söhne" w:eastAsia="Arial" w:hAnsi="Söhne" w:cs="Arial"/>
          <w:sz w:val="18"/>
          <w:szCs w:val="18"/>
          <w:lang w:val="en-GB" w:bidi="en-US"/>
        </w:rPr>
        <w:t xml:space="preserve">of a species referred to in Article 10.X.2., or </w:t>
      </w:r>
      <w:r w:rsidRPr="00EC45E5">
        <w:rPr>
          <w:rFonts w:ascii="Söhne" w:eastAsia="Arial" w:hAnsi="Söhne" w:cs="Arial"/>
          <w:i/>
          <w:sz w:val="18"/>
          <w:szCs w:val="18"/>
          <w:lang w:val="en-GB" w:bidi="en-US"/>
        </w:rPr>
        <w:t xml:space="preserve">aquatic animal products </w:t>
      </w:r>
      <w:r w:rsidRPr="00EC45E5">
        <w:rPr>
          <w:rFonts w:ascii="Söhne" w:eastAsia="Arial" w:hAnsi="Söhne" w:cs="Arial"/>
          <w:sz w:val="18"/>
          <w:szCs w:val="18"/>
          <w:lang w:val="en-GB" w:bidi="en-US"/>
        </w:rPr>
        <w:t xml:space="preserve">derived thereof, from a country, </w:t>
      </w:r>
      <w:r w:rsidRPr="00EC45E5">
        <w:rPr>
          <w:rFonts w:ascii="Söhne" w:eastAsia="Arial" w:hAnsi="Söhne" w:cs="Arial"/>
          <w:i/>
          <w:sz w:val="18"/>
          <w:szCs w:val="18"/>
          <w:lang w:val="en-GB" w:bidi="en-US"/>
        </w:rPr>
        <w:t xml:space="preserve">zone </w:t>
      </w:r>
      <w:r w:rsidRPr="00EC45E5">
        <w:rPr>
          <w:rFonts w:ascii="Söhne" w:eastAsia="Arial" w:hAnsi="Söhne" w:cs="Arial"/>
          <w:sz w:val="18"/>
          <w:szCs w:val="18"/>
          <w:lang w:val="en-GB" w:bidi="en-US"/>
        </w:rPr>
        <w:t xml:space="preserve">or </w:t>
      </w:r>
      <w:r w:rsidRPr="00EC45E5">
        <w:rPr>
          <w:rFonts w:ascii="Söhne" w:eastAsia="Arial" w:hAnsi="Söhne" w:cs="Arial"/>
          <w:i/>
          <w:sz w:val="18"/>
          <w:szCs w:val="18"/>
          <w:lang w:val="en-GB" w:bidi="en-US"/>
        </w:rPr>
        <w:t xml:space="preserve">compartment </w:t>
      </w:r>
      <w:r w:rsidRPr="00EC45E5">
        <w:rPr>
          <w:rFonts w:ascii="Söhne" w:eastAsia="Arial" w:hAnsi="Söhne" w:cs="Arial"/>
          <w:sz w:val="18"/>
          <w:szCs w:val="18"/>
          <w:lang w:val="en-GB" w:bidi="en-US"/>
        </w:rPr>
        <w:t xml:space="preserve">declared free 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 xml:space="preserve">, the </w:t>
      </w:r>
      <w:r w:rsidRPr="00EC45E5">
        <w:rPr>
          <w:rFonts w:ascii="Söhne" w:eastAsia="Arial" w:hAnsi="Söhne" w:cs="Arial"/>
          <w:i/>
          <w:sz w:val="18"/>
          <w:szCs w:val="18"/>
          <w:lang w:val="en-GB" w:bidi="en-US"/>
        </w:rPr>
        <w:t xml:space="preserve">Competent Authority </w:t>
      </w:r>
      <w:r w:rsidRPr="00EC45E5">
        <w:rPr>
          <w:rFonts w:ascii="Söhne" w:eastAsia="Arial" w:hAnsi="Söhne" w:cs="Arial"/>
          <w:sz w:val="18"/>
          <w:szCs w:val="18"/>
          <w:lang w:val="en-GB" w:bidi="en-US"/>
        </w:rPr>
        <w:t xml:space="preserve">of the </w:t>
      </w:r>
      <w:r w:rsidRPr="00EC45E5">
        <w:rPr>
          <w:rFonts w:ascii="Söhne" w:eastAsia="Arial" w:hAnsi="Söhne" w:cs="Arial"/>
          <w:i/>
          <w:sz w:val="18"/>
          <w:szCs w:val="18"/>
          <w:lang w:val="en-GB" w:bidi="en-US"/>
        </w:rPr>
        <w:t>importing country</w:t>
      </w:r>
      <w:r w:rsidRPr="00EC45E5">
        <w:rPr>
          <w:rFonts w:ascii="Söhne" w:eastAsia="Arial" w:hAnsi="Söhne" w:cs="Arial"/>
          <w:i/>
          <w:spacing w:val="-11"/>
          <w:sz w:val="18"/>
          <w:szCs w:val="18"/>
          <w:lang w:val="en-GB" w:bidi="en-US"/>
        </w:rPr>
        <w:t xml:space="preserve"> </w:t>
      </w:r>
      <w:r w:rsidRPr="00EC45E5">
        <w:rPr>
          <w:rFonts w:ascii="Söhne" w:eastAsia="Arial" w:hAnsi="Söhne" w:cs="Arial"/>
          <w:sz w:val="18"/>
          <w:szCs w:val="18"/>
          <w:lang w:val="en-GB" w:bidi="en-US"/>
        </w:rPr>
        <w:t>should</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require</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that</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consignment</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be</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accompanied</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by</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an</w:t>
      </w:r>
      <w:r w:rsidRPr="00EC45E5">
        <w:rPr>
          <w:rFonts w:ascii="Söhne" w:eastAsia="Arial" w:hAnsi="Söhne" w:cs="Arial"/>
          <w:spacing w:val="-10"/>
          <w:sz w:val="18"/>
          <w:szCs w:val="18"/>
          <w:lang w:val="en-GB" w:bidi="en-US"/>
        </w:rPr>
        <w:t xml:space="preserve"> </w:t>
      </w:r>
      <w:r w:rsidRPr="00EC45E5">
        <w:rPr>
          <w:rFonts w:ascii="Söhne" w:eastAsia="Arial" w:hAnsi="Söhne" w:cs="Arial"/>
          <w:i/>
          <w:sz w:val="18"/>
          <w:szCs w:val="18"/>
          <w:lang w:val="en-GB" w:bidi="en-US"/>
        </w:rPr>
        <w:t>international</w:t>
      </w:r>
      <w:r w:rsidRPr="00EC45E5">
        <w:rPr>
          <w:rFonts w:ascii="Söhne" w:eastAsia="Arial" w:hAnsi="Söhne" w:cs="Arial"/>
          <w:i/>
          <w:spacing w:val="-10"/>
          <w:sz w:val="18"/>
          <w:szCs w:val="18"/>
          <w:lang w:val="en-GB" w:bidi="en-US"/>
        </w:rPr>
        <w:t xml:space="preserve"> </w:t>
      </w:r>
      <w:r w:rsidRPr="00EC45E5">
        <w:rPr>
          <w:rFonts w:ascii="Söhne" w:eastAsia="Arial" w:hAnsi="Söhne" w:cs="Arial"/>
          <w:i/>
          <w:sz w:val="18"/>
          <w:szCs w:val="18"/>
          <w:lang w:val="en-GB" w:bidi="en-US"/>
        </w:rPr>
        <w:t>aquatic</w:t>
      </w:r>
      <w:r w:rsidRPr="00EC45E5">
        <w:rPr>
          <w:rFonts w:ascii="Söhne" w:eastAsia="Arial" w:hAnsi="Söhne" w:cs="Arial"/>
          <w:i/>
          <w:spacing w:val="-10"/>
          <w:sz w:val="18"/>
          <w:szCs w:val="18"/>
          <w:lang w:val="en-GB" w:bidi="en-US"/>
        </w:rPr>
        <w:t xml:space="preserve"> </w:t>
      </w:r>
      <w:r w:rsidRPr="00EC45E5">
        <w:rPr>
          <w:rFonts w:ascii="Söhne" w:eastAsia="Arial" w:hAnsi="Söhne" w:cs="Arial"/>
          <w:i/>
          <w:sz w:val="18"/>
          <w:szCs w:val="18"/>
          <w:lang w:val="en-GB" w:bidi="en-US"/>
        </w:rPr>
        <w:t>animal</w:t>
      </w:r>
      <w:r w:rsidRPr="00EC45E5">
        <w:rPr>
          <w:rFonts w:ascii="Söhne" w:eastAsia="Arial" w:hAnsi="Söhne" w:cs="Arial"/>
          <w:i/>
          <w:spacing w:val="-11"/>
          <w:sz w:val="18"/>
          <w:szCs w:val="18"/>
          <w:lang w:val="en-GB" w:bidi="en-US"/>
        </w:rPr>
        <w:t xml:space="preserve"> </w:t>
      </w:r>
      <w:r w:rsidRPr="00EC45E5">
        <w:rPr>
          <w:rFonts w:ascii="Söhne" w:eastAsia="Arial" w:hAnsi="Söhne" w:cs="Arial"/>
          <w:i/>
          <w:sz w:val="18"/>
          <w:szCs w:val="18"/>
          <w:lang w:val="en-GB" w:bidi="en-US"/>
        </w:rPr>
        <w:t>health</w:t>
      </w:r>
      <w:r w:rsidRPr="00EC45E5">
        <w:rPr>
          <w:rFonts w:ascii="Söhne" w:eastAsia="Arial" w:hAnsi="Söhne" w:cs="Arial"/>
          <w:i/>
          <w:spacing w:val="-10"/>
          <w:sz w:val="18"/>
          <w:szCs w:val="18"/>
          <w:lang w:val="en-GB" w:bidi="en-US"/>
        </w:rPr>
        <w:t xml:space="preserve"> </w:t>
      </w:r>
      <w:r w:rsidRPr="00EC45E5">
        <w:rPr>
          <w:rFonts w:ascii="Söhne" w:eastAsia="Arial" w:hAnsi="Söhne" w:cs="Arial"/>
          <w:i/>
          <w:sz w:val="18"/>
          <w:szCs w:val="18"/>
          <w:lang w:val="en-GB" w:bidi="en-US"/>
        </w:rPr>
        <w:t>certificate</w:t>
      </w:r>
      <w:r w:rsidRPr="00EC45E5">
        <w:rPr>
          <w:rFonts w:ascii="Söhne" w:eastAsia="Arial" w:hAnsi="Söhne" w:cs="Arial"/>
          <w:i/>
          <w:spacing w:val="-9"/>
          <w:sz w:val="18"/>
          <w:szCs w:val="18"/>
          <w:lang w:val="en-GB" w:bidi="en-US"/>
        </w:rPr>
        <w:t xml:space="preserve"> </w:t>
      </w:r>
      <w:r w:rsidRPr="00EC45E5">
        <w:rPr>
          <w:rFonts w:ascii="Söhne" w:eastAsia="Arial" w:hAnsi="Söhne" w:cs="Arial"/>
          <w:sz w:val="18"/>
          <w:szCs w:val="18"/>
          <w:lang w:val="en-GB" w:bidi="en-US"/>
        </w:rPr>
        <w:t>issued by</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9"/>
          <w:sz w:val="18"/>
          <w:szCs w:val="18"/>
          <w:lang w:val="en-GB" w:bidi="en-US"/>
        </w:rPr>
        <w:t xml:space="preserve"> </w:t>
      </w:r>
      <w:r w:rsidRPr="00EC45E5">
        <w:rPr>
          <w:rFonts w:ascii="Söhne" w:eastAsia="Arial" w:hAnsi="Söhne" w:cs="Arial"/>
          <w:i/>
          <w:sz w:val="18"/>
          <w:szCs w:val="18"/>
          <w:lang w:val="en-GB" w:bidi="en-US"/>
        </w:rPr>
        <w:t>Competent</w:t>
      </w:r>
      <w:r w:rsidRPr="00EC45E5">
        <w:rPr>
          <w:rFonts w:ascii="Söhne" w:eastAsia="Arial" w:hAnsi="Söhne" w:cs="Arial"/>
          <w:i/>
          <w:spacing w:val="-9"/>
          <w:sz w:val="18"/>
          <w:szCs w:val="18"/>
          <w:lang w:val="en-GB" w:bidi="en-US"/>
        </w:rPr>
        <w:t xml:space="preserve"> </w:t>
      </w:r>
      <w:r w:rsidRPr="00EC45E5">
        <w:rPr>
          <w:rFonts w:ascii="Söhne" w:eastAsia="Arial" w:hAnsi="Söhne" w:cs="Arial"/>
          <w:i/>
          <w:sz w:val="18"/>
          <w:szCs w:val="18"/>
          <w:lang w:val="en-GB" w:bidi="en-US"/>
        </w:rPr>
        <w:t>Authority</w:t>
      </w:r>
      <w:r w:rsidRPr="00EC45E5">
        <w:rPr>
          <w:rFonts w:ascii="Söhne" w:eastAsia="Arial" w:hAnsi="Söhne" w:cs="Arial"/>
          <w:i/>
          <w:spacing w:val="-9"/>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10"/>
          <w:sz w:val="18"/>
          <w:szCs w:val="18"/>
          <w:lang w:val="en-GB" w:bidi="en-US"/>
        </w:rPr>
        <w:t xml:space="preserve"> </w:t>
      </w:r>
      <w:r w:rsidRPr="00EC45E5">
        <w:rPr>
          <w:rFonts w:ascii="Söhne" w:eastAsia="Arial" w:hAnsi="Söhne" w:cs="Arial"/>
          <w:i/>
          <w:sz w:val="18"/>
          <w:szCs w:val="18"/>
          <w:lang w:val="en-GB" w:bidi="en-US"/>
        </w:rPr>
        <w:t>exporting</w:t>
      </w:r>
      <w:r w:rsidRPr="00EC45E5">
        <w:rPr>
          <w:rFonts w:ascii="Söhne" w:eastAsia="Arial" w:hAnsi="Söhne" w:cs="Arial"/>
          <w:i/>
          <w:spacing w:val="-9"/>
          <w:sz w:val="18"/>
          <w:szCs w:val="18"/>
          <w:lang w:val="en-GB" w:bidi="en-US"/>
        </w:rPr>
        <w:t xml:space="preserve"> </w:t>
      </w:r>
      <w:r w:rsidRPr="00EC45E5">
        <w:rPr>
          <w:rFonts w:ascii="Söhne" w:eastAsia="Arial" w:hAnsi="Söhne" w:cs="Arial"/>
          <w:i/>
          <w:sz w:val="18"/>
          <w:szCs w:val="18"/>
          <w:lang w:val="en-GB" w:bidi="en-US"/>
        </w:rPr>
        <w:t>country</w:t>
      </w:r>
      <w:r w:rsidRPr="00EC45E5">
        <w:rPr>
          <w:rFonts w:ascii="Söhne" w:eastAsia="Arial" w:hAnsi="Söhne" w:cs="Arial"/>
          <w:sz w:val="18"/>
          <w:szCs w:val="18"/>
          <w:lang w:val="en-GB" w:bidi="en-US"/>
        </w:rPr>
        <w:t>.</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9"/>
          <w:sz w:val="18"/>
          <w:szCs w:val="18"/>
          <w:lang w:val="en-GB" w:bidi="en-US"/>
        </w:rPr>
        <w:t xml:space="preserve"> </w:t>
      </w:r>
      <w:r w:rsidRPr="00EC45E5">
        <w:rPr>
          <w:rFonts w:ascii="Söhne" w:eastAsia="Arial" w:hAnsi="Söhne" w:cs="Arial"/>
          <w:i/>
          <w:sz w:val="18"/>
          <w:szCs w:val="18"/>
          <w:lang w:val="en-GB" w:bidi="en-US"/>
        </w:rPr>
        <w:t>international</w:t>
      </w:r>
      <w:r w:rsidRPr="00EC45E5">
        <w:rPr>
          <w:rFonts w:ascii="Söhne" w:eastAsia="Arial" w:hAnsi="Söhne" w:cs="Arial"/>
          <w:i/>
          <w:spacing w:val="-9"/>
          <w:sz w:val="18"/>
          <w:szCs w:val="18"/>
          <w:lang w:val="en-GB" w:bidi="en-US"/>
        </w:rPr>
        <w:t xml:space="preserve"> </w:t>
      </w:r>
      <w:r w:rsidRPr="00EC45E5">
        <w:rPr>
          <w:rFonts w:ascii="Söhne" w:eastAsia="Arial" w:hAnsi="Söhne" w:cs="Arial"/>
          <w:i/>
          <w:sz w:val="18"/>
          <w:szCs w:val="18"/>
          <w:lang w:val="en-GB" w:bidi="en-US"/>
        </w:rPr>
        <w:t>aquatic</w:t>
      </w:r>
      <w:r w:rsidRPr="00EC45E5">
        <w:rPr>
          <w:rFonts w:ascii="Söhne" w:eastAsia="Arial" w:hAnsi="Söhne" w:cs="Arial"/>
          <w:i/>
          <w:spacing w:val="-9"/>
          <w:sz w:val="18"/>
          <w:szCs w:val="18"/>
          <w:lang w:val="en-GB" w:bidi="en-US"/>
        </w:rPr>
        <w:t xml:space="preserve"> </w:t>
      </w:r>
      <w:r w:rsidRPr="00EC45E5">
        <w:rPr>
          <w:rFonts w:ascii="Söhne" w:eastAsia="Arial" w:hAnsi="Söhne" w:cs="Arial"/>
          <w:i/>
          <w:sz w:val="18"/>
          <w:szCs w:val="18"/>
          <w:lang w:val="en-GB" w:bidi="en-US"/>
        </w:rPr>
        <w:t>animal</w:t>
      </w:r>
      <w:r w:rsidRPr="00EC45E5">
        <w:rPr>
          <w:rFonts w:ascii="Söhne" w:eastAsia="Arial" w:hAnsi="Söhne" w:cs="Arial"/>
          <w:i/>
          <w:spacing w:val="-10"/>
          <w:sz w:val="18"/>
          <w:szCs w:val="18"/>
          <w:lang w:val="en-GB" w:bidi="en-US"/>
        </w:rPr>
        <w:t xml:space="preserve"> </w:t>
      </w:r>
      <w:r w:rsidRPr="00EC45E5">
        <w:rPr>
          <w:rFonts w:ascii="Söhne" w:eastAsia="Arial" w:hAnsi="Söhne" w:cs="Arial"/>
          <w:i/>
          <w:sz w:val="18"/>
          <w:szCs w:val="18"/>
          <w:lang w:val="en-GB" w:bidi="en-US"/>
        </w:rPr>
        <w:t>health</w:t>
      </w:r>
      <w:r w:rsidRPr="00EC45E5">
        <w:rPr>
          <w:rFonts w:ascii="Söhne" w:eastAsia="Arial" w:hAnsi="Söhne" w:cs="Arial"/>
          <w:i/>
          <w:spacing w:val="-9"/>
          <w:sz w:val="18"/>
          <w:szCs w:val="18"/>
          <w:lang w:val="en-GB" w:bidi="en-US"/>
        </w:rPr>
        <w:t xml:space="preserve"> </w:t>
      </w:r>
      <w:r w:rsidRPr="00EC45E5">
        <w:rPr>
          <w:rFonts w:ascii="Söhne" w:eastAsia="Arial" w:hAnsi="Söhne" w:cs="Arial"/>
          <w:i/>
          <w:sz w:val="18"/>
          <w:szCs w:val="18"/>
          <w:lang w:val="en-GB" w:bidi="en-US"/>
        </w:rPr>
        <w:t>certificate</w:t>
      </w:r>
      <w:r w:rsidRPr="00EC45E5">
        <w:rPr>
          <w:rFonts w:ascii="Söhne" w:eastAsia="Arial" w:hAnsi="Söhne" w:cs="Arial"/>
          <w:i/>
          <w:spacing w:val="-8"/>
          <w:sz w:val="18"/>
          <w:szCs w:val="18"/>
          <w:lang w:val="en-GB" w:bidi="en-US"/>
        </w:rPr>
        <w:t xml:space="preserve"> </w:t>
      </w:r>
      <w:r w:rsidRPr="00EC45E5">
        <w:rPr>
          <w:rFonts w:ascii="Söhne" w:eastAsia="Arial" w:hAnsi="Söhne" w:cs="Arial"/>
          <w:sz w:val="18"/>
          <w:szCs w:val="18"/>
          <w:lang w:val="en-GB" w:bidi="en-US"/>
        </w:rPr>
        <w:t>should</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state</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 xml:space="preserve">that, </w:t>
      </w:r>
      <w:proofErr w:type="gramStart"/>
      <w:r w:rsidRPr="00EC45E5">
        <w:rPr>
          <w:rFonts w:ascii="Söhne" w:eastAsia="Arial" w:hAnsi="Söhne" w:cs="Arial"/>
          <w:sz w:val="18"/>
          <w:szCs w:val="18"/>
          <w:lang w:val="en-GB" w:bidi="en-US"/>
        </w:rPr>
        <w:t>on</w:t>
      </w:r>
      <w:r w:rsidRPr="00EC45E5">
        <w:rPr>
          <w:rFonts w:ascii="Söhne" w:eastAsia="Arial" w:hAnsi="Söhne" w:cs="Arial"/>
          <w:spacing w:val="-14"/>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13"/>
          <w:sz w:val="18"/>
          <w:szCs w:val="18"/>
          <w:lang w:val="en-GB" w:bidi="en-US"/>
        </w:rPr>
        <w:t xml:space="preserve"> </w:t>
      </w:r>
      <w:r w:rsidRPr="00EC45E5">
        <w:rPr>
          <w:rFonts w:ascii="Söhne" w:eastAsia="Arial" w:hAnsi="Söhne" w:cs="Arial"/>
          <w:sz w:val="18"/>
          <w:szCs w:val="18"/>
          <w:lang w:val="en-GB" w:bidi="en-US"/>
        </w:rPr>
        <w:t>basis</w:t>
      </w:r>
      <w:r w:rsidRPr="00EC45E5">
        <w:rPr>
          <w:rFonts w:ascii="Söhne" w:eastAsia="Arial" w:hAnsi="Söhne" w:cs="Arial"/>
          <w:spacing w:val="-14"/>
          <w:sz w:val="18"/>
          <w:szCs w:val="18"/>
          <w:lang w:val="en-GB" w:bidi="en-US"/>
        </w:rPr>
        <w:t xml:space="preserve"> </w:t>
      </w:r>
      <w:r w:rsidRPr="00EC45E5">
        <w:rPr>
          <w:rFonts w:ascii="Söhne" w:eastAsia="Arial" w:hAnsi="Söhne" w:cs="Arial"/>
          <w:sz w:val="18"/>
          <w:szCs w:val="18"/>
          <w:lang w:val="en-GB" w:bidi="en-US"/>
        </w:rPr>
        <w:t>of</w:t>
      </w:r>
      <w:proofErr w:type="gramEnd"/>
      <w:r w:rsidRPr="00EC45E5">
        <w:rPr>
          <w:rFonts w:ascii="Söhne" w:eastAsia="Arial" w:hAnsi="Söhne" w:cs="Arial"/>
          <w:spacing w:val="-13"/>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13"/>
          <w:sz w:val="18"/>
          <w:szCs w:val="18"/>
          <w:lang w:val="en-GB" w:bidi="en-US"/>
        </w:rPr>
        <w:t xml:space="preserve"> </w:t>
      </w:r>
      <w:r w:rsidRPr="00EC45E5">
        <w:rPr>
          <w:rFonts w:ascii="Söhne" w:eastAsia="Arial" w:hAnsi="Söhne" w:cs="Arial"/>
          <w:sz w:val="18"/>
          <w:szCs w:val="18"/>
          <w:lang w:val="en-GB" w:bidi="en-US"/>
        </w:rPr>
        <w:t>procedures</w:t>
      </w:r>
      <w:r w:rsidRPr="00EC45E5">
        <w:rPr>
          <w:rFonts w:ascii="Söhne" w:eastAsia="Arial" w:hAnsi="Söhne" w:cs="Arial"/>
          <w:spacing w:val="-14"/>
          <w:sz w:val="18"/>
          <w:szCs w:val="18"/>
          <w:lang w:val="en-GB" w:bidi="en-US"/>
        </w:rPr>
        <w:t xml:space="preserve"> </w:t>
      </w:r>
      <w:r w:rsidRPr="00EC45E5">
        <w:rPr>
          <w:rFonts w:ascii="Söhne" w:eastAsia="Arial" w:hAnsi="Söhne" w:cs="Arial"/>
          <w:sz w:val="18"/>
          <w:szCs w:val="18"/>
          <w:lang w:val="en-GB" w:bidi="en-US"/>
        </w:rPr>
        <w:t>described</w:t>
      </w:r>
      <w:r w:rsidRPr="00EC45E5">
        <w:rPr>
          <w:rFonts w:ascii="Söhne" w:eastAsia="Arial" w:hAnsi="Söhne" w:cs="Arial"/>
          <w:spacing w:val="-13"/>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13"/>
          <w:sz w:val="18"/>
          <w:szCs w:val="18"/>
          <w:lang w:val="en-GB" w:bidi="en-US"/>
        </w:rPr>
        <w:t xml:space="preserve"> </w:t>
      </w:r>
      <w:r w:rsidRPr="00EC45E5">
        <w:rPr>
          <w:rFonts w:ascii="Söhne" w:eastAsia="Arial" w:hAnsi="Söhne" w:cs="Arial"/>
          <w:sz w:val="18"/>
          <w:szCs w:val="18"/>
          <w:lang w:val="en-GB" w:bidi="en-US"/>
        </w:rPr>
        <w:t>Articles</w:t>
      </w:r>
      <w:r w:rsidRPr="00EC45E5">
        <w:rPr>
          <w:rFonts w:ascii="Söhne" w:eastAsia="Arial" w:hAnsi="Söhne" w:cs="Arial"/>
          <w:spacing w:val="-14"/>
          <w:sz w:val="18"/>
          <w:szCs w:val="18"/>
          <w:lang w:val="en-GB" w:bidi="en-US"/>
        </w:rPr>
        <w:t xml:space="preserve"> </w:t>
      </w:r>
      <w:r w:rsidRPr="00EC45E5">
        <w:rPr>
          <w:rFonts w:ascii="Söhne" w:eastAsia="Arial" w:hAnsi="Söhne" w:cs="Arial"/>
          <w:sz w:val="18"/>
          <w:szCs w:val="18"/>
          <w:lang w:val="en-GB" w:bidi="en-US"/>
        </w:rPr>
        <w:t>10.X.5.,</w:t>
      </w:r>
      <w:r w:rsidRPr="00EC45E5">
        <w:rPr>
          <w:rFonts w:ascii="Söhne" w:eastAsia="Arial" w:hAnsi="Söhne" w:cs="Arial"/>
          <w:spacing w:val="-13"/>
          <w:sz w:val="18"/>
          <w:szCs w:val="18"/>
          <w:lang w:val="en-GB" w:bidi="en-US"/>
        </w:rPr>
        <w:t xml:space="preserve"> </w:t>
      </w:r>
      <w:r w:rsidRPr="00EC45E5">
        <w:rPr>
          <w:rFonts w:ascii="Söhne" w:eastAsia="Arial" w:hAnsi="Söhne" w:cs="Arial"/>
          <w:sz w:val="18"/>
          <w:szCs w:val="18"/>
          <w:lang w:val="en-GB" w:bidi="en-US"/>
        </w:rPr>
        <w:t>10.X.6.</w:t>
      </w:r>
      <w:r w:rsidRPr="00EC45E5">
        <w:rPr>
          <w:rFonts w:ascii="Söhne" w:eastAsia="Arial" w:hAnsi="Söhne" w:cs="Arial"/>
          <w:spacing w:val="-14"/>
          <w:sz w:val="18"/>
          <w:szCs w:val="18"/>
          <w:lang w:val="en-GB" w:bidi="en-US"/>
        </w:rPr>
        <w:t xml:space="preserve"> </w:t>
      </w:r>
      <w:proofErr w:type="gramStart"/>
      <w:r w:rsidRPr="00EC45E5">
        <w:rPr>
          <w:rFonts w:ascii="Söhne" w:eastAsia="Arial" w:hAnsi="Söhne" w:cs="Arial"/>
          <w:spacing w:val="-13"/>
          <w:sz w:val="18"/>
          <w:szCs w:val="18"/>
          <w:lang w:val="en-GB" w:bidi="en-US"/>
        </w:rPr>
        <w:t xml:space="preserve">or </w:t>
      </w:r>
      <w:r w:rsidRPr="00EC45E5">
        <w:rPr>
          <w:rFonts w:ascii="Söhne" w:eastAsia="Arial" w:hAnsi="Söhne" w:cs="Arial"/>
          <w:spacing w:val="-14"/>
          <w:sz w:val="18"/>
          <w:szCs w:val="18"/>
          <w:lang w:val="en-GB" w:bidi="en-US"/>
        </w:rPr>
        <w:t xml:space="preserve"> </w:t>
      </w:r>
      <w:r w:rsidRPr="00EC45E5">
        <w:rPr>
          <w:rFonts w:ascii="Söhne" w:eastAsia="Arial" w:hAnsi="Söhne" w:cs="Arial"/>
          <w:sz w:val="18"/>
          <w:szCs w:val="18"/>
          <w:lang w:val="en-GB" w:bidi="en-US"/>
        </w:rPr>
        <w:t>10.X.7.</w:t>
      </w:r>
      <w:proofErr w:type="gramEnd"/>
      <w:r w:rsidRPr="00EC45E5">
        <w:rPr>
          <w:rFonts w:ascii="Söhne" w:eastAsia="Arial" w:hAnsi="Söhne" w:cs="Arial"/>
          <w:sz w:val="18"/>
          <w:szCs w:val="18"/>
          <w:lang w:val="en-GB" w:bidi="en-US"/>
        </w:rPr>
        <w:t xml:space="preserve"> (</w:t>
      </w:r>
      <w:proofErr w:type="gramStart"/>
      <w:r w:rsidRPr="00EC45E5">
        <w:rPr>
          <w:rFonts w:ascii="Söhne" w:eastAsia="Arial" w:hAnsi="Söhne" w:cs="Arial"/>
          <w:sz w:val="18"/>
          <w:szCs w:val="18"/>
          <w:lang w:val="en-GB" w:bidi="en-US"/>
        </w:rPr>
        <w:t>as</w:t>
      </w:r>
      <w:proofErr w:type="gramEnd"/>
      <w:r w:rsidRPr="00EC45E5">
        <w:rPr>
          <w:rFonts w:ascii="Söhne" w:eastAsia="Arial" w:hAnsi="Söhne" w:cs="Arial"/>
          <w:spacing w:val="-13"/>
          <w:sz w:val="18"/>
          <w:szCs w:val="18"/>
          <w:lang w:val="en-GB" w:bidi="en-US"/>
        </w:rPr>
        <w:t xml:space="preserve"> </w:t>
      </w:r>
      <w:r w:rsidRPr="00EC45E5">
        <w:rPr>
          <w:rFonts w:ascii="Söhne" w:eastAsia="Arial" w:hAnsi="Söhne" w:cs="Arial"/>
          <w:sz w:val="18"/>
          <w:szCs w:val="18"/>
          <w:lang w:val="en-GB" w:bidi="en-US"/>
        </w:rPr>
        <w:t>applicable) and 10.X.8.,</w:t>
      </w:r>
      <w:r w:rsidRPr="00EC45E5">
        <w:rPr>
          <w:rFonts w:ascii="Söhne" w:eastAsia="Arial" w:hAnsi="Söhne" w:cs="Arial"/>
          <w:spacing w:val="-13"/>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13"/>
          <w:sz w:val="18"/>
          <w:szCs w:val="18"/>
          <w:lang w:val="en-GB" w:bidi="en-US"/>
        </w:rPr>
        <w:t xml:space="preserve"> </w:t>
      </w:r>
      <w:r w:rsidRPr="00EC45E5">
        <w:rPr>
          <w:rFonts w:ascii="Söhne" w:eastAsia="Arial" w:hAnsi="Söhne" w:cs="Arial"/>
          <w:sz w:val="18"/>
          <w:szCs w:val="18"/>
          <w:lang w:val="en-GB" w:bidi="en-US"/>
        </w:rPr>
        <w:t>place</w:t>
      </w:r>
      <w:r w:rsidRPr="00EC45E5">
        <w:rPr>
          <w:rFonts w:ascii="Söhne" w:eastAsia="Arial" w:hAnsi="Söhne" w:cs="Arial"/>
          <w:spacing w:val="-14"/>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13"/>
          <w:sz w:val="18"/>
          <w:szCs w:val="18"/>
          <w:lang w:val="en-GB" w:bidi="en-US"/>
        </w:rPr>
        <w:t xml:space="preserve"> </w:t>
      </w:r>
      <w:r w:rsidRPr="00EC45E5">
        <w:rPr>
          <w:rFonts w:ascii="Söhne" w:eastAsia="Arial" w:hAnsi="Söhne" w:cs="Arial"/>
          <w:sz w:val="18"/>
          <w:szCs w:val="18"/>
          <w:lang w:val="en-GB" w:bidi="en-US"/>
        </w:rPr>
        <w:t xml:space="preserve">production of the </w:t>
      </w:r>
      <w:r w:rsidRPr="00EC45E5">
        <w:rPr>
          <w:rFonts w:ascii="Söhne" w:eastAsia="Arial" w:hAnsi="Söhne" w:cs="Arial"/>
          <w:i/>
          <w:sz w:val="18"/>
          <w:szCs w:val="18"/>
          <w:lang w:val="en-GB" w:bidi="en-US"/>
        </w:rPr>
        <w:t xml:space="preserve">aquatic animals </w:t>
      </w:r>
      <w:r w:rsidRPr="00EC45E5">
        <w:rPr>
          <w:rFonts w:ascii="Söhne" w:eastAsia="Arial" w:hAnsi="Söhne" w:cs="Arial"/>
          <w:sz w:val="18"/>
          <w:szCs w:val="18"/>
          <w:lang w:val="en-GB" w:bidi="en-US"/>
        </w:rPr>
        <w:t xml:space="preserve">or </w:t>
      </w:r>
      <w:r w:rsidRPr="00EC45E5">
        <w:rPr>
          <w:rFonts w:ascii="Söhne" w:eastAsia="Arial" w:hAnsi="Söhne" w:cs="Arial"/>
          <w:i/>
          <w:sz w:val="18"/>
          <w:szCs w:val="18"/>
          <w:lang w:val="en-GB" w:bidi="en-US"/>
        </w:rPr>
        <w:t xml:space="preserve">aquatic animal products </w:t>
      </w:r>
      <w:r w:rsidRPr="00EC45E5">
        <w:rPr>
          <w:rFonts w:ascii="Söhne" w:eastAsia="Arial" w:hAnsi="Söhne" w:cs="Arial"/>
          <w:sz w:val="18"/>
          <w:szCs w:val="18"/>
          <w:lang w:val="en-GB" w:bidi="en-US"/>
        </w:rPr>
        <w:t xml:space="preserve">is a country, </w:t>
      </w:r>
      <w:r w:rsidRPr="00EC45E5">
        <w:rPr>
          <w:rFonts w:ascii="Söhne" w:eastAsia="Arial" w:hAnsi="Söhne" w:cs="Arial"/>
          <w:i/>
          <w:sz w:val="18"/>
          <w:szCs w:val="18"/>
          <w:lang w:val="en-GB" w:bidi="en-US"/>
        </w:rPr>
        <w:t xml:space="preserve">zone </w:t>
      </w:r>
      <w:r w:rsidRPr="00EC45E5">
        <w:rPr>
          <w:rFonts w:ascii="Söhne" w:eastAsia="Arial" w:hAnsi="Söhne" w:cs="Arial"/>
          <w:sz w:val="18"/>
          <w:szCs w:val="18"/>
          <w:lang w:val="en-GB" w:bidi="en-US"/>
        </w:rPr>
        <w:t xml:space="preserve">or </w:t>
      </w:r>
      <w:r w:rsidRPr="00EC45E5">
        <w:rPr>
          <w:rFonts w:ascii="Söhne" w:eastAsia="Arial" w:hAnsi="Söhne" w:cs="Arial"/>
          <w:i/>
          <w:sz w:val="18"/>
          <w:szCs w:val="18"/>
          <w:lang w:val="en-GB" w:bidi="en-US"/>
        </w:rPr>
        <w:t xml:space="preserve">compartment </w:t>
      </w:r>
      <w:r w:rsidRPr="00EC45E5">
        <w:rPr>
          <w:rFonts w:ascii="Söhne" w:eastAsia="Arial" w:hAnsi="Söhne" w:cs="Arial"/>
          <w:sz w:val="18"/>
          <w:szCs w:val="18"/>
          <w:lang w:val="en-GB" w:bidi="en-US"/>
        </w:rPr>
        <w:t xml:space="preserve">declared free 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w:t>
      </w:r>
    </w:p>
    <w:p w14:paraId="46F0F0D6" w14:textId="77777777" w:rsidR="00EC45E5" w:rsidRPr="00EC45E5" w:rsidRDefault="00EC45E5" w:rsidP="00EC45E5">
      <w:pPr>
        <w:widowControl w:val="0"/>
        <w:autoSpaceDE w:val="0"/>
        <w:autoSpaceDN w:val="0"/>
        <w:spacing w:after="240" w:line="240" w:lineRule="auto"/>
        <w:ind w:right="216"/>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The </w:t>
      </w:r>
      <w:r w:rsidRPr="00EC45E5">
        <w:rPr>
          <w:rFonts w:ascii="Söhne" w:eastAsia="Arial" w:hAnsi="Söhne" w:cs="Arial"/>
          <w:i/>
          <w:sz w:val="18"/>
          <w:szCs w:val="18"/>
          <w:lang w:val="en-GB" w:bidi="en-US"/>
        </w:rPr>
        <w:t xml:space="preserve">international aquatic animal health certificate </w:t>
      </w:r>
      <w:r w:rsidRPr="00EC45E5">
        <w:rPr>
          <w:rFonts w:ascii="Söhne" w:eastAsia="Arial" w:hAnsi="Söhne" w:cs="Arial"/>
          <w:sz w:val="18"/>
          <w:szCs w:val="18"/>
          <w:lang w:val="en-GB" w:bidi="en-US"/>
        </w:rPr>
        <w:t xml:space="preserve">should be in accordance with the Model Certificate in Chapter 5.11. This article does not apply to </w:t>
      </w:r>
      <w:r w:rsidRPr="00EC45E5">
        <w:rPr>
          <w:rFonts w:ascii="Söhne" w:eastAsia="Arial" w:hAnsi="Söhne" w:cs="Arial"/>
          <w:i/>
          <w:sz w:val="18"/>
          <w:szCs w:val="18"/>
          <w:lang w:val="en-GB" w:bidi="en-US"/>
        </w:rPr>
        <w:t xml:space="preserve">aquatic animal products </w:t>
      </w:r>
      <w:r w:rsidRPr="00EC45E5">
        <w:rPr>
          <w:rFonts w:ascii="Söhne" w:eastAsia="Arial" w:hAnsi="Söhne" w:cs="Arial"/>
          <w:sz w:val="18"/>
          <w:szCs w:val="18"/>
          <w:lang w:val="en-GB" w:bidi="en-US"/>
        </w:rPr>
        <w:t>listed in Article 10.X.3.</w:t>
      </w:r>
    </w:p>
    <w:p w14:paraId="24541C42" w14:textId="77777777" w:rsidR="00EC45E5" w:rsidRPr="00EC45E5" w:rsidRDefault="00EC45E5" w:rsidP="00EC45E5">
      <w:pPr>
        <w:widowControl w:val="0"/>
        <w:autoSpaceDE w:val="0"/>
        <w:autoSpaceDN w:val="0"/>
        <w:spacing w:after="240" w:line="240" w:lineRule="auto"/>
        <w:jc w:val="center"/>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Article 10.X.10.</w:t>
      </w:r>
    </w:p>
    <w:p w14:paraId="49CCDF1A" w14:textId="77777777" w:rsidR="00EC45E5" w:rsidRPr="00EC45E5" w:rsidRDefault="00EC45E5" w:rsidP="00EC45E5">
      <w:pPr>
        <w:widowControl w:val="0"/>
        <w:autoSpaceDE w:val="0"/>
        <w:autoSpaceDN w:val="0"/>
        <w:spacing w:after="240" w:line="240" w:lineRule="auto"/>
        <w:ind w:right="119"/>
        <w:jc w:val="both"/>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 xml:space="preserve">Importation of aquatic animals for aquaculture from a country, zone or compartment not declared free from infection with </w:t>
      </w:r>
      <w:proofErr w:type="spellStart"/>
      <w:proofErr w:type="gramStart"/>
      <w:r w:rsidRPr="00EC45E5">
        <w:rPr>
          <w:rFonts w:ascii="Söhne Halbfett" w:eastAsia="Times New Roman" w:hAnsi="Söhne Halbfett" w:cs="Arial"/>
          <w:sz w:val="18"/>
          <w:szCs w:val="18"/>
          <w:u w:val="double"/>
          <w:lang w:val="en-GB" w:eastAsia="en-GB" w:bidi="en-US"/>
        </w:rPr>
        <w:t>TiLV</w:t>
      </w:r>
      <w:r w:rsidRPr="00EC45E5">
        <w:rPr>
          <w:rFonts w:ascii="Söhne Halbfett" w:eastAsia="Times New Roman" w:hAnsi="Söhne Halbfett" w:cs="Arial"/>
          <w:strike/>
          <w:sz w:val="18"/>
          <w:szCs w:val="18"/>
          <w:lang w:val="en-GB" w:eastAsia="en-GB" w:bidi="en-US"/>
        </w:rPr>
        <w:t>TILV</w:t>
      </w:r>
      <w:proofErr w:type="spellEnd"/>
      <w:proofErr w:type="gramEnd"/>
    </w:p>
    <w:p w14:paraId="5397BB17" w14:textId="77777777" w:rsidR="00EC45E5" w:rsidRPr="00EC45E5" w:rsidRDefault="00EC45E5" w:rsidP="00EC45E5">
      <w:pPr>
        <w:widowControl w:val="0"/>
        <w:autoSpaceDE w:val="0"/>
        <w:autoSpaceDN w:val="0"/>
        <w:spacing w:after="240" w:line="240" w:lineRule="auto"/>
        <w:ind w:right="119"/>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When importing, for </w:t>
      </w:r>
      <w:r w:rsidRPr="00EC45E5">
        <w:rPr>
          <w:rFonts w:ascii="Söhne" w:eastAsia="Arial" w:hAnsi="Söhne" w:cs="Arial"/>
          <w:i/>
          <w:sz w:val="18"/>
          <w:szCs w:val="18"/>
          <w:lang w:val="en-GB" w:bidi="en-US"/>
        </w:rPr>
        <w:t>aquaculture</w:t>
      </w:r>
      <w:r w:rsidRPr="00EC45E5">
        <w:rPr>
          <w:rFonts w:ascii="Söhne" w:eastAsia="Arial" w:hAnsi="Söhne" w:cs="Arial"/>
          <w:sz w:val="18"/>
          <w:szCs w:val="18"/>
          <w:lang w:val="en-GB" w:bidi="en-US"/>
        </w:rPr>
        <w:t xml:space="preserve">, </w:t>
      </w:r>
      <w:r w:rsidRPr="00EC45E5">
        <w:rPr>
          <w:rFonts w:ascii="Söhne" w:eastAsia="Arial" w:hAnsi="Söhne" w:cs="Arial"/>
          <w:i/>
          <w:sz w:val="18"/>
          <w:szCs w:val="18"/>
          <w:lang w:val="en-GB" w:bidi="en-US"/>
        </w:rPr>
        <w:t xml:space="preserve">aquatic animals </w:t>
      </w:r>
      <w:r w:rsidRPr="00EC45E5">
        <w:rPr>
          <w:rFonts w:ascii="Söhne" w:eastAsia="Arial" w:hAnsi="Söhne" w:cs="Arial"/>
          <w:sz w:val="18"/>
          <w:szCs w:val="18"/>
          <w:lang w:val="en-GB" w:bidi="en-US"/>
        </w:rPr>
        <w:t xml:space="preserve">of a species referred to in Article 10.X.2. from a country, </w:t>
      </w:r>
      <w:r w:rsidRPr="00EC45E5">
        <w:rPr>
          <w:rFonts w:ascii="Söhne" w:eastAsia="Arial" w:hAnsi="Söhne" w:cs="Arial"/>
          <w:i/>
          <w:sz w:val="18"/>
          <w:szCs w:val="18"/>
          <w:lang w:val="en-GB" w:bidi="en-US"/>
        </w:rPr>
        <w:t xml:space="preserve">zone </w:t>
      </w:r>
      <w:r w:rsidRPr="00EC45E5">
        <w:rPr>
          <w:rFonts w:ascii="Söhne" w:eastAsia="Arial" w:hAnsi="Söhne" w:cs="Arial"/>
          <w:sz w:val="18"/>
          <w:szCs w:val="18"/>
          <w:lang w:val="en-GB" w:bidi="en-US"/>
        </w:rPr>
        <w:t xml:space="preserve">or </w:t>
      </w:r>
      <w:r w:rsidRPr="00EC45E5">
        <w:rPr>
          <w:rFonts w:ascii="Söhne" w:eastAsia="Arial" w:hAnsi="Söhne" w:cs="Arial"/>
          <w:i/>
          <w:sz w:val="18"/>
          <w:szCs w:val="18"/>
          <w:lang w:val="en-GB" w:bidi="en-US"/>
        </w:rPr>
        <w:t>compartment</w:t>
      </w:r>
      <w:r w:rsidRPr="00EC45E5">
        <w:rPr>
          <w:rFonts w:ascii="Söhne" w:eastAsia="Arial" w:hAnsi="Söhne" w:cs="Arial"/>
          <w:i/>
          <w:spacing w:val="-9"/>
          <w:sz w:val="18"/>
          <w:szCs w:val="18"/>
          <w:lang w:val="en-GB" w:bidi="en-US"/>
        </w:rPr>
        <w:t xml:space="preserve"> </w:t>
      </w:r>
      <w:r w:rsidRPr="00EC45E5">
        <w:rPr>
          <w:rFonts w:ascii="Söhne" w:eastAsia="Arial" w:hAnsi="Söhne" w:cs="Arial"/>
          <w:sz w:val="18"/>
          <w:szCs w:val="18"/>
          <w:lang w:val="en-GB" w:bidi="en-US"/>
        </w:rPr>
        <w:t>not</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declared</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free</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from</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infection</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with</w:t>
      </w:r>
      <w:r w:rsidRPr="00EC45E5">
        <w:rPr>
          <w:rFonts w:ascii="Söhne" w:eastAsia="Arial" w:hAnsi="Söhne" w:cs="Arial"/>
          <w:spacing w:val="-10"/>
          <w:sz w:val="18"/>
          <w:szCs w:val="18"/>
          <w:lang w:val="en-GB" w:bidi="en-US"/>
        </w:rPr>
        <w:t xml:space="preserve">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9"/>
          <w:sz w:val="18"/>
          <w:szCs w:val="18"/>
          <w:lang w:val="en-GB" w:bidi="en-US"/>
        </w:rPr>
        <w:t xml:space="preserve"> </w:t>
      </w:r>
      <w:r w:rsidRPr="00EC45E5">
        <w:rPr>
          <w:rFonts w:ascii="Söhne" w:eastAsia="Arial" w:hAnsi="Söhne" w:cs="Arial"/>
          <w:i/>
          <w:sz w:val="18"/>
          <w:szCs w:val="18"/>
          <w:lang w:val="en-GB" w:bidi="en-US"/>
        </w:rPr>
        <w:t>Competent</w:t>
      </w:r>
      <w:r w:rsidRPr="00EC45E5">
        <w:rPr>
          <w:rFonts w:ascii="Söhne" w:eastAsia="Arial" w:hAnsi="Söhne" w:cs="Arial"/>
          <w:i/>
          <w:spacing w:val="-10"/>
          <w:sz w:val="18"/>
          <w:szCs w:val="18"/>
          <w:lang w:val="en-GB" w:bidi="en-US"/>
        </w:rPr>
        <w:t xml:space="preserve"> </w:t>
      </w:r>
      <w:r w:rsidRPr="00EC45E5">
        <w:rPr>
          <w:rFonts w:ascii="Söhne" w:eastAsia="Arial" w:hAnsi="Söhne" w:cs="Arial"/>
          <w:i/>
          <w:sz w:val="18"/>
          <w:szCs w:val="18"/>
          <w:lang w:val="en-GB" w:bidi="en-US"/>
        </w:rPr>
        <w:t>Authority</w:t>
      </w:r>
      <w:r w:rsidRPr="00EC45E5">
        <w:rPr>
          <w:rFonts w:ascii="Söhne" w:eastAsia="Arial" w:hAnsi="Söhne" w:cs="Arial"/>
          <w:i/>
          <w:spacing w:val="-8"/>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9"/>
          <w:sz w:val="18"/>
          <w:szCs w:val="18"/>
          <w:lang w:val="en-GB" w:bidi="en-US"/>
        </w:rPr>
        <w:t xml:space="preserve"> </w:t>
      </w:r>
      <w:r w:rsidRPr="00EC45E5">
        <w:rPr>
          <w:rFonts w:ascii="Söhne" w:eastAsia="Arial" w:hAnsi="Söhne" w:cs="Arial"/>
          <w:i/>
          <w:sz w:val="18"/>
          <w:szCs w:val="18"/>
          <w:lang w:val="en-GB" w:bidi="en-US"/>
        </w:rPr>
        <w:t>importing</w:t>
      </w:r>
      <w:r w:rsidRPr="00EC45E5">
        <w:rPr>
          <w:rFonts w:ascii="Söhne" w:eastAsia="Arial" w:hAnsi="Söhne" w:cs="Arial"/>
          <w:i/>
          <w:spacing w:val="-10"/>
          <w:sz w:val="18"/>
          <w:szCs w:val="18"/>
          <w:lang w:val="en-GB" w:bidi="en-US"/>
        </w:rPr>
        <w:t xml:space="preserve"> </w:t>
      </w:r>
      <w:r w:rsidRPr="00EC45E5">
        <w:rPr>
          <w:rFonts w:ascii="Söhne" w:eastAsia="Arial" w:hAnsi="Söhne" w:cs="Arial"/>
          <w:i/>
          <w:sz w:val="18"/>
          <w:szCs w:val="18"/>
          <w:lang w:val="en-GB" w:bidi="en-US"/>
        </w:rPr>
        <w:t>country</w:t>
      </w:r>
      <w:r w:rsidRPr="00EC45E5">
        <w:rPr>
          <w:rFonts w:ascii="Söhne" w:eastAsia="Arial" w:hAnsi="Söhne" w:cs="Arial"/>
          <w:i/>
          <w:spacing w:val="-9"/>
          <w:sz w:val="18"/>
          <w:szCs w:val="18"/>
          <w:lang w:val="en-GB" w:bidi="en-US"/>
        </w:rPr>
        <w:t xml:space="preserve"> </w:t>
      </w:r>
      <w:r w:rsidRPr="00EC45E5">
        <w:rPr>
          <w:rFonts w:ascii="Söhne" w:eastAsia="Arial" w:hAnsi="Söhne" w:cs="Arial"/>
          <w:sz w:val="18"/>
          <w:szCs w:val="18"/>
          <w:lang w:val="en-GB" w:bidi="en-US"/>
        </w:rPr>
        <w:t>should</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 xml:space="preserve">assess the </w:t>
      </w:r>
      <w:r w:rsidRPr="00EC45E5">
        <w:rPr>
          <w:rFonts w:ascii="Söhne" w:eastAsia="Arial" w:hAnsi="Söhne" w:cs="Arial"/>
          <w:i/>
          <w:sz w:val="18"/>
          <w:szCs w:val="18"/>
          <w:lang w:val="en-GB" w:bidi="en-US"/>
        </w:rPr>
        <w:t xml:space="preserve">risk </w:t>
      </w:r>
      <w:r w:rsidRPr="00EC45E5">
        <w:rPr>
          <w:rFonts w:ascii="Söhne" w:eastAsia="Arial" w:hAnsi="Söhne" w:cs="Arial"/>
          <w:sz w:val="18"/>
          <w:szCs w:val="18"/>
          <w:lang w:val="en-GB" w:bidi="en-US"/>
        </w:rPr>
        <w:t xml:space="preserve">in accordance with Chapter 2.1. and consider the </w:t>
      </w:r>
      <w:r w:rsidRPr="00EC45E5">
        <w:rPr>
          <w:rFonts w:ascii="Söhne" w:eastAsia="Arial" w:hAnsi="Söhne" w:cs="Arial"/>
          <w:i/>
          <w:sz w:val="18"/>
          <w:szCs w:val="18"/>
          <w:lang w:val="en-GB" w:bidi="en-US"/>
        </w:rPr>
        <w:t xml:space="preserve">risk </w:t>
      </w:r>
      <w:r w:rsidRPr="00EC45E5">
        <w:rPr>
          <w:rFonts w:ascii="Söhne" w:eastAsia="Arial" w:hAnsi="Söhne" w:cs="Arial"/>
          <w:sz w:val="18"/>
          <w:szCs w:val="18"/>
          <w:lang w:val="en-GB" w:bidi="en-US"/>
        </w:rPr>
        <w:t xml:space="preserve">mitigation measures in points 1 and </w:t>
      </w:r>
      <w:proofErr w:type="gramStart"/>
      <w:r w:rsidRPr="00EC45E5">
        <w:rPr>
          <w:rFonts w:ascii="Söhne" w:eastAsia="Arial" w:hAnsi="Söhne" w:cs="Arial"/>
          <w:sz w:val="18"/>
          <w:szCs w:val="18"/>
          <w:lang w:val="en-GB" w:bidi="en-US"/>
        </w:rPr>
        <w:t>2</w:t>
      </w:r>
      <w:r w:rsidRPr="00EC45E5">
        <w:rPr>
          <w:rFonts w:ascii="Söhne" w:eastAsia="Arial" w:hAnsi="Söhne" w:cs="Arial"/>
          <w:spacing w:val="-31"/>
          <w:sz w:val="18"/>
          <w:szCs w:val="18"/>
          <w:lang w:val="en-GB" w:bidi="en-US"/>
        </w:rPr>
        <w:t xml:space="preserve">  </w:t>
      </w:r>
      <w:r w:rsidRPr="00EC45E5">
        <w:rPr>
          <w:rFonts w:ascii="Söhne" w:eastAsia="Arial" w:hAnsi="Söhne" w:cs="Arial"/>
          <w:sz w:val="18"/>
          <w:szCs w:val="18"/>
          <w:lang w:val="en-GB" w:bidi="en-US"/>
        </w:rPr>
        <w:t>below</w:t>
      </w:r>
      <w:proofErr w:type="gramEnd"/>
      <w:r w:rsidRPr="00EC45E5">
        <w:rPr>
          <w:rFonts w:ascii="Söhne" w:eastAsia="Arial" w:hAnsi="Söhne" w:cs="Arial"/>
          <w:sz w:val="18"/>
          <w:szCs w:val="18"/>
          <w:lang w:val="en-GB" w:bidi="en-US"/>
        </w:rPr>
        <w:t>.</w:t>
      </w:r>
    </w:p>
    <w:p w14:paraId="7EF1489A" w14:textId="77777777" w:rsidR="00EC45E5" w:rsidRPr="00EC45E5" w:rsidRDefault="00EC45E5" w:rsidP="00EC45E5">
      <w:pPr>
        <w:widowControl w:val="0"/>
        <w:autoSpaceDE w:val="0"/>
        <w:autoSpaceDN w:val="0"/>
        <w:spacing w:after="240" w:line="240" w:lineRule="auto"/>
        <w:ind w:left="426" w:hanging="426"/>
        <w:jc w:val="both"/>
        <w:rPr>
          <w:rFonts w:ascii="Söhne" w:eastAsia="Arial" w:hAnsi="Söhne" w:cs="Arial"/>
          <w:sz w:val="18"/>
          <w:szCs w:val="18"/>
          <w:lang w:val="en-GB" w:bidi="en-US"/>
        </w:rPr>
      </w:pPr>
      <w:r w:rsidRPr="00EC45E5">
        <w:rPr>
          <w:rFonts w:ascii="Söhne" w:eastAsia="Arial" w:hAnsi="Söhne" w:cs="Arial"/>
          <w:sz w:val="18"/>
          <w:szCs w:val="18"/>
          <w:lang w:val="en-GB" w:bidi="en-US"/>
        </w:rPr>
        <w:t>1)</w:t>
      </w:r>
      <w:r w:rsidRPr="00EC45E5">
        <w:rPr>
          <w:rFonts w:ascii="Söhne" w:eastAsia="Arial" w:hAnsi="Söhne" w:cs="Arial"/>
          <w:sz w:val="18"/>
          <w:szCs w:val="18"/>
          <w:lang w:val="en-GB" w:bidi="en-US"/>
        </w:rPr>
        <w:tab/>
        <w:t xml:space="preserve">If the intention is to grow out and harvest the imported </w:t>
      </w:r>
      <w:r w:rsidRPr="00EC45E5">
        <w:rPr>
          <w:rFonts w:ascii="Söhne" w:eastAsia="Arial" w:hAnsi="Söhne" w:cs="Arial"/>
          <w:i/>
          <w:sz w:val="18"/>
          <w:szCs w:val="18"/>
          <w:lang w:val="en-GB" w:bidi="en-US"/>
        </w:rPr>
        <w:t>aquatic animals</w:t>
      </w:r>
      <w:r w:rsidRPr="00EC45E5">
        <w:rPr>
          <w:rFonts w:ascii="Söhne" w:eastAsia="Arial" w:hAnsi="Söhne" w:cs="Arial"/>
          <w:sz w:val="18"/>
          <w:szCs w:val="18"/>
          <w:lang w:val="en-GB" w:bidi="en-US"/>
        </w:rPr>
        <w:t>, consider applying the</w:t>
      </w:r>
      <w:r w:rsidRPr="00EC45E5">
        <w:rPr>
          <w:rFonts w:ascii="Söhne" w:eastAsia="Arial" w:hAnsi="Söhne" w:cs="Arial"/>
          <w:spacing w:val="-23"/>
          <w:sz w:val="18"/>
          <w:szCs w:val="18"/>
          <w:lang w:val="en-GB" w:bidi="en-US"/>
        </w:rPr>
        <w:t xml:space="preserve"> </w:t>
      </w:r>
      <w:r w:rsidRPr="00EC45E5">
        <w:rPr>
          <w:rFonts w:ascii="Söhne" w:eastAsia="Arial" w:hAnsi="Söhne" w:cs="Arial"/>
          <w:sz w:val="18"/>
          <w:szCs w:val="18"/>
          <w:lang w:val="en-GB" w:bidi="en-US"/>
        </w:rPr>
        <w:t>following:</w:t>
      </w:r>
    </w:p>
    <w:p w14:paraId="097B47B1" w14:textId="77777777" w:rsidR="00EC45E5" w:rsidRPr="00EC45E5" w:rsidRDefault="00EC45E5" w:rsidP="00EC45E5">
      <w:pPr>
        <w:widowControl w:val="0"/>
        <w:autoSpaceDE w:val="0"/>
        <w:autoSpaceDN w:val="0"/>
        <w:spacing w:after="240" w:line="240" w:lineRule="auto"/>
        <w:ind w:left="851" w:hanging="425"/>
        <w:jc w:val="both"/>
        <w:rPr>
          <w:rFonts w:ascii="Söhne" w:eastAsia="Arial" w:hAnsi="Söhne" w:cs="Arial"/>
          <w:sz w:val="18"/>
          <w:szCs w:val="18"/>
          <w:lang w:val="en-GB" w:bidi="en-US"/>
        </w:rPr>
      </w:pPr>
      <w:r w:rsidRPr="00EC45E5">
        <w:rPr>
          <w:rFonts w:ascii="Söhne" w:eastAsia="Arial" w:hAnsi="Söhne" w:cs="Arial"/>
          <w:sz w:val="18"/>
          <w:szCs w:val="18"/>
          <w:lang w:val="en-GB" w:bidi="en-US"/>
        </w:rPr>
        <w:t>a)</w:t>
      </w:r>
      <w:r w:rsidRPr="00EC45E5">
        <w:rPr>
          <w:rFonts w:ascii="Söhne" w:eastAsia="Arial" w:hAnsi="Söhne" w:cs="Arial"/>
          <w:sz w:val="18"/>
          <w:szCs w:val="18"/>
          <w:lang w:val="en-GB" w:bidi="en-US"/>
        </w:rPr>
        <w:tab/>
        <w:t xml:space="preserve">the direct delivery to and lifelong holding of the imported </w:t>
      </w:r>
      <w:r w:rsidRPr="00EC45E5">
        <w:rPr>
          <w:rFonts w:ascii="Söhne" w:eastAsia="Arial" w:hAnsi="Söhne" w:cs="Arial"/>
          <w:i/>
          <w:sz w:val="18"/>
          <w:szCs w:val="18"/>
          <w:lang w:val="en-GB" w:bidi="en-US"/>
        </w:rPr>
        <w:t xml:space="preserve">aquatic animals </w:t>
      </w:r>
      <w:r w:rsidRPr="00EC45E5">
        <w:rPr>
          <w:rFonts w:ascii="Söhne" w:eastAsia="Arial" w:hAnsi="Söhne" w:cs="Arial"/>
          <w:sz w:val="18"/>
          <w:szCs w:val="18"/>
          <w:lang w:val="en-GB" w:bidi="en-US"/>
        </w:rPr>
        <w:t xml:space="preserve">in a </w:t>
      </w:r>
      <w:r w:rsidRPr="00EC45E5">
        <w:rPr>
          <w:rFonts w:ascii="Söhne" w:eastAsia="Arial" w:hAnsi="Söhne" w:cs="Arial"/>
          <w:i/>
          <w:sz w:val="18"/>
          <w:szCs w:val="18"/>
          <w:lang w:val="en-GB" w:bidi="en-US"/>
        </w:rPr>
        <w:t xml:space="preserve">quarantine </w:t>
      </w:r>
      <w:r w:rsidRPr="00EC45E5">
        <w:rPr>
          <w:rFonts w:ascii="Söhne" w:eastAsia="Arial" w:hAnsi="Söhne" w:cs="Arial"/>
          <w:sz w:val="18"/>
          <w:szCs w:val="18"/>
          <w:lang w:val="en-GB" w:bidi="en-US"/>
        </w:rPr>
        <w:t>facility;</w:t>
      </w:r>
      <w:r w:rsidRPr="00EC45E5">
        <w:rPr>
          <w:rFonts w:ascii="Söhne" w:eastAsia="Arial" w:hAnsi="Söhne" w:cs="Arial"/>
          <w:spacing w:val="-27"/>
          <w:sz w:val="18"/>
          <w:szCs w:val="18"/>
          <w:lang w:val="en-GB" w:bidi="en-US"/>
        </w:rPr>
        <w:t xml:space="preserve"> </w:t>
      </w:r>
      <w:r w:rsidRPr="00EC45E5">
        <w:rPr>
          <w:rFonts w:ascii="Söhne" w:eastAsia="Arial" w:hAnsi="Söhne" w:cs="Arial"/>
          <w:sz w:val="18"/>
          <w:szCs w:val="18"/>
          <w:lang w:val="en-GB" w:bidi="en-US"/>
        </w:rPr>
        <w:t>and</w:t>
      </w:r>
    </w:p>
    <w:p w14:paraId="5979FBA2" w14:textId="77777777" w:rsidR="00EC45E5" w:rsidRPr="00EC45E5" w:rsidRDefault="00EC45E5" w:rsidP="00EC45E5">
      <w:pPr>
        <w:widowControl w:val="0"/>
        <w:autoSpaceDE w:val="0"/>
        <w:autoSpaceDN w:val="0"/>
        <w:spacing w:after="240" w:line="240" w:lineRule="auto"/>
        <w:ind w:left="851" w:right="119" w:hanging="425"/>
        <w:jc w:val="both"/>
        <w:rPr>
          <w:rFonts w:ascii="Söhne" w:eastAsia="Arial" w:hAnsi="Söhne" w:cs="Arial"/>
          <w:sz w:val="18"/>
          <w:szCs w:val="18"/>
          <w:lang w:val="en-GB" w:bidi="en-US"/>
        </w:rPr>
      </w:pPr>
      <w:r w:rsidRPr="00EC45E5">
        <w:rPr>
          <w:rFonts w:ascii="Söhne" w:eastAsia="Arial" w:hAnsi="Söhne" w:cs="Arial"/>
          <w:sz w:val="18"/>
          <w:szCs w:val="18"/>
          <w:lang w:val="en-GB" w:bidi="en-US"/>
        </w:rPr>
        <w:lastRenderedPageBreak/>
        <w:t>b)</w:t>
      </w:r>
      <w:r w:rsidRPr="00EC45E5">
        <w:rPr>
          <w:rFonts w:ascii="Söhne" w:eastAsia="Arial" w:hAnsi="Söhne" w:cs="Arial"/>
          <w:sz w:val="18"/>
          <w:szCs w:val="18"/>
          <w:lang w:val="en-GB" w:bidi="en-US"/>
        </w:rPr>
        <w:tab/>
        <w:t>before</w:t>
      </w:r>
      <w:r w:rsidRPr="00EC45E5">
        <w:rPr>
          <w:rFonts w:ascii="Söhne" w:eastAsia="Arial" w:hAnsi="Söhne" w:cs="Arial"/>
          <w:spacing w:val="-5"/>
          <w:sz w:val="18"/>
          <w:szCs w:val="18"/>
          <w:lang w:val="en-GB" w:bidi="en-US"/>
        </w:rPr>
        <w:t xml:space="preserve"> </w:t>
      </w:r>
      <w:r w:rsidRPr="00EC45E5">
        <w:rPr>
          <w:rFonts w:ascii="Söhne" w:eastAsia="Arial" w:hAnsi="Söhne" w:cs="Arial"/>
          <w:sz w:val="18"/>
          <w:szCs w:val="18"/>
          <w:lang w:val="en-GB" w:bidi="en-US"/>
        </w:rPr>
        <w:t>leaving</w:t>
      </w:r>
      <w:r w:rsidRPr="00EC45E5">
        <w:rPr>
          <w:rFonts w:ascii="Söhne" w:eastAsia="Arial" w:hAnsi="Söhne" w:cs="Arial"/>
          <w:spacing w:val="-4"/>
          <w:sz w:val="18"/>
          <w:szCs w:val="18"/>
          <w:lang w:val="en-GB" w:bidi="en-US"/>
        </w:rPr>
        <w:t xml:space="preserve"> </w:t>
      </w:r>
      <w:r w:rsidRPr="00EC45E5">
        <w:rPr>
          <w:rFonts w:ascii="Söhne" w:eastAsia="Arial" w:hAnsi="Söhne" w:cs="Arial"/>
          <w:i/>
          <w:sz w:val="18"/>
          <w:szCs w:val="18"/>
          <w:lang w:val="en-GB" w:bidi="en-US"/>
        </w:rPr>
        <w:t>quarantine</w:t>
      </w:r>
      <w:r w:rsidRPr="00EC45E5">
        <w:rPr>
          <w:rFonts w:ascii="Söhne" w:eastAsia="Arial" w:hAnsi="Söhne" w:cs="Arial"/>
          <w:i/>
          <w:spacing w:val="-5"/>
          <w:sz w:val="18"/>
          <w:szCs w:val="18"/>
          <w:lang w:val="en-GB" w:bidi="en-US"/>
        </w:rPr>
        <w:t xml:space="preserve"> </w:t>
      </w:r>
      <w:r w:rsidRPr="00EC45E5">
        <w:rPr>
          <w:rFonts w:ascii="Söhne" w:eastAsia="Arial" w:hAnsi="Söhne" w:cs="Arial"/>
          <w:sz w:val="18"/>
          <w:szCs w:val="18"/>
          <w:lang w:val="en-GB" w:bidi="en-US"/>
        </w:rPr>
        <w:t>(either</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5"/>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original</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facility</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or</w:t>
      </w:r>
      <w:r w:rsidRPr="00EC45E5">
        <w:rPr>
          <w:rFonts w:ascii="Söhne" w:eastAsia="Arial" w:hAnsi="Söhne" w:cs="Arial"/>
          <w:spacing w:val="-5"/>
          <w:sz w:val="18"/>
          <w:szCs w:val="18"/>
          <w:lang w:val="en-GB" w:bidi="en-US"/>
        </w:rPr>
        <w:t xml:space="preserve"> </w:t>
      </w:r>
      <w:r w:rsidRPr="00EC45E5">
        <w:rPr>
          <w:rFonts w:ascii="Söhne" w:eastAsia="Arial" w:hAnsi="Söhne" w:cs="Arial"/>
          <w:sz w:val="18"/>
          <w:szCs w:val="18"/>
          <w:lang w:val="en-GB" w:bidi="en-US"/>
        </w:rPr>
        <w:t>following</w:t>
      </w:r>
      <w:r w:rsidRPr="00EC45E5">
        <w:rPr>
          <w:rFonts w:ascii="Söhne" w:eastAsia="Arial" w:hAnsi="Söhne" w:cs="Arial"/>
          <w:spacing w:val="-3"/>
          <w:sz w:val="18"/>
          <w:szCs w:val="18"/>
          <w:lang w:val="en-GB" w:bidi="en-US"/>
        </w:rPr>
        <w:t xml:space="preserve"> </w:t>
      </w:r>
      <w:proofErr w:type="spellStart"/>
      <w:r w:rsidRPr="00EC45E5">
        <w:rPr>
          <w:rFonts w:ascii="Söhne" w:eastAsia="Arial" w:hAnsi="Söhne" w:cs="Arial"/>
          <w:sz w:val="18"/>
          <w:szCs w:val="18"/>
          <w:lang w:val="en-GB" w:bidi="en-US"/>
        </w:rPr>
        <w:t>biosecure</w:t>
      </w:r>
      <w:proofErr w:type="spellEnd"/>
      <w:r w:rsidRPr="00EC45E5">
        <w:rPr>
          <w:rFonts w:ascii="Söhne" w:eastAsia="Arial" w:hAnsi="Söhne" w:cs="Arial"/>
          <w:spacing w:val="-5"/>
          <w:sz w:val="18"/>
          <w:szCs w:val="18"/>
          <w:lang w:val="en-GB" w:bidi="en-US"/>
        </w:rPr>
        <w:t xml:space="preserve"> </w:t>
      </w:r>
      <w:r w:rsidRPr="00EC45E5">
        <w:rPr>
          <w:rFonts w:ascii="Söhne" w:eastAsia="Arial" w:hAnsi="Söhne" w:cs="Arial"/>
          <w:sz w:val="18"/>
          <w:szCs w:val="18"/>
          <w:lang w:val="en-GB" w:bidi="en-US"/>
        </w:rPr>
        <w:t>transport</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to</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another</w:t>
      </w:r>
      <w:r w:rsidRPr="00EC45E5">
        <w:rPr>
          <w:rFonts w:ascii="Söhne" w:eastAsia="Arial" w:hAnsi="Söhne" w:cs="Arial"/>
          <w:spacing w:val="-4"/>
          <w:sz w:val="18"/>
          <w:szCs w:val="18"/>
          <w:lang w:val="en-GB" w:bidi="en-US"/>
        </w:rPr>
        <w:t xml:space="preserve"> </w:t>
      </w:r>
      <w:r w:rsidRPr="00EC45E5">
        <w:rPr>
          <w:rFonts w:ascii="Söhne" w:eastAsia="Arial" w:hAnsi="Söhne" w:cs="Arial"/>
          <w:i/>
          <w:sz w:val="18"/>
          <w:szCs w:val="18"/>
          <w:lang w:val="en-GB" w:bidi="en-US"/>
        </w:rPr>
        <w:t xml:space="preserve">quarantine </w:t>
      </w:r>
      <w:r w:rsidRPr="00EC45E5">
        <w:rPr>
          <w:rFonts w:ascii="Söhne" w:eastAsia="Arial" w:hAnsi="Söhne" w:cs="Arial"/>
          <w:sz w:val="18"/>
          <w:szCs w:val="18"/>
          <w:lang w:val="en-GB" w:bidi="en-US"/>
        </w:rPr>
        <w:t>facility)</w:t>
      </w:r>
      <w:r w:rsidRPr="00EC45E5">
        <w:rPr>
          <w:rFonts w:ascii="Söhne" w:eastAsia="Arial" w:hAnsi="Söhne" w:cs="Arial"/>
          <w:spacing w:val="-8"/>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8"/>
          <w:sz w:val="18"/>
          <w:szCs w:val="18"/>
          <w:lang w:val="en-GB" w:bidi="en-US"/>
        </w:rPr>
        <w:t xml:space="preserve"> </w:t>
      </w:r>
      <w:r w:rsidRPr="00EC45E5">
        <w:rPr>
          <w:rFonts w:ascii="Söhne" w:eastAsia="Arial" w:hAnsi="Söhne" w:cs="Arial"/>
          <w:i/>
          <w:sz w:val="18"/>
          <w:szCs w:val="18"/>
          <w:lang w:val="en-GB" w:bidi="en-US"/>
        </w:rPr>
        <w:t>aquatic</w:t>
      </w:r>
      <w:r w:rsidRPr="00EC45E5">
        <w:rPr>
          <w:rFonts w:ascii="Söhne" w:eastAsia="Arial" w:hAnsi="Söhne" w:cs="Arial"/>
          <w:i/>
          <w:spacing w:val="-7"/>
          <w:sz w:val="18"/>
          <w:szCs w:val="18"/>
          <w:lang w:val="en-GB" w:bidi="en-US"/>
        </w:rPr>
        <w:t xml:space="preserve"> </w:t>
      </w:r>
      <w:r w:rsidRPr="00EC45E5">
        <w:rPr>
          <w:rFonts w:ascii="Söhne" w:eastAsia="Arial" w:hAnsi="Söhne" w:cs="Arial"/>
          <w:i/>
          <w:sz w:val="18"/>
          <w:szCs w:val="18"/>
          <w:lang w:val="en-GB" w:bidi="en-US"/>
        </w:rPr>
        <w:t>animals</w:t>
      </w:r>
      <w:r w:rsidRPr="00EC45E5">
        <w:rPr>
          <w:rFonts w:ascii="Söhne" w:eastAsia="Arial" w:hAnsi="Söhne" w:cs="Arial"/>
          <w:i/>
          <w:spacing w:val="-7"/>
          <w:sz w:val="18"/>
          <w:szCs w:val="18"/>
          <w:lang w:val="en-GB" w:bidi="en-US"/>
        </w:rPr>
        <w:t xml:space="preserve"> </w:t>
      </w:r>
      <w:r w:rsidRPr="00EC45E5">
        <w:rPr>
          <w:rFonts w:ascii="Söhne" w:eastAsia="Arial" w:hAnsi="Söhne" w:cs="Arial"/>
          <w:sz w:val="18"/>
          <w:szCs w:val="18"/>
          <w:lang w:val="en-GB" w:bidi="en-US"/>
        </w:rPr>
        <w:t>are</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killed</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and</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processed</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into</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one</w:t>
      </w:r>
      <w:r w:rsidRPr="00EC45E5">
        <w:rPr>
          <w:rFonts w:ascii="Söhne" w:eastAsia="Arial" w:hAnsi="Söhne" w:cs="Arial"/>
          <w:spacing w:val="-8"/>
          <w:sz w:val="18"/>
          <w:szCs w:val="18"/>
          <w:lang w:val="en-GB" w:bidi="en-US"/>
        </w:rPr>
        <w:t xml:space="preserve"> </w:t>
      </w:r>
      <w:r w:rsidRPr="00EC45E5">
        <w:rPr>
          <w:rFonts w:ascii="Söhne" w:eastAsia="Arial" w:hAnsi="Söhne" w:cs="Arial"/>
          <w:sz w:val="18"/>
          <w:szCs w:val="18"/>
          <w:lang w:val="en-GB" w:bidi="en-US"/>
        </w:rPr>
        <w:t>or</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more</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6"/>
          <w:sz w:val="18"/>
          <w:szCs w:val="18"/>
          <w:lang w:val="en-GB" w:bidi="en-US"/>
        </w:rPr>
        <w:t xml:space="preserve"> </w:t>
      </w:r>
      <w:r w:rsidRPr="00EC45E5">
        <w:rPr>
          <w:rFonts w:ascii="Söhne" w:eastAsia="Arial" w:hAnsi="Söhne" w:cs="Arial"/>
          <w:i/>
          <w:sz w:val="18"/>
          <w:szCs w:val="18"/>
          <w:lang w:val="en-GB" w:bidi="en-US"/>
        </w:rPr>
        <w:t>aquatic</w:t>
      </w:r>
      <w:r w:rsidRPr="00EC45E5">
        <w:rPr>
          <w:rFonts w:ascii="Söhne" w:eastAsia="Arial" w:hAnsi="Söhne" w:cs="Arial"/>
          <w:i/>
          <w:spacing w:val="-7"/>
          <w:sz w:val="18"/>
          <w:szCs w:val="18"/>
          <w:lang w:val="en-GB" w:bidi="en-US"/>
        </w:rPr>
        <w:t xml:space="preserve"> </w:t>
      </w:r>
      <w:r w:rsidRPr="00EC45E5">
        <w:rPr>
          <w:rFonts w:ascii="Söhne" w:eastAsia="Arial" w:hAnsi="Söhne" w:cs="Arial"/>
          <w:i/>
          <w:sz w:val="18"/>
          <w:szCs w:val="18"/>
          <w:lang w:val="en-GB" w:bidi="en-US"/>
        </w:rPr>
        <w:t>animal</w:t>
      </w:r>
      <w:r w:rsidRPr="00EC45E5">
        <w:rPr>
          <w:rFonts w:ascii="Söhne" w:eastAsia="Arial" w:hAnsi="Söhne" w:cs="Arial"/>
          <w:i/>
          <w:spacing w:val="-7"/>
          <w:sz w:val="18"/>
          <w:szCs w:val="18"/>
          <w:lang w:val="en-GB" w:bidi="en-US"/>
        </w:rPr>
        <w:t xml:space="preserve"> </w:t>
      </w:r>
      <w:r w:rsidRPr="00EC45E5">
        <w:rPr>
          <w:rFonts w:ascii="Söhne" w:eastAsia="Arial" w:hAnsi="Söhne" w:cs="Arial"/>
          <w:i/>
          <w:sz w:val="18"/>
          <w:szCs w:val="18"/>
          <w:lang w:val="en-GB" w:bidi="en-US"/>
        </w:rPr>
        <w:t>products</w:t>
      </w:r>
      <w:r w:rsidRPr="00EC45E5">
        <w:rPr>
          <w:rFonts w:ascii="Söhne" w:eastAsia="Arial" w:hAnsi="Söhne" w:cs="Arial"/>
          <w:i/>
          <w:spacing w:val="-7"/>
          <w:sz w:val="18"/>
          <w:szCs w:val="18"/>
          <w:lang w:val="en-GB" w:bidi="en-US"/>
        </w:rPr>
        <w:t xml:space="preserve"> </w:t>
      </w:r>
      <w:r w:rsidRPr="00EC45E5">
        <w:rPr>
          <w:rFonts w:ascii="Söhne" w:eastAsia="Arial" w:hAnsi="Söhne" w:cs="Arial"/>
          <w:sz w:val="18"/>
          <w:szCs w:val="18"/>
          <w:lang w:val="en-GB" w:bidi="en-US"/>
        </w:rPr>
        <w:t xml:space="preserve">referred to in Article 10.X.3. or other products authorised by the </w:t>
      </w:r>
      <w:r w:rsidRPr="00EC45E5">
        <w:rPr>
          <w:rFonts w:ascii="Söhne" w:eastAsia="Arial" w:hAnsi="Söhne" w:cs="Arial"/>
          <w:i/>
          <w:sz w:val="18"/>
          <w:szCs w:val="18"/>
          <w:lang w:val="en-GB" w:bidi="en-US"/>
        </w:rPr>
        <w:t>Competent Authority</w:t>
      </w:r>
      <w:r w:rsidRPr="00EC45E5">
        <w:rPr>
          <w:rFonts w:ascii="Söhne" w:eastAsia="Arial" w:hAnsi="Söhne" w:cs="Arial"/>
          <w:sz w:val="18"/>
          <w:szCs w:val="18"/>
          <w:lang w:val="en-GB" w:bidi="en-US"/>
        </w:rPr>
        <w:t>;</w:t>
      </w:r>
      <w:r w:rsidRPr="00EC45E5">
        <w:rPr>
          <w:rFonts w:ascii="Söhne" w:eastAsia="Arial" w:hAnsi="Söhne" w:cs="Arial"/>
          <w:spacing w:val="-22"/>
          <w:sz w:val="18"/>
          <w:szCs w:val="18"/>
          <w:lang w:val="en-GB" w:bidi="en-US"/>
        </w:rPr>
        <w:t xml:space="preserve"> </w:t>
      </w:r>
      <w:r w:rsidRPr="00EC45E5">
        <w:rPr>
          <w:rFonts w:ascii="Söhne" w:eastAsia="Arial" w:hAnsi="Söhne" w:cs="Arial"/>
          <w:sz w:val="18"/>
          <w:szCs w:val="18"/>
          <w:lang w:val="en-GB" w:bidi="en-US"/>
        </w:rPr>
        <w:t>and</w:t>
      </w:r>
    </w:p>
    <w:p w14:paraId="37B767BE" w14:textId="77777777" w:rsidR="00EC45E5" w:rsidRPr="00EC45E5" w:rsidRDefault="00EC45E5" w:rsidP="00EC45E5">
      <w:pPr>
        <w:widowControl w:val="0"/>
        <w:autoSpaceDE w:val="0"/>
        <w:autoSpaceDN w:val="0"/>
        <w:spacing w:after="240" w:line="240" w:lineRule="auto"/>
        <w:ind w:left="851" w:right="120" w:hanging="425"/>
        <w:jc w:val="both"/>
        <w:rPr>
          <w:rFonts w:ascii="Söhne" w:eastAsia="Arial" w:hAnsi="Söhne" w:cs="Arial"/>
          <w:sz w:val="18"/>
          <w:szCs w:val="18"/>
          <w:lang w:val="en-GB" w:bidi="en-US"/>
        </w:rPr>
      </w:pPr>
      <w:r w:rsidRPr="00EC45E5">
        <w:rPr>
          <w:rFonts w:ascii="Söhne" w:eastAsia="Arial" w:hAnsi="Söhne" w:cs="Arial"/>
          <w:sz w:val="18"/>
          <w:szCs w:val="18"/>
          <w:lang w:val="en-GB" w:bidi="en-US"/>
        </w:rPr>
        <w:t>c)</w:t>
      </w:r>
      <w:r w:rsidRPr="00EC45E5">
        <w:rPr>
          <w:rFonts w:ascii="Söhne" w:eastAsia="Arial" w:hAnsi="Söhne" w:cs="Arial"/>
          <w:sz w:val="18"/>
          <w:szCs w:val="18"/>
          <w:lang w:val="en-GB" w:bidi="en-US"/>
        </w:rPr>
        <w:tab/>
        <w:t xml:space="preserve">the treatment of all transport water, equipment, </w:t>
      </w:r>
      <w:proofErr w:type="gramStart"/>
      <w:r w:rsidRPr="00EC45E5">
        <w:rPr>
          <w:rFonts w:ascii="Söhne" w:eastAsia="Arial" w:hAnsi="Söhne" w:cs="Arial"/>
          <w:sz w:val="18"/>
          <w:szCs w:val="18"/>
          <w:lang w:val="en-GB" w:bidi="en-US"/>
        </w:rPr>
        <w:t>effluent</w:t>
      </w:r>
      <w:proofErr w:type="gramEnd"/>
      <w:r w:rsidRPr="00EC45E5">
        <w:rPr>
          <w:rFonts w:ascii="Söhne" w:eastAsia="Arial" w:hAnsi="Söhne" w:cs="Arial"/>
          <w:sz w:val="18"/>
          <w:szCs w:val="18"/>
          <w:lang w:val="en-GB" w:bidi="en-US"/>
        </w:rPr>
        <w:t xml:space="preserve"> and waste materials to inactivate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 xml:space="preserve"> in accordance with Chapters 4.4., 4.8. and</w:t>
      </w:r>
      <w:r w:rsidRPr="00EC45E5">
        <w:rPr>
          <w:rFonts w:ascii="Söhne" w:eastAsia="Arial" w:hAnsi="Söhne" w:cs="Arial"/>
          <w:spacing w:val="-6"/>
          <w:sz w:val="18"/>
          <w:szCs w:val="18"/>
          <w:lang w:val="en-GB" w:bidi="en-US"/>
        </w:rPr>
        <w:t xml:space="preserve"> </w:t>
      </w:r>
      <w:r w:rsidRPr="00EC45E5">
        <w:rPr>
          <w:rFonts w:ascii="Söhne" w:eastAsia="Arial" w:hAnsi="Söhne" w:cs="Arial"/>
          <w:sz w:val="18"/>
          <w:szCs w:val="18"/>
          <w:lang w:val="en-GB" w:bidi="en-US"/>
        </w:rPr>
        <w:t>5.5.</w:t>
      </w:r>
    </w:p>
    <w:p w14:paraId="1213C176" w14:textId="77777777" w:rsidR="00EC45E5" w:rsidRPr="00EC45E5" w:rsidRDefault="00EC45E5" w:rsidP="00EC45E5">
      <w:pPr>
        <w:widowControl w:val="0"/>
        <w:tabs>
          <w:tab w:val="left" w:pos="851"/>
        </w:tabs>
        <w:autoSpaceDE w:val="0"/>
        <w:autoSpaceDN w:val="0"/>
        <w:spacing w:after="240" w:line="240" w:lineRule="auto"/>
        <w:jc w:val="both"/>
        <w:rPr>
          <w:rFonts w:ascii="Söhne" w:eastAsia="Arial" w:hAnsi="Söhne" w:cs="Arial"/>
          <w:sz w:val="18"/>
          <w:szCs w:val="18"/>
          <w:lang w:val="en-GB" w:bidi="en-US"/>
        </w:rPr>
      </w:pPr>
      <w:r w:rsidRPr="00EC45E5">
        <w:rPr>
          <w:rFonts w:ascii="Söhne" w:eastAsia="Arial" w:hAnsi="Söhne" w:cs="Arial"/>
          <w:sz w:val="18"/>
          <w:szCs w:val="18"/>
          <w:lang w:val="en-GB" w:bidi="en-US"/>
        </w:rPr>
        <w:t>OR</w:t>
      </w:r>
    </w:p>
    <w:p w14:paraId="1AF192C0" w14:textId="77777777" w:rsidR="00EC45E5" w:rsidRPr="00EC45E5" w:rsidRDefault="00EC45E5" w:rsidP="00EC45E5">
      <w:pPr>
        <w:widowControl w:val="0"/>
        <w:tabs>
          <w:tab w:val="left" w:pos="851"/>
        </w:tabs>
        <w:autoSpaceDE w:val="0"/>
        <w:autoSpaceDN w:val="0"/>
        <w:spacing w:after="240" w:line="240" w:lineRule="auto"/>
        <w:ind w:left="426" w:hanging="426"/>
        <w:jc w:val="both"/>
        <w:rPr>
          <w:rFonts w:ascii="Söhne" w:eastAsia="Arial" w:hAnsi="Söhne" w:cs="Arial"/>
          <w:sz w:val="18"/>
          <w:szCs w:val="18"/>
          <w:lang w:val="en-GB" w:bidi="en-US"/>
        </w:rPr>
      </w:pPr>
      <w:r w:rsidRPr="00EC45E5">
        <w:rPr>
          <w:rFonts w:ascii="Söhne" w:eastAsia="Arial" w:hAnsi="Söhne" w:cs="Arial"/>
          <w:sz w:val="18"/>
          <w:szCs w:val="18"/>
          <w:lang w:val="en-GB" w:bidi="en-US"/>
        </w:rPr>
        <w:t>2)</w:t>
      </w:r>
      <w:r w:rsidRPr="00EC45E5">
        <w:rPr>
          <w:rFonts w:ascii="Söhne" w:eastAsia="Arial" w:hAnsi="Söhne" w:cs="Arial"/>
          <w:sz w:val="18"/>
          <w:szCs w:val="18"/>
          <w:lang w:val="en-GB" w:bidi="en-US"/>
        </w:rPr>
        <w:tab/>
        <w:t xml:space="preserve">If the intention is to establish a new stock for </w:t>
      </w:r>
      <w:r w:rsidRPr="00EC45E5">
        <w:rPr>
          <w:rFonts w:ascii="Söhne" w:eastAsia="Arial" w:hAnsi="Söhne" w:cs="Arial"/>
          <w:i/>
          <w:sz w:val="18"/>
          <w:szCs w:val="18"/>
          <w:lang w:val="en-GB" w:bidi="en-US"/>
        </w:rPr>
        <w:t>aquaculture</w:t>
      </w:r>
      <w:r w:rsidRPr="00EC45E5">
        <w:rPr>
          <w:rFonts w:ascii="Söhne" w:eastAsia="Arial" w:hAnsi="Söhne" w:cs="Arial"/>
          <w:sz w:val="18"/>
          <w:szCs w:val="18"/>
          <w:lang w:val="en-GB" w:bidi="en-US"/>
        </w:rPr>
        <w:t>, consider applying the</w:t>
      </w:r>
      <w:r w:rsidRPr="00EC45E5">
        <w:rPr>
          <w:rFonts w:ascii="Söhne" w:eastAsia="Arial" w:hAnsi="Söhne" w:cs="Arial"/>
          <w:spacing w:val="-13"/>
          <w:sz w:val="18"/>
          <w:szCs w:val="18"/>
          <w:lang w:val="en-GB" w:bidi="en-US"/>
        </w:rPr>
        <w:t xml:space="preserve"> </w:t>
      </w:r>
      <w:r w:rsidRPr="00EC45E5">
        <w:rPr>
          <w:rFonts w:ascii="Söhne" w:eastAsia="Arial" w:hAnsi="Söhne" w:cs="Arial"/>
          <w:sz w:val="18"/>
          <w:szCs w:val="18"/>
          <w:lang w:val="en-GB" w:bidi="en-US"/>
        </w:rPr>
        <w:t>following:</w:t>
      </w:r>
    </w:p>
    <w:p w14:paraId="4097A325" w14:textId="77777777" w:rsidR="00EC45E5" w:rsidRPr="00EC45E5" w:rsidRDefault="00EC45E5" w:rsidP="00EC45E5">
      <w:pPr>
        <w:widowControl w:val="0"/>
        <w:tabs>
          <w:tab w:val="left" w:pos="851"/>
        </w:tabs>
        <w:autoSpaceDE w:val="0"/>
        <w:autoSpaceDN w:val="0"/>
        <w:spacing w:after="240" w:line="240" w:lineRule="auto"/>
        <w:ind w:left="851" w:hanging="425"/>
        <w:jc w:val="both"/>
        <w:rPr>
          <w:rFonts w:ascii="Söhne" w:eastAsia="Arial" w:hAnsi="Söhne" w:cs="Arial"/>
          <w:sz w:val="18"/>
          <w:szCs w:val="18"/>
          <w:lang w:val="en-GB" w:bidi="en-US"/>
        </w:rPr>
      </w:pPr>
      <w:r w:rsidRPr="00EC45E5">
        <w:rPr>
          <w:rFonts w:ascii="Söhne" w:eastAsia="Arial" w:hAnsi="Söhne" w:cs="Arial"/>
          <w:sz w:val="18"/>
          <w:szCs w:val="18"/>
          <w:lang w:val="en-GB" w:bidi="en-US"/>
        </w:rPr>
        <w:t>a)</w:t>
      </w:r>
      <w:r w:rsidRPr="00EC45E5">
        <w:rPr>
          <w:rFonts w:ascii="Söhne" w:eastAsia="Arial" w:hAnsi="Söhne" w:cs="Arial"/>
          <w:sz w:val="18"/>
          <w:szCs w:val="18"/>
          <w:lang w:val="en-GB" w:bidi="en-US"/>
        </w:rPr>
        <w:tab/>
        <w:t xml:space="preserve">In the </w:t>
      </w:r>
      <w:r w:rsidRPr="00EC45E5">
        <w:rPr>
          <w:rFonts w:ascii="Söhne" w:eastAsia="Arial" w:hAnsi="Söhne" w:cs="Arial"/>
          <w:i/>
          <w:sz w:val="18"/>
          <w:szCs w:val="18"/>
          <w:lang w:val="en-GB" w:bidi="en-US"/>
        </w:rPr>
        <w:t>exporting</w:t>
      </w:r>
      <w:r w:rsidRPr="00EC45E5">
        <w:rPr>
          <w:rFonts w:ascii="Söhne" w:eastAsia="Arial" w:hAnsi="Söhne" w:cs="Arial"/>
          <w:i/>
          <w:spacing w:val="-1"/>
          <w:sz w:val="18"/>
          <w:szCs w:val="18"/>
          <w:lang w:val="en-GB" w:bidi="en-US"/>
        </w:rPr>
        <w:t xml:space="preserve"> </w:t>
      </w:r>
      <w:r w:rsidRPr="00EC45E5">
        <w:rPr>
          <w:rFonts w:ascii="Söhne" w:eastAsia="Arial" w:hAnsi="Söhne" w:cs="Arial"/>
          <w:i/>
          <w:sz w:val="18"/>
          <w:szCs w:val="18"/>
          <w:lang w:val="en-GB" w:bidi="en-US"/>
        </w:rPr>
        <w:t>country</w:t>
      </w:r>
      <w:r w:rsidRPr="00EC45E5">
        <w:rPr>
          <w:rFonts w:ascii="Söhne" w:eastAsia="Arial" w:hAnsi="Söhne" w:cs="Arial"/>
          <w:sz w:val="18"/>
          <w:szCs w:val="18"/>
          <w:lang w:val="en-GB" w:bidi="en-US"/>
        </w:rPr>
        <w:t>:</w:t>
      </w:r>
    </w:p>
    <w:p w14:paraId="145AA2A7" w14:textId="77777777" w:rsidR="00EC45E5" w:rsidRPr="00EC45E5" w:rsidRDefault="00EC45E5" w:rsidP="00EC45E5">
      <w:pPr>
        <w:widowControl w:val="0"/>
        <w:autoSpaceDE w:val="0"/>
        <w:autoSpaceDN w:val="0"/>
        <w:spacing w:after="240" w:line="240" w:lineRule="auto"/>
        <w:ind w:left="1276" w:hanging="425"/>
        <w:jc w:val="both"/>
        <w:rPr>
          <w:rFonts w:ascii="Söhne" w:eastAsia="Arial" w:hAnsi="Söhne" w:cs="Arial"/>
          <w:sz w:val="18"/>
          <w:szCs w:val="18"/>
          <w:lang w:val="en-GB" w:bidi="en-US"/>
        </w:rPr>
      </w:pPr>
      <w:r w:rsidRPr="00EC45E5">
        <w:rPr>
          <w:rFonts w:ascii="Söhne" w:eastAsia="Arial" w:hAnsi="Söhne" w:cs="Arial"/>
          <w:sz w:val="18"/>
          <w:szCs w:val="18"/>
          <w:lang w:val="en-GB" w:bidi="en-US"/>
        </w:rPr>
        <w:t>i)</w:t>
      </w:r>
      <w:r w:rsidRPr="00EC45E5">
        <w:rPr>
          <w:rFonts w:ascii="Söhne" w:eastAsia="Arial" w:hAnsi="Söhne" w:cs="Arial"/>
          <w:sz w:val="18"/>
          <w:szCs w:val="18"/>
          <w:lang w:val="en-GB" w:bidi="en-US"/>
        </w:rPr>
        <w:tab/>
        <w:t xml:space="preserve">identify potential source populations and evaluate their </w:t>
      </w:r>
      <w:r w:rsidRPr="00EC45E5">
        <w:rPr>
          <w:rFonts w:ascii="Söhne" w:eastAsia="Arial" w:hAnsi="Söhne" w:cs="Arial"/>
          <w:i/>
          <w:sz w:val="18"/>
          <w:szCs w:val="18"/>
          <w:lang w:val="en-GB" w:bidi="en-US"/>
        </w:rPr>
        <w:t xml:space="preserve">aquatic animal </w:t>
      </w:r>
      <w:r w:rsidRPr="00EC45E5">
        <w:rPr>
          <w:rFonts w:ascii="Söhne" w:eastAsia="Arial" w:hAnsi="Söhne" w:cs="Arial"/>
          <w:sz w:val="18"/>
          <w:szCs w:val="18"/>
          <w:lang w:val="en-GB" w:bidi="en-US"/>
        </w:rPr>
        <w:t>health</w:t>
      </w:r>
      <w:r w:rsidRPr="00EC45E5">
        <w:rPr>
          <w:rFonts w:ascii="Söhne" w:eastAsia="Arial" w:hAnsi="Söhne" w:cs="Arial"/>
          <w:spacing w:val="-16"/>
          <w:sz w:val="18"/>
          <w:szCs w:val="18"/>
          <w:lang w:val="en-GB" w:bidi="en-US"/>
        </w:rPr>
        <w:t xml:space="preserve"> </w:t>
      </w:r>
      <w:proofErr w:type="gramStart"/>
      <w:r w:rsidRPr="00EC45E5">
        <w:rPr>
          <w:rFonts w:ascii="Söhne" w:eastAsia="Arial" w:hAnsi="Söhne" w:cs="Arial"/>
          <w:sz w:val="18"/>
          <w:szCs w:val="18"/>
          <w:lang w:val="en-GB" w:bidi="en-US"/>
        </w:rPr>
        <w:t>records;</w:t>
      </w:r>
      <w:proofErr w:type="gramEnd"/>
    </w:p>
    <w:p w14:paraId="741E9CD5" w14:textId="77777777" w:rsidR="00EC45E5" w:rsidRPr="00EC45E5" w:rsidRDefault="00EC45E5" w:rsidP="00EC45E5">
      <w:pPr>
        <w:widowControl w:val="0"/>
        <w:autoSpaceDE w:val="0"/>
        <w:autoSpaceDN w:val="0"/>
        <w:spacing w:after="240" w:line="240" w:lineRule="auto"/>
        <w:ind w:left="1276" w:right="119" w:hanging="425"/>
        <w:jc w:val="both"/>
        <w:rPr>
          <w:rFonts w:ascii="Söhne" w:eastAsia="Arial" w:hAnsi="Söhne" w:cs="Arial"/>
          <w:sz w:val="18"/>
          <w:szCs w:val="18"/>
          <w:lang w:val="en-GB" w:bidi="en-US"/>
        </w:rPr>
      </w:pPr>
      <w:r w:rsidRPr="00EC45E5">
        <w:rPr>
          <w:rFonts w:ascii="Söhne" w:eastAsia="Arial" w:hAnsi="Söhne" w:cs="Arial"/>
          <w:sz w:val="18"/>
          <w:szCs w:val="18"/>
          <w:lang w:val="en-GB" w:bidi="en-US"/>
        </w:rPr>
        <w:t>ii)</w:t>
      </w:r>
      <w:r w:rsidRPr="00EC45E5">
        <w:rPr>
          <w:rFonts w:ascii="Söhne" w:eastAsia="Arial" w:hAnsi="Söhne" w:cs="Arial"/>
          <w:sz w:val="18"/>
          <w:szCs w:val="18"/>
          <w:lang w:val="en-GB" w:bidi="en-US"/>
        </w:rPr>
        <w:tab/>
        <w:t>test</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source</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populations</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accordance</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with</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Chapter</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1.4.</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and</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select</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a</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founder</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population</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(F-0)</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10"/>
          <w:sz w:val="18"/>
          <w:szCs w:val="18"/>
          <w:lang w:val="en-GB" w:bidi="en-US"/>
        </w:rPr>
        <w:t xml:space="preserve"> </w:t>
      </w:r>
      <w:r w:rsidRPr="00EC45E5">
        <w:rPr>
          <w:rFonts w:ascii="Söhne" w:eastAsia="Arial" w:hAnsi="Söhne" w:cs="Arial"/>
          <w:i/>
          <w:sz w:val="18"/>
          <w:szCs w:val="18"/>
          <w:lang w:val="en-GB" w:bidi="en-US"/>
        </w:rPr>
        <w:t xml:space="preserve">aquatic animals </w:t>
      </w:r>
      <w:r w:rsidRPr="00EC45E5">
        <w:rPr>
          <w:rFonts w:ascii="Söhne" w:eastAsia="Arial" w:hAnsi="Söhne" w:cs="Arial"/>
          <w:sz w:val="18"/>
          <w:szCs w:val="18"/>
          <w:lang w:val="en-GB" w:bidi="en-US"/>
        </w:rPr>
        <w:t>with a high health status for infection with</w:t>
      </w:r>
      <w:r w:rsidRPr="00EC45E5">
        <w:rPr>
          <w:rFonts w:ascii="Söhne" w:eastAsia="Arial" w:hAnsi="Söhne" w:cs="Arial"/>
          <w:spacing w:val="-9"/>
          <w:sz w:val="18"/>
          <w:szCs w:val="18"/>
          <w:lang w:val="en-GB" w:bidi="en-US"/>
        </w:rPr>
        <w:t xml:space="preserve">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w:t>
      </w:r>
    </w:p>
    <w:p w14:paraId="5573921C" w14:textId="77777777" w:rsidR="00EC45E5" w:rsidRPr="00EC45E5" w:rsidRDefault="00EC45E5" w:rsidP="00EC45E5">
      <w:pPr>
        <w:widowControl w:val="0"/>
        <w:autoSpaceDE w:val="0"/>
        <w:autoSpaceDN w:val="0"/>
        <w:spacing w:after="240" w:line="240" w:lineRule="auto"/>
        <w:ind w:left="851" w:hanging="425"/>
        <w:jc w:val="both"/>
        <w:rPr>
          <w:rFonts w:ascii="Söhne" w:eastAsia="Arial" w:hAnsi="Söhne" w:cs="Arial"/>
          <w:sz w:val="18"/>
          <w:szCs w:val="18"/>
          <w:lang w:val="en-GB" w:bidi="en-US"/>
        </w:rPr>
      </w:pPr>
      <w:r w:rsidRPr="00EC45E5">
        <w:rPr>
          <w:rFonts w:ascii="Söhne" w:eastAsia="Arial" w:hAnsi="Söhne" w:cs="Arial"/>
          <w:sz w:val="18"/>
          <w:szCs w:val="18"/>
          <w:lang w:val="en-GB" w:bidi="en-US"/>
        </w:rPr>
        <w:t>b)</w:t>
      </w:r>
      <w:r w:rsidRPr="00EC45E5">
        <w:rPr>
          <w:rFonts w:ascii="Söhne" w:eastAsia="Arial" w:hAnsi="Söhne" w:cs="Arial"/>
          <w:sz w:val="18"/>
          <w:szCs w:val="18"/>
          <w:lang w:val="en-GB" w:bidi="en-US"/>
        </w:rPr>
        <w:tab/>
        <w:t>In the importing</w:t>
      </w:r>
      <w:r w:rsidRPr="00EC45E5">
        <w:rPr>
          <w:rFonts w:ascii="Söhne" w:eastAsia="Arial" w:hAnsi="Söhne" w:cs="Arial"/>
          <w:i/>
          <w:spacing w:val="-2"/>
          <w:sz w:val="18"/>
          <w:szCs w:val="18"/>
          <w:lang w:val="en-GB" w:bidi="en-US"/>
        </w:rPr>
        <w:t xml:space="preserve"> </w:t>
      </w:r>
      <w:r w:rsidRPr="00EC45E5">
        <w:rPr>
          <w:rFonts w:ascii="Söhne" w:eastAsia="Arial" w:hAnsi="Söhne" w:cs="Arial"/>
          <w:i/>
          <w:sz w:val="18"/>
          <w:szCs w:val="18"/>
          <w:lang w:val="en-GB" w:bidi="en-US"/>
        </w:rPr>
        <w:t>country</w:t>
      </w:r>
      <w:r w:rsidRPr="00EC45E5">
        <w:rPr>
          <w:rFonts w:ascii="Söhne" w:eastAsia="Arial" w:hAnsi="Söhne" w:cs="Arial"/>
          <w:sz w:val="18"/>
          <w:szCs w:val="18"/>
          <w:lang w:val="en-GB" w:bidi="en-US"/>
        </w:rPr>
        <w:t>:</w:t>
      </w:r>
    </w:p>
    <w:p w14:paraId="4DB92A64" w14:textId="77777777" w:rsidR="00EC45E5" w:rsidRPr="00EC45E5" w:rsidRDefault="00EC45E5" w:rsidP="00EC45E5">
      <w:pPr>
        <w:widowControl w:val="0"/>
        <w:autoSpaceDE w:val="0"/>
        <w:autoSpaceDN w:val="0"/>
        <w:spacing w:after="240" w:line="240" w:lineRule="auto"/>
        <w:ind w:left="1276" w:hanging="425"/>
        <w:jc w:val="both"/>
        <w:rPr>
          <w:rFonts w:ascii="Söhne" w:eastAsia="Arial" w:hAnsi="Söhne" w:cs="Arial"/>
          <w:sz w:val="18"/>
          <w:szCs w:val="18"/>
          <w:lang w:val="en-GB" w:bidi="en-US"/>
        </w:rPr>
      </w:pPr>
      <w:r w:rsidRPr="00EC45E5">
        <w:rPr>
          <w:rFonts w:ascii="Söhne" w:eastAsia="Arial" w:hAnsi="Söhne" w:cs="Arial"/>
          <w:sz w:val="18"/>
          <w:szCs w:val="18"/>
          <w:lang w:val="en-GB" w:bidi="en-US"/>
        </w:rPr>
        <w:t>i)</w:t>
      </w:r>
      <w:r w:rsidRPr="00EC45E5">
        <w:rPr>
          <w:rFonts w:ascii="Söhne" w:eastAsia="Arial" w:hAnsi="Söhne" w:cs="Arial"/>
          <w:sz w:val="18"/>
          <w:szCs w:val="18"/>
          <w:lang w:val="en-GB" w:bidi="en-US"/>
        </w:rPr>
        <w:tab/>
        <w:t xml:space="preserve">import the F-0 population into a </w:t>
      </w:r>
      <w:r w:rsidRPr="00EC45E5">
        <w:rPr>
          <w:rFonts w:ascii="Söhne" w:eastAsia="Arial" w:hAnsi="Söhne" w:cs="Arial"/>
          <w:i/>
          <w:sz w:val="18"/>
          <w:szCs w:val="18"/>
          <w:lang w:val="en-GB" w:bidi="en-US"/>
        </w:rPr>
        <w:t>quarantine</w:t>
      </w:r>
      <w:r w:rsidRPr="00EC45E5">
        <w:rPr>
          <w:rFonts w:ascii="Söhne" w:eastAsia="Arial" w:hAnsi="Söhne" w:cs="Arial"/>
          <w:i/>
          <w:spacing w:val="-5"/>
          <w:sz w:val="18"/>
          <w:szCs w:val="18"/>
          <w:lang w:val="en-GB" w:bidi="en-US"/>
        </w:rPr>
        <w:t xml:space="preserve"> </w:t>
      </w:r>
      <w:proofErr w:type="gramStart"/>
      <w:r w:rsidRPr="00EC45E5">
        <w:rPr>
          <w:rFonts w:ascii="Söhne" w:eastAsia="Arial" w:hAnsi="Söhne" w:cs="Arial"/>
          <w:sz w:val="18"/>
          <w:szCs w:val="18"/>
          <w:lang w:val="en-GB" w:bidi="en-US"/>
        </w:rPr>
        <w:t>facility;</w:t>
      </w:r>
      <w:proofErr w:type="gramEnd"/>
    </w:p>
    <w:p w14:paraId="539C1F96" w14:textId="77777777" w:rsidR="00EC45E5" w:rsidRPr="00EC45E5" w:rsidRDefault="00EC45E5" w:rsidP="00EC45E5">
      <w:pPr>
        <w:widowControl w:val="0"/>
        <w:autoSpaceDE w:val="0"/>
        <w:autoSpaceDN w:val="0"/>
        <w:spacing w:after="240" w:line="240" w:lineRule="auto"/>
        <w:ind w:left="1276" w:right="120" w:hanging="425"/>
        <w:jc w:val="both"/>
        <w:rPr>
          <w:rFonts w:ascii="Söhne" w:eastAsia="Arial" w:hAnsi="Söhne" w:cs="Arial"/>
          <w:sz w:val="18"/>
          <w:szCs w:val="18"/>
          <w:lang w:val="en-GB" w:bidi="en-US"/>
        </w:rPr>
      </w:pPr>
      <w:r w:rsidRPr="00EC45E5">
        <w:rPr>
          <w:rFonts w:ascii="Söhne" w:eastAsia="Arial" w:hAnsi="Söhne" w:cs="Arial"/>
          <w:sz w:val="18"/>
          <w:szCs w:val="18"/>
          <w:lang w:val="en-GB" w:bidi="en-US"/>
        </w:rPr>
        <w:t>ii)</w:t>
      </w:r>
      <w:r w:rsidRPr="00EC45E5">
        <w:rPr>
          <w:rFonts w:ascii="Söhne" w:eastAsia="Arial" w:hAnsi="Söhne" w:cs="Arial"/>
          <w:sz w:val="18"/>
          <w:szCs w:val="18"/>
          <w:lang w:val="en-GB" w:bidi="en-US"/>
        </w:rPr>
        <w:tab/>
        <w:t xml:space="preserve">test the F-0 population for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 xml:space="preserve"> in accordance with Chapter 1.4. to determine their suitability as </w:t>
      </w:r>
      <w:proofErr w:type="spellStart"/>
      <w:proofErr w:type="gramStart"/>
      <w:r w:rsidRPr="00EC45E5">
        <w:rPr>
          <w:rFonts w:ascii="Söhne" w:eastAsia="Arial" w:hAnsi="Söhne" w:cs="Arial"/>
          <w:sz w:val="18"/>
          <w:szCs w:val="18"/>
          <w:lang w:val="en-GB" w:bidi="en-US"/>
        </w:rPr>
        <w:t>broodstock</w:t>
      </w:r>
      <w:proofErr w:type="spellEnd"/>
      <w:r w:rsidRPr="00EC45E5">
        <w:rPr>
          <w:rFonts w:ascii="Söhne" w:eastAsia="Arial" w:hAnsi="Söhne" w:cs="Arial"/>
          <w:sz w:val="18"/>
          <w:szCs w:val="18"/>
          <w:lang w:val="en-GB" w:bidi="en-US"/>
        </w:rPr>
        <w:t>;</w:t>
      </w:r>
      <w:proofErr w:type="gramEnd"/>
    </w:p>
    <w:p w14:paraId="27748E7E" w14:textId="77777777" w:rsidR="00EC45E5" w:rsidRPr="00EC45E5" w:rsidRDefault="00EC45E5" w:rsidP="00EC45E5">
      <w:pPr>
        <w:widowControl w:val="0"/>
        <w:autoSpaceDE w:val="0"/>
        <w:autoSpaceDN w:val="0"/>
        <w:spacing w:after="240" w:line="240" w:lineRule="auto"/>
        <w:ind w:left="1276" w:hanging="425"/>
        <w:jc w:val="both"/>
        <w:rPr>
          <w:rFonts w:ascii="Söhne" w:eastAsia="Arial" w:hAnsi="Söhne" w:cs="Arial"/>
          <w:sz w:val="18"/>
          <w:szCs w:val="18"/>
          <w:lang w:val="en-GB" w:bidi="en-US"/>
        </w:rPr>
      </w:pPr>
      <w:r w:rsidRPr="00EC45E5">
        <w:rPr>
          <w:rFonts w:ascii="Söhne" w:eastAsia="Arial" w:hAnsi="Söhne" w:cs="Arial"/>
          <w:sz w:val="18"/>
          <w:szCs w:val="18"/>
          <w:lang w:val="en-GB" w:bidi="en-US"/>
        </w:rPr>
        <w:t>iii)</w:t>
      </w:r>
      <w:r w:rsidRPr="00EC45E5">
        <w:rPr>
          <w:rFonts w:ascii="Söhne" w:eastAsia="Arial" w:hAnsi="Söhne" w:cs="Arial"/>
          <w:sz w:val="18"/>
          <w:szCs w:val="18"/>
          <w:lang w:val="en-GB" w:bidi="en-US"/>
        </w:rPr>
        <w:tab/>
        <w:t>produce a first generation (F-1) population in</w:t>
      </w:r>
      <w:r w:rsidRPr="00EC45E5">
        <w:rPr>
          <w:rFonts w:ascii="Söhne" w:eastAsia="Arial" w:hAnsi="Söhne" w:cs="Arial"/>
          <w:spacing w:val="-7"/>
          <w:sz w:val="18"/>
          <w:szCs w:val="18"/>
          <w:lang w:val="en-GB" w:bidi="en-US"/>
        </w:rPr>
        <w:t xml:space="preserve"> </w:t>
      </w:r>
      <w:proofErr w:type="gramStart"/>
      <w:r w:rsidRPr="00EC45E5">
        <w:rPr>
          <w:rFonts w:ascii="Söhne" w:eastAsia="Arial" w:hAnsi="Söhne" w:cs="Arial"/>
          <w:i/>
          <w:sz w:val="18"/>
          <w:szCs w:val="18"/>
          <w:lang w:val="en-GB" w:bidi="en-US"/>
        </w:rPr>
        <w:t>quarantine</w:t>
      </w:r>
      <w:r w:rsidRPr="00EC45E5">
        <w:rPr>
          <w:rFonts w:ascii="Söhne" w:eastAsia="Arial" w:hAnsi="Söhne" w:cs="Arial"/>
          <w:sz w:val="18"/>
          <w:szCs w:val="18"/>
          <w:lang w:val="en-GB" w:bidi="en-US"/>
        </w:rPr>
        <w:t>;</w:t>
      </w:r>
      <w:proofErr w:type="gramEnd"/>
    </w:p>
    <w:p w14:paraId="3D8B38D0" w14:textId="77777777" w:rsidR="00EC45E5" w:rsidRPr="00EC45E5" w:rsidRDefault="00EC45E5" w:rsidP="00EC45E5">
      <w:pPr>
        <w:widowControl w:val="0"/>
        <w:autoSpaceDE w:val="0"/>
        <w:autoSpaceDN w:val="0"/>
        <w:spacing w:after="240" w:line="240" w:lineRule="auto"/>
        <w:ind w:left="1276" w:right="119" w:hanging="425"/>
        <w:jc w:val="both"/>
        <w:rPr>
          <w:rFonts w:ascii="Söhne" w:eastAsia="Arial" w:hAnsi="Söhne" w:cs="Arial"/>
          <w:sz w:val="18"/>
          <w:szCs w:val="18"/>
          <w:lang w:val="en-GB" w:bidi="en-US"/>
        </w:rPr>
      </w:pPr>
      <w:r w:rsidRPr="00EC45E5">
        <w:rPr>
          <w:rFonts w:ascii="Söhne" w:eastAsia="Arial" w:hAnsi="Söhne" w:cs="Arial"/>
          <w:sz w:val="18"/>
          <w:szCs w:val="18"/>
          <w:lang w:val="en-GB" w:bidi="en-US"/>
        </w:rPr>
        <w:t>iv)</w:t>
      </w:r>
      <w:r w:rsidRPr="00EC45E5">
        <w:rPr>
          <w:rFonts w:ascii="Söhne" w:eastAsia="Arial" w:hAnsi="Söhne" w:cs="Arial"/>
          <w:sz w:val="18"/>
          <w:szCs w:val="18"/>
          <w:lang w:val="en-GB" w:bidi="en-US"/>
        </w:rPr>
        <w:tab/>
        <w:t xml:space="preserve">culture the F-1 population in </w:t>
      </w:r>
      <w:r w:rsidRPr="00EC45E5">
        <w:rPr>
          <w:rFonts w:ascii="Söhne" w:eastAsia="Arial" w:hAnsi="Söhne" w:cs="Arial"/>
          <w:i/>
          <w:sz w:val="18"/>
          <w:szCs w:val="18"/>
          <w:lang w:val="en-GB" w:bidi="en-US"/>
        </w:rPr>
        <w:t xml:space="preserve">quarantine </w:t>
      </w:r>
      <w:r w:rsidRPr="00EC45E5">
        <w:rPr>
          <w:rFonts w:ascii="Söhne" w:eastAsia="Arial" w:hAnsi="Söhne" w:cs="Arial"/>
          <w:sz w:val="18"/>
          <w:szCs w:val="18"/>
          <w:lang w:val="en-GB" w:bidi="en-US"/>
        </w:rPr>
        <w:t xml:space="preserve">for a duration sufficient for, and under conditions that are conducive to, the clinical expression of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 xml:space="preserve">, and sample and test for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 xml:space="preserve"> in accordance with Chapter 1.4. of the </w:t>
      </w:r>
      <w:r w:rsidRPr="00EC45E5">
        <w:rPr>
          <w:rFonts w:ascii="Söhne" w:eastAsia="Arial" w:hAnsi="Söhne" w:cs="Arial"/>
          <w:i/>
          <w:sz w:val="18"/>
          <w:szCs w:val="18"/>
          <w:lang w:val="en-GB" w:bidi="en-US"/>
        </w:rPr>
        <w:t xml:space="preserve">Aquatic Code </w:t>
      </w:r>
      <w:r w:rsidRPr="00EC45E5">
        <w:rPr>
          <w:rFonts w:ascii="Söhne" w:eastAsia="Arial" w:hAnsi="Söhne" w:cs="Arial"/>
          <w:sz w:val="18"/>
          <w:szCs w:val="18"/>
          <w:lang w:val="en-GB" w:bidi="en-US"/>
        </w:rPr>
        <w:t xml:space="preserve">and Chapter X.X.6. of the </w:t>
      </w:r>
      <w:r w:rsidRPr="00EC45E5">
        <w:rPr>
          <w:rFonts w:ascii="Söhne" w:eastAsia="Arial" w:hAnsi="Söhne" w:cs="Arial"/>
          <w:i/>
          <w:sz w:val="18"/>
          <w:szCs w:val="18"/>
          <w:lang w:val="en-GB" w:bidi="en-US"/>
        </w:rPr>
        <w:t>Aquatic</w:t>
      </w:r>
      <w:r w:rsidRPr="00EC45E5">
        <w:rPr>
          <w:rFonts w:ascii="Söhne" w:eastAsia="Arial" w:hAnsi="Söhne" w:cs="Arial"/>
          <w:i/>
          <w:spacing w:val="-17"/>
          <w:sz w:val="18"/>
          <w:szCs w:val="18"/>
          <w:lang w:val="en-GB" w:bidi="en-US"/>
        </w:rPr>
        <w:t xml:space="preserve"> </w:t>
      </w:r>
      <w:proofErr w:type="gramStart"/>
      <w:r w:rsidRPr="00EC45E5">
        <w:rPr>
          <w:rFonts w:ascii="Söhne" w:eastAsia="Arial" w:hAnsi="Söhne" w:cs="Arial"/>
          <w:i/>
          <w:sz w:val="18"/>
          <w:szCs w:val="18"/>
          <w:lang w:val="en-GB" w:bidi="en-US"/>
        </w:rPr>
        <w:t>Manual</w:t>
      </w:r>
      <w:r w:rsidRPr="00EC45E5">
        <w:rPr>
          <w:rFonts w:ascii="Söhne" w:eastAsia="Arial" w:hAnsi="Söhne" w:cs="Arial"/>
          <w:sz w:val="18"/>
          <w:szCs w:val="18"/>
          <w:lang w:val="en-GB" w:bidi="en-US"/>
        </w:rPr>
        <w:t>;</w:t>
      </w:r>
      <w:proofErr w:type="gramEnd"/>
    </w:p>
    <w:p w14:paraId="210F5084" w14:textId="77777777" w:rsidR="00EC45E5" w:rsidRPr="00EC45E5" w:rsidRDefault="00EC45E5" w:rsidP="00EC45E5">
      <w:pPr>
        <w:widowControl w:val="0"/>
        <w:autoSpaceDE w:val="0"/>
        <w:autoSpaceDN w:val="0"/>
        <w:spacing w:after="240" w:line="240" w:lineRule="auto"/>
        <w:ind w:left="1276" w:right="121" w:hanging="425"/>
        <w:jc w:val="both"/>
        <w:rPr>
          <w:rFonts w:ascii="Söhne" w:eastAsia="Arial" w:hAnsi="Söhne" w:cs="Arial"/>
          <w:sz w:val="18"/>
          <w:szCs w:val="18"/>
          <w:lang w:val="en-GB" w:bidi="en-US"/>
        </w:rPr>
      </w:pPr>
      <w:r w:rsidRPr="00EC45E5">
        <w:rPr>
          <w:rFonts w:ascii="Söhne" w:eastAsia="Arial" w:hAnsi="Söhne" w:cs="Arial"/>
          <w:sz w:val="18"/>
          <w:szCs w:val="18"/>
          <w:lang w:val="en-GB" w:bidi="en-US"/>
        </w:rPr>
        <w:t>v)</w:t>
      </w:r>
      <w:r w:rsidRPr="00EC45E5">
        <w:rPr>
          <w:rFonts w:ascii="Söhne" w:eastAsia="Arial" w:hAnsi="Söhne" w:cs="Arial"/>
          <w:sz w:val="18"/>
          <w:szCs w:val="18"/>
          <w:lang w:val="en-GB" w:bidi="en-US"/>
        </w:rPr>
        <w:tab/>
        <w:t xml:space="preserve">if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 xml:space="preserve"> is not detected in the F-1 population, it may be defined as free 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 xml:space="preserve"> and may be released from</w:t>
      </w:r>
      <w:r w:rsidRPr="00EC45E5">
        <w:rPr>
          <w:rFonts w:ascii="Söhne" w:eastAsia="Arial" w:hAnsi="Söhne" w:cs="Arial"/>
          <w:spacing w:val="-3"/>
          <w:sz w:val="18"/>
          <w:szCs w:val="18"/>
          <w:lang w:val="en-GB" w:bidi="en-US"/>
        </w:rPr>
        <w:t xml:space="preserve"> </w:t>
      </w:r>
      <w:proofErr w:type="gramStart"/>
      <w:r w:rsidRPr="00EC45E5">
        <w:rPr>
          <w:rFonts w:ascii="Söhne" w:eastAsia="Arial" w:hAnsi="Söhne" w:cs="Arial"/>
          <w:i/>
          <w:sz w:val="18"/>
          <w:szCs w:val="18"/>
          <w:lang w:val="en-GB" w:bidi="en-US"/>
        </w:rPr>
        <w:t>quarantine</w:t>
      </w:r>
      <w:r w:rsidRPr="00EC45E5">
        <w:rPr>
          <w:rFonts w:ascii="Söhne" w:eastAsia="Arial" w:hAnsi="Söhne" w:cs="Arial"/>
          <w:sz w:val="18"/>
          <w:szCs w:val="18"/>
          <w:lang w:val="en-GB" w:bidi="en-US"/>
        </w:rPr>
        <w:t>;</w:t>
      </w:r>
      <w:proofErr w:type="gramEnd"/>
    </w:p>
    <w:p w14:paraId="6390A055" w14:textId="77777777" w:rsidR="00EC45E5" w:rsidRPr="00EC45E5" w:rsidRDefault="00EC45E5" w:rsidP="00EC45E5">
      <w:pPr>
        <w:widowControl w:val="0"/>
        <w:autoSpaceDE w:val="0"/>
        <w:autoSpaceDN w:val="0"/>
        <w:spacing w:after="240" w:line="240" w:lineRule="auto"/>
        <w:ind w:left="1276" w:right="119" w:hanging="425"/>
        <w:jc w:val="both"/>
        <w:rPr>
          <w:rFonts w:ascii="Söhne" w:eastAsia="Arial" w:hAnsi="Söhne" w:cs="Arial"/>
          <w:sz w:val="18"/>
          <w:szCs w:val="18"/>
          <w:lang w:val="en-GB" w:bidi="en-US"/>
        </w:rPr>
      </w:pPr>
      <w:r w:rsidRPr="00EC45E5">
        <w:rPr>
          <w:rFonts w:ascii="Söhne" w:eastAsia="Arial" w:hAnsi="Söhne" w:cs="Arial"/>
          <w:sz w:val="18"/>
          <w:szCs w:val="18"/>
          <w:lang w:val="en-GB" w:bidi="en-US"/>
        </w:rPr>
        <w:t>vi)</w:t>
      </w:r>
      <w:r w:rsidRPr="00EC45E5">
        <w:rPr>
          <w:rFonts w:ascii="Söhne" w:eastAsia="Arial" w:hAnsi="Söhne" w:cs="Arial"/>
          <w:sz w:val="18"/>
          <w:szCs w:val="18"/>
          <w:lang w:val="en-GB" w:bidi="en-US"/>
        </w:rPr>
        <w:tab/>
        <w:t xml:space="preserve">if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 xml:space="preserve"> is detected in the F-1 population, those animals should not be released from </w:t>
      </w:r>
      <w:r w:rsidRPr="00EC45E5">
        <w:rPr>
          <w:rFonts w:ascii="Söhne" w:eastAsia="Arial" w:hAnsi="Söhne" w:cs="Arial"/>
          <w:i/>
          <w:sz w:val="18"/>
          <w:szCs w:val="18"/>
          <w:lang w:val="en-GB" w:bidi="en-US"/>
        </w:rPr>
        <w:t xml:space="preserve">quarantine </w:t>
      </w:r>
      <w:r w:rsidRPr="00EC45E5">
        <w:rPr>
          <w:rFonts w:ascii="Söhne" w:eastAsia="Arial" w:hAnsi="Söhne" w:cs="Arial"/>
          <w:sz w:val="18"/>
          <w:szCs w:val="18"/>
          <w:lang w:val="en-GB" w:bidi="en-US"/>
        </w:rPr>
        <w:t xml:space="preserve">and should be killed and disposed of in a </w:t>
      </w:r>
      <w:proofErr w:type="spellStart"/>
      <w:r w:rsidRPr="00EC45E5">
        <w:rPr>
          <w:rFonts w:ascii="Söhne" w:eastAsia="Arial" w:hAnsi="Söhne" w:cs="Arial"/>
          <w:sz w:val="18"/>
          <w:szCs w:val="18"/>
          <w:lang w:val="en-GB" w:bidi="en-US"/>
        </w:rPr>
        <w:t>biosecure</w:t>
      </w:r>
      <w:proofErr w:type="spellEnd"/>
      <w:r w:rsidRPr="00EC45E5">
        <w:rPr>
          <w:rFonts w:ascii="Söhne" w:eastAsia="Arial" w:hAnsi="Söhne" w:cs="Arial"/>
          <w:sz w:val="18"/>
          <w:szCs w:val="18"/>
          <w:lang w:val="en-GB" w:bidi="en-US"/>
        </w:rPr>
        <w:t xml:space="preserve"> manner in accordance with </w:t>
      </w:r>
      <w:proofErr w:type="gramStart"/>
      <w:r w:rsidRPr="00EC45E5">
        <w:rPr>
          <w:rFonts w:ascii="Söhne" w:eastAsia="Arial" w:hAnsi="Söhne" w:cs="Arial"/>
          <w:sz w:val="18"/>
          <w:szCs w:val="18"/>
          <w:lang w:val="en-GB" w:bidi="en-US"/>
        </w:rPr>
        <w:t>Chapter </w:t>
      </w:r>
      <w:r w:rsidRPr="00EC45E5">
        <w:rPr>
          <w:rFonts w:ascii="Söhne" w:eastAsia="Arial" w:hAnsi="Söhne" w:cs="Arial"/>
          <w:spacing w:val="-27"/>
          <w:sz w:val="18"/>
          <w:szCs w:val="18"/>
          <w:lang w:val="en-GB" w:bidi="en-US"/>
        </w:rPr>
        <w:t xml:space="preserve"> </w:t>
      </w:r>
      <w:r w:rsidRPr="00EC45E5">
        <w:rPr>
          <w:rFonts w:ascii="Söhne" w:eastAsia="Arial" w:hAnsi="Söhne" w:cs="Arial"/>
          <w:sz w:val="18"/>
          <w:szCs w:val="18"/>
          <w:lang w:val="en-GB" w:bidi="en-US"/>
        </w:rPr>
        <w:t>4.</w:t>
      </w:r>
      <w:r w:rsidRPr="00EC45E5">
        <w:rPr>
          <w:rFonts w:ascii="Söhne" w:eastAsia="Arial" w:hAnsi="Söhne" w:cs="Arial"/>
          <w:strike/>
          <w:sz w:val="18"/>
          <w:szCs w:val="18"/>
          <w:lang w:val="en-GB" w:bidi="en-US"/>
        </w:rPr>
        <w:t>7</w:t>
      </w:r>
      <w:r w:rsidRPr="00EC45E5">
        <w:rPr>
          <w:rFonts w:ascii="Söhne" w:eastAsia="Arial" w:hAnsi="Söhne" w:cs="Arial"/>
          <w:sz w:val="18"/>
          <w:szCs w:val="18"/>
          <w:u w:val="double"/>
          <w:lang w:val="en-GB" w:bidi="en-US"/>
        </w:rPr>
        <w:t>8</w:t>
      </w:r>
      <w:r w:rsidRPr="00EC45E5">
        <w:rPr>
          <w:rFonts w:ascii="Söhne" w:eastAsia="Arial" w:hAnsi="Söhne" w:cs="Arial"/>
          <w:sz w:val="18"/>
          <w:szCs w:val="18"/>
          <w:lang w:val="en-GB" w:bidi="en-US"/>
        </w:rPr>
        <w:t>.</w:t>
      </w:r>
      <w:proofErr w:type="gramEnd"/>
    </w:p>
    <w:p w14:paraId="3E63C88D" w14:textId="77777777" w:rsidR="00EC45E5" w:rsidRPr="00EC45E5" w:rsidRDefault="00EC45E5" w:rsidP="00EC45E5">
      <w:pPr>
        <w:widowControl w:val="0"/>
        <w:autoSpaceDE w:val="0"/>
        <w:autoSpaceDN w:val="0"/>
        <w:spacing w:after="240" w:line="240" w:lineRule="auto"/>
        <w:jc w:val="center"/>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Article 10.X.11.</w:t>
      </w:r>
    </w:p>
    <w:p w14:paraId="1511A3BD" w14:textId="77777777" w:rsidR="00EC45E5" w:rsidRPr="00EC45E5" w:rsidRDefault="00EC45E5" w:rsidP="00EC45E5">
      <w:pPr>
        <w:widowControl w:val="0"/>
        <w:autoSpaceDE w:val="0"/>
        <w:autoSpaceDN w:val="0"/>
        <w:spacing w:after="240" w:line="240" w:lineRule="auto"/>
        <w:ind w:right="119"/>
        <w:jc w:val="both"/>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 xml:space="preserve">Importation of aquatic animals or aquatic animal products for processing for human consumption from a country, zone or compartment not declared free from infection with </w:t>
      </w:r>
      <w:proofErr w:type="spellStart"/>
      <w:proofErr w:type="gramStart"/>
      <w:r w:rsidRPr="00EC45E5">
        <w:rPr>
          <w:rFonts w:ascii="Söhne Halbfett" w:eastAsia="Times New Roman" w:hAnsi="Söhne Halbfett" w:cs="Arial"/>
          <w:sz w:val="18"/>
          <w:szCs w:val="18"/>
          <w:u w:val="double"/>
          <w:lang w:val="en-GB" w:eastAsia="en-GB" w:bidi="en-US"/>
        </w:rPr>
        <w:t>TiLV</w:t>
      </w:r>
      <w:r w:rsidRPr="00EC45E5">
        <w:rPr>
          <w:rFonts w:ascii="Söhne Halbfett" w:eastAsia="Times New Roman" w:hAnsi="Söhne Halbfett" w:cs="Arial"/>
          <w:strike/>
          <w:sz w:val="18"/>
          <w:szCs w:val="18"/>
          <w:lang w:val="en-GB" w:eastAsia="en-GB" w:bidi="en-US"/>
        </w:rPr>
        <w:t>TILV</w:t>
      </w:r>
      <w:proofErr w:type="spellEnd"/>
      <w:proofErr w:type="gramEnd"/>
    </w:p>
    <w:p w14:paraId="60C34D52" w14:textId="77777777" w:rsidR="00EC45E5" w:rsidRPr="00EC45E5" w:rsidRDefault="00EC45E5" w:rsidP="00EC45E5">
      <w:pPr>
        <w:widowControl w:val="0"/>
        <w:autoSpaceDE w:val="0"/>
        <w:autoSpaceDN w:val="0"/>
        <w:spacing w:after="240" w:line="240" w:lineRule="auto"/>
        <w:ind w:right="120"/>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When importing, for processing for human consumption, </w:t>
      </w:r>
      <w:r w:rsidRPr="00EC45E5">
        <w:rPr>
          <w:rFonts w:ascii="Söhne" w:eastAsia="Arial" w:hAnsi="Söhne" w:cs="Arial"/>
          <w:i/>
          <w:sz w:val="18"/>
          <w:szCs w:val="18"/>
          <w:lang w:val="en-GB" w:bidi="en-US"/>
        </w:rPr>
        <w:t xml:space="preserve">aquatic animals </w:t>
      </w:r>
      <w:r w:rsidRPr="00EC45E5">
        <w:rPr>
          <w:rFonts w:ascii="Söhne" w:eastAsia="Arial" w:hAnsi="Söhne" w:cs="Arial"/>
          <w:sz w:val="18"/>
          <w:szCs w:val="18"/>
          <w:lang w:val="en-GB" w:bidi="en-US"/>
        </w:rPr>
        <w:t xml:space="preserve">of a species referred to in Article 10.X.2., or </w:t>
      </w:r>
      <w:r w:rsidRPr="00EC45E5">
        <w:rPr>
          <w:rFonts w:ascii="Söhne" w:eastAsia="Arial" w:hAnsi="Söhne" w:cs="Arial"/>
          <w:i/>
          <w:sz w:val="18"/>
          <w:szCs w:val="18"/>
          <w:lang w:val="en-GB" w:bidi="en-US"/>
        </w:rPr>
        <w:t>aquatic</w:t>
      </w:r>
      <w:r w:rsidRPr="00EC45E5">
        <w:rPr>
          <w:rFonts w:ascii="Söhne" w:eastAsia="Arial" w:hAnsi="Söhne" w:cs="Arial"/>
          <w:i/>
          <w:spacing w:val="-11"/>
          <w:sz w:val="18"/>
          <w:szCs w:val="18"/>
          <w:lang w:val="en-GB" w:bidi="en-US"/>
        </w:rPr>
        <w:t xml:space="preserve"> </w:t>
      </w:r>
      <w:r w:rsidRPr="00EC45E5">
        <w:rPr>
          <w:rFonts w:ascii="Söhne" w:eastAsia="Arial" w:hAnsi="Söhne" w:cs="Arial"/>
          <w:i/>
          <w:sz w:val="18"/>
          <w:szCs w:val="18"/>
          <w:lang w:val="en-GB" w:bidi="en-US"/>
        </w:rPr>
        <w:t>animal</w:t>
      </w:r>
      <w:r w:rsidRPr="00EC45E5">
        <w:rPr>
          <w:rFonts w:ascii="Söhne" w:eastAsia="Arial" w:hAnsi="Söhne" w:cs="Arial"/>
          <w:i/>
          <w:spacing w:val="-11"/>
          <w:sz w:val="18"/>
          <w:szCs w:val="18"/>
          <w:lang w:val="en-GB" w:bidi="en-US"/>
        </w:rPr>
        <w:t xml:space="preserve"> </w:t>
      </w:r>
      <w:r w:rsidRPr="00EC45E5">
        <w:rPr>
          <w:rFonts w:ascii="Söhne" w:eastAsia="Arial" w:hAnsi="Söhne" w:cs="Arial"/>
          <w:i/>
          <w:sz w:val="18"/>
          <w:szCs w:val="18"/>
          <w:lang w:val="en-GB" w:bidi="en-US"/>
        </w:rPr>
        <w:t>products</w:t>
      </w:r>
      <w:r w:rsidRPr="00EC45E5">
        <w:rPr>
          <w:rFonts w:ascii="Söhne" w:eastAsia="Arial" w:hAnsi="Söhne" w:cs="Arial"/>
          <w:i/>
          <w:spacing w:val="-10"/>
          <w:sz w:val="18"/>
          <w:szCs w:val="18"/>
          <w:lang w:val="en-GB" w:bidi="en-US"/>
        </w:rPr>
        <w:t xml:space="preserve"> </w:t>
      </w:r>
      <w:r w:rsidRPr="00EC45E5">
        <w:rPr>
          <w:rFonts w:ascii="Söhne" w:eastAsia="Arial" w:hAnsi="Söhne" w:cs="Arial"/>
          <w:sz w:val="18"/>
          <w:szCs w:val="18"/>
          <w:lang w:val="en-GB" w:bidi="en-US"/>
        </w:rPr>
        <w:t>derived</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thereof,</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from</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a</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country,</w:t>
      </w:r>
      <w:r w:rsidRPr="00EC45E5">
        <w:rPr>
          <w:rFonts w:ascii="Söhne" w:eastAsia="Arial" w:hAnsi="Söhne" w:cs="Arial"/>
          <w:spacing w:val="-12"/>
          <w:sz w:val="18"/>
          <w:szCs w:val="18"/>
          <w:lang w:val="en-GB" w:bidi="en-US"/>
        </w:rPr>
        <w:t xml:space="preserve"> </w:t>
      </w:r>
      <w:r w:rsidRPr="00EC45E5">
        <w:rPr>
          <w:rFonts w:ascii="Söhne" w:eastAsia="Arial" w:hAnsi="Söhne" w:cs="Arial"/>
          <w:i/>
          <w:sz w:val="18"/>
          <w:szCs w:val="18"/>
          <w:lang w:val="en-GB" w:bidi="en-US"/>
        </w:rPr>
        <w:t>zone</w:t>
      </w:r>
      <w:r w:rsidRPr="00EC45E5">
        <w:rPr>
          <w:rFonts w:ascii="Söhne" w:eastAsia="Arial" w:hAnsi="Söhne" w:cs="Arial"/>
          <w:i/>
          <w:spacing w:val="-11"/>
          <w:sz w:val="18"/>
          <w:szCs w:val="18"/>
          <w:lang w:val="en-GB" w:bidi="en-US"/>
        </w:rPr>
        <w:t xml:space="preserve"> </w:t>
      </w:r>
      <w:r w:rsidRPr="00EC45E5">
        <w:rPr>
          <w:rFonts w:ascii="Söhne" w:eastAsia="Arial" w:hAnsi="Söhne" w:cs="Arial"/>
          <w:sz w:val="18"/>
          <w:szCs w:val="18"/>
          <w:lang w:val="en-GB" w:bidi="en-US"/>
        </w:rPr>
        <w:t>or</w:t>
      </w:r>
      <w:r w:rsidRPr="00EC45E5">
        <w:rPr>
          <w:rFonts w:ascii="Söhne" w:eastAsia="Arial" w:hAnsi="Söhne" w:cs="Arial"/>
          <w:spacing w:val="-11"/>
          <w:sz w:val="18"/>
          <w:szCs w:val="18"/>
          <w:lang w:val="en-GB" w:bidi="en-US"/>
        </w:rPr>
        <w:t xml:space="preserve"> </w:t>
      </w:r>
      <w:r w:rsidRPr="00EC45E5">
        <w:rPr>
          <w:rFonts w:ascii="Söhne" w:eastAsia="Arial" w:hAnsi="Söhne" w:cs="Arial"/>
          <w:i/>
          <w:sz w:val="18"/>
          <w:szCs w:val="18"/>
          <w:lang w:val="en-GB" w:bidi="en-US"/>
        </w:rPr>
        <w:t>compartment</w:t>
      </w:r>
      <w:r w:rsidRPr="00EC45E5">
        <w:rPr>
          <w:rFonts w:ascii="Söhne" w:eastAsia="Arial" w:hAnsi="Söhne" w:cs="Arial"/>
          <w:i/>
          <w:spacing w:val="-11"/>
          <w:sz w:val="18"/>
          <w:szCs w:val="18"/>
          <w:lang w:val="en-GB" w:bidi="en-US"/>
        </w:rPr>
        <w:t xml:space="preserve"> </w:t>
      </w:r>
      <w:r w:rsidRPr="00EC45E5">
        <w:rPr>
          <w:rFonts w:ascii="Söhne" w:eastAsia="Arial" w:hAnsi="Söhne" w:cs="Arial"/>
          <w:sz w:val="18"/>
          <w:szCs w:val="18"/>
          <w:lang w:val="en-GB" w:bidi="en-US"/>
        </w:rPr>
        <w:t>not</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declared</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free</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from</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infection</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with</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 xml:space="preserve">TILV, the </w:t>
      </w:r>
      <w:r w:rsidRPr="00EC45E5">
        <w:rPr>
          <w:rFonts w:ascii="Söhne" w:eastAsia="Arial" w:hAnsi="Söhne" w:cs="Arial"/>
          <w:i/>
          <w:sz w:val="18"/>
          <w:szCs w:val="18"/>
          <w:lang w:val="en-GB" w:bidi="en-US"/>
        </w:rPr>
        <w:t xml:space="preserve">Competent Authority </w:t>
      </w:r>
      <w:r w:rsidRPr="00EC45E5">
        <w:rPr>
          <w:rFonts w:ascii="Söhne" w:eastAsia="Arial" w:hAnsi="Söhne" w:cs="Arial"/>
          <w:sz w:val="18"/>
          <w:szCs w:val="18"/>
          <w:lang w:val="en-GB" w:bidi="en-US"/>
        </w:rPr>
        <w:t xml:space="preserve">of the </w:t>
      </w:r>
      <w:r w:rsidRPr="00EC45E5">
        <w:rPr>
          <w:rFonts w:ascii="Söhne" w:eastAsia="Arial" w:hAnsi="Söhne" w:cs="Arial"/>
          <w:i/>
          <w:sz w:val="18"/>
          <w:szCs w:val="18"/>
          <w:lang w:val="en-GB" w:bidi="en-US"/>
        </w:rPr>
        <w:t xml:space="preserve">importing country </w:t>
      </w:r>
      <w:r w:rsidRPr="00EC45E5">
        <w:rPr>
          <w:rFonts w:ascii="Söhne" w:eastAsia="Arial" w:hAnsi="Söhne" w:cs="Arial"/>
          <w:sz w:val="18"/>
          <w:szCs w:val="18"/>
          <w:lang w:val="en-GB" w:bidi="en-US"/>
        </w:rPr>
        <w:t xml:space="preserve">should assess the </w:t>
      </w:r>
      <w:r w:rsidRPr="00EC45E5">
        <w:rPr>
          <w:rFonts w:ascii="Söhne" w:eastAsia="Arial" w:hAnsi="Söhne" w:cs="Arial"/>
          <w:i/>
          <w:sz w:val="18"/>
          <w:szCs w:val="18"/>
          <w:lang w:val="en-GB" w:bidi="en-US"/>
        </w:rPr>
        <w:t xml:space="preserve">risk </w:t>
      </w:r>
      <w:r w:rsidRPr="00EC45E5">
        <w:rPr>
          <w:rFonts w:ascii="Söhne" w:eastAsia="Arial" w:hAnsi="Söhne" w:cs="Arial"/>
          <w:sz w:val="18"/>
          <w:szCs w:val="18"/>
          <w:lang w:val="en-GB" w:bidi="en-US"/>
        </w:rPr>
        <w:t>and, if justified, require</w:t>
      </w:r>
      <w:r w:rsidRPr="00EC45E5">
        <w:rPr>
          <w:rFonts w:ascii="Söhne" w:eastAsia="Arial" w:hAnsi="Söhne" w:cs="Arial"/>
          <w:spacing w:val="-14"/>
          <w:sz w:val="18"/>
          <w:szCs w:val="18"/>
          <w:lang w:val="en-GB" w:bidi="en-US"/>
        </w:rPr>
        <w:t xml:space="preserve"> </w:t>
      </w:r>
      <w:r w:rsidRPr="00EC45E5">
        <w:rPr>
          <w:rFonts w:ascii="Söhne" w:eastAsia="Arial" w:hAnsi="Söhne" w:cs="Arial"/>
          <w:sz w:val="18"/>
          <w:szCs w:val="18"/>
          <w:lang w:val="en-GB" w:bidi="en-US"/>
        </w:rPr>
        <w:t>that:</w:t>
      </w:r>
    </w:p>
    <w:p w14:paraId="3F7A1D74" w14:textId="77777777" w:rsidR="00EC45E5" w:rsidRPr="00EC45E5" w:rsidRDefault="00EC45E5" w:rsidP="00EC45E5">
      <w:pPr>
        <w:widowControl w:val="0"/>
        <w:numPr>
          <w:ilvl w:val="0"/>
          <w:numId w:val="5"/>
        </w:numPr>
        <w:autoSpaceDE w:val="0"/>
        <w:autoSpaceDN w:val="0"/>
        <w:spacing w:after="240" w:line="240" w:lineRule="auto"/>
        <w:ind w:left="426" w:right="120"/>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the consignment is delivered directly to, and held in, </w:t>
      </w:r>
      <w:r w:rsidRPr="00EC45E5">
        <w:rPr>
          <w:rFonts w:ascii="Söhne" w:eastAsia="Arial" w:hAnsi="Söhne" w:cs="Arial"/>
          <w:i/>
          <w:sz w:val="18"/>
          <w:szCs w:val="18"/>
          <w:lang w:val="en-GB" w:bidi="en-US"/>
        </w:rPr>
        <w:t xml:space="preserve">quarantine </w:t>
      </w:r>
      <w:r w:rsidRPr="00EC45E5">
        <w:rPr>
          <w:rFonts w:ascii="Söhne" w:eastAsia="Arial" w:hAnsi="Söhne" w:cs="Arial"/>
          <w:sz w:val="18"/>
          <w:szCs w:val="18"/>
          <w:lang w:val="en-GB" w:bidi="en-US"/>
        </w:rPr>
        <w:t>or containment facilities until processing into one of</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products</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referred</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to</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Article</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10.X.3.</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or</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point</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1</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Article</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10.X.14.,</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or</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other</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products</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 xml:space="preserve">authorised by the </w:t>
      </w:r>
      <w:r w:rsidRPr="00EC45E5">
        <w:rPr>
          <w:rFonts w:ascii="Söhne" w:eastAsia="Arial" w:hAnsi="Söhne" w:cs="Arial"/>
          <w:i/>
          <w:sz w:val="18"/>
          <w:szCs w:val="18"/>
          <w:lang w:val="en-GB" w:bidi="en-US"/>
        </w:rPr>
        <w:t>Competent Authority</w:t>
      </w:r>
      <w:r w:rsidRPr="00EC45E5">
        <w:rPr>
          <w:rFonts w:ascii="Söhne" w:eastAsia="Arial" w:hAnsi="Söhne" w:cs="Arial"/>
          <w:sz w:val="18"/>
          <w:szCs w:val="18"/>
          <w:lang w:val="en-GB" w:bidi="en-US"/>
        </w:rPr>
        <w:t>;</w:t>
      </w:r>
      <w:r w:rsidRPr="00EC45E5">
        <w:rPr>
          <w:rFonts w:ascii="Söhne" w:eastAsia="Arial" w:hAnsi="Söhne" w:cs="Arial"/>
          <w:spacing w:val="-2"/>
          <w:sz w:val="18"/>
          <w:szCs w:val="18"/>
          <w:lang w:val="en-GB" w:bidi="en-US"/>
        </w:rPr>
        <w:t xml:space="preserve"> </w:t>
      </w:r>
      <w:r w:rsidRPr="00EC45E5">
        <w:rPr>
          <w:rFonts w:ascii="Söhne" w:eastAsia="Arial" w:hAnsi="Söhne" w:cs="Arial"/>
          <w:sz w:val="18"/>
          <w:szCs w:val="18"/>
          <w:lang w:val="en-GB" w:bidi="en-US"/>
        </w:rPr>
        <w:t>and</w:t>
      </w:r>
    </w:p>
    <w:p w14:paraId="4AC8BCBD" w14:textId="77777777" w:rsidR="00EC45E5" w:rsidRPr="00EC45E5" w:rsidRDefault="00EC45E5" w:rsidP="00EC45E5">
      <w:pPr>
        <w:widowControl w:val="0"/>
        <w:numPr>
          <w:ilvl w:val="0"/>
          <w:numId w:val="5"/>
        </w:numPr>
        <w:autoSpaceDE w:val="0"/>
        <w:autoSpaceDN w:val="0"/>
        <w:spacing w:after="240" w:line="240" w:lineRule="auto"/>
        <w:ind w:left="426" w:right="-1"/>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all water (including ice), equipment, </w:t>
      </w:r>
      <w:r w:rsidRPr="00EC45E5">
        <w:rPr>
          <w:rFonts w:ascii="Söhne" w:eastAsia="Arial" w:hAnsi="Söhne" w:cs="Arial"/>
          <w:i/>
          <w:sz w:val="18"/>
          <w:szCs w:val="18"/>
          <w:lang w:val="en-GB" w:bidi="en-US"/>
        </w:rPr>
        <w:t xml:space="preserve">containers </w:t>
      </w:r>
      <w:r w:rsidRPr="00EC45E5">
        <w:rPr>
          <w:rFonts w:ascii="Söhne" w:eastAsia="Arial" w:hAnsi="Söhne" w:cs="Arial"/>
          <w:sz w:val="18"/>
          <w:szCs w:val="18"/>
          <w:lang w:val="en-GB" w:bidi="en-US"/>
        </w:rPr>
        <w:t>and packaging material used in transport are treated to ensure inactivation</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4"/>
          <w:sz w:val="18"/>
          <w:szCs w:val="18"/>
          <w:lang w:val="en-GB" w:bidi="en-US"/>
        </w:rPr>
        <w:t xml:space="preserve">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pacing w:val="-2"/>
          <w:sz w:val="18"/>
          <w:szCs w:val="18"/>
          <w:lang w:val="en-GB" w:bidi="en-US"/>
        </w:rPr>
        <w:t xml:space="preserve"> </w:t>
      </w:r>
      <w:r w:rsidRPr="00EC45E5">
        <w:rPr>
          <w:rFonts w:ascii="Söhne" w:eastAsia="Arial" w:hAnsi="Söhne" w:cs="Arial"/>
          <w:sz w:val="18"/>
          <w:szCs w:val="18"/>
          <w:lang w:val="en-GB" w:bidi="en-US"/>
        </w:rPr>
        <w:t>or</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disposed</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a</w:t>
      </w:r>
      <w:r w:rsidRPr="00EC45E5">
        <w:rPr>
          <w:rFonts w:ascii="Söhne" w:eastAsia="Arial" w:hAnsi="Söhne" w:cs="Arial"/>
          <w:spacing w:val="-3"/>
          <w:sz w:val="18"/>
          <w:szCs w:val="18"/>
          <w:lang w:val="en-GB" w:bidi="en-US"/>
        </w:rPr>
        <w:t xml:space="preserve"> </w:t>
      </w:r>
      <w:proofErr w:type="spellStart"/>
      <w:r w:rsidRPr="00EC45E5">
        <w:rPr>
          <w:rFonts w:ascii="Söhne" w:eastAsia="Arial" w:hAnsi="Söhne" w:cs="Arial"/>
          <w:sz w:val="18"/>
          <w:szCs w:val="18"/>
          <w:lang w:val="en-GB" w:bidi="en-US"/>
        </w:rPr>
        <w:t>biosecure</w:t>
      </w:r>
      <w:proofErr w:type="spellEnd"/>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manner</w:t>
      </w:r>
      <w:r w:rsidRPr="00EC45E5">
        <w:rPr>
          <w:rFonts w:ascii="Söhne" w:eastAsia="Arial" w:hAnsi="Söhne" w:cs="Arial"/>
          <w:spacing w:val="-2"/>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accordance</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with</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Chapters</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4.4.,</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4.8.</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and</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5.5.;</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and</w:t>
      </w:r>
    </w:p>
    <w:p w14:paraId="11FD7116" w14:textId="77777777" w:rsidR="00EC45E5" w:rsidRPr="00EC45E5" w:rsidRDefault="00EC45E5" w:rsidP="00EC45E5">
      <w:pPr>
        <w:widowControl w:val="0"/>
        <w:numPr>
          <w:ilvl w:val="0"/>
          <w:numId w:val="5"/>
        </w:numPr>
        <w:autoSpaceDE w:val="0"/>
        <w:autoSpaceDN w:val="0"/>
        <w:spacing w:after="240" w:line="240" w:lineRule="auto"/>
        <w:ind w:left="426" w:right="-1"/>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all effluent and waste materials are treated to ensure inactivation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 xml:space="preserve"> or disposed of in a </w:t>
      </w:r>
      <w:proofErr w:type="spellStart"/>
      <w:r w:rsidRPr="00EC45E5">
        <w:rPr>
          <w:rFonts w:ascii="Söhne" w:eastAsia="Arial" w:hAnsi="Söhne" w:cs="Arial"/>
          <w:sz w:val="18"/>
          <w:szCs w:val="18"/>
          <w:lang w:val="en-GB" w:bidi="en-US"/>
        </w:rPr>
        <w:t>biosecure</w:t>
      </w:r>
      <w:proofErr w:type="spellEnd"/>
      <w:r w:rsidRPr="00EC45E5">
        <w:rPr>
          <w:rFonts w:ascii="Söhne" w:eastAsia="Arial" w:hAnsi="Söhne" w:cs="Arial"/>
          <w:sz w:val="18"/>
          <w:szCs w:val="18"/>
          <w:lang w:val="en-GB" w:bidi="en-US"/>
        </w:rPr>
        <w:t xml:space="preserve"> manner in accordance with Chapters 4.4. and</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4.8.</w:t>
      </w:r>
    </w:p>
    <w:p w14:paraId="42E804FA" w14:textId="77777777" w:rsidR="00EC45E5" w:rsidRPr="00EC45E5" w:rsidRDefault="00EC45E5" w:rsidP="00EC45E5">
      <w:pPr>
        <w:widowControl w:val="0"/>
        <w:autoSpaceDE w:val="0"/>
        <w:autoSpaceDN w:val="0"/>
        <w:spacing w:after="240" w:line="240" w:lineRule="auto"/>
        <w:ind w:right="119"/>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For these </w:t>
      </w:r>
      <w:r w:rsidRPr="00EC45E5">
        <w:rPr>
          <w:rFonts w:ascii="Söhne" w:eastAsia="Arial" w:hAnsi="Söhne" w:cs="Arial"/>
          <w:i/>
          <w:sz w:val="18"/>
          <w:szCs w:val="18"/>
          <w:lang w:val="en-GB" w:bidi="en-US"/>
        </w:rPr>
        <w:t xml:space="preserve">aquatic animals </w:t>
      </w:r>
      <w:r w:rsidRPr="00EC45E5">
        <w:rPr>
          <w:rFonts w:ascii="Söhne" w:eastAsia="Arial" w:hAnsi="Söhne" w:cs="Arial"/>
          <w:sz w:val="18"/>
          <w:szCs w:val="18"/>
          <w:lang w:val="en-GB" w:bidi="en-US"/>
        </w:rPr>
        <w:t xml:space="preserve">or </w:t>
      </w:r>
      <w:r w:rsidRPr="00EC45E5">
        <w:rPr>
          <w:rFonts w:ascii="Söhne" w:eastAsia="Arial" w:hAnsi="Söhne" w:cs="Arial"/>
          <w:i/>
          <w:sz w:val="18"/>
          <w:szCs w:val="18"/>
          <w:lang w:val="en-GB" w:bidi="en-US"/>
        </w:rPr>
        <w:t xml:space="preserve">aquatic animal products </w:t>
      </w:r>
      <w:r w:rsidRPr="00EC45E5">
        <w:rPr>
          <w:rFonts w:ascii="Söhne" w:eastAsia="Arial" w:hAnsi="Söhne" w:cs="Arial"/>
          <w:sz w:val="18"/>
          <w:szCs w:val="18"/>
          <w:lang w:val="en-GB" w:bidi="en-US"/>
        </w:rPr>
        <w:t>Member Countries may wish to consider introducing internal measures</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lastRenderedPageBreak/>
        <w:t>to</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address</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7"/>
          <w:sz w:val="18"/>
          <w:szCs w:val="18"/>
          <w:lang w:val="en-GB" w:bidi="en-US"/>
        </w:rPr>
        <w:t xml:space="preserve"> </w:t>
      </w:r>
      <w:r w:rsidRPr="00EC45E5">
        <w:rPr>
          <w:rFonts w:ascii="Söhne" w:eastAsia="Arial" w:hAnsi="Söhne" w:cs="Arial"/>
          <w:i/>
          <w:sz w:val="18"/>
          <w:szCs w:val="18"/>
          <w:lang w:val="en-GB" w:bidi="en-US"/>
        </w:rPr>
        <w:t>risks</w:t>
      </w:r>
      <w:r w:rsidRPr="00EC45E5">
        <w:rPr>
          <w:rFonts w:ascii="Söhne" w:eastAsia="Arial" w:hAnsi="Söhne" w:cs="Arial"/>
          <w:i/>
          <w:spacing w:val="-7"/>
          <w:sz w:val="18"/>
          <w:szCs w:val="18"/>
          <w:lang w:val="en-GB" w:bidi="en-US"/>
        </w:rPr>
        <w:t xml:space="preserve"> </w:t>
      </w:r>
      <w:r w:rsidRPr="00EC45E5">
        <w:rPr>
          <w:rFonts w:ascii="Söhne" w:eastAsia="Arial" w:hAnsi="Söhne" w:cs="Arial"/>
          <w:sz w:val="18"/>
          <w:szCs w:val="18"/>
          <w:lang w:val="en-GB" w:bidi="en-US"/>
        </w:rPr>
        <w:t>associated</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with</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6"/>
          <w:sz w:val="18"/>
          <w:szCs w:val="18"/>
          <w:lang w:val="en-GB" w:bidi="en-US"/>
        </w:rPr>
        <w:t xml:space="preserve"> </w:t>
      </w:r>
      <w:r w:rsidRPr="00EC45E5">
        <w:rPr>
          <w:rFonts w:ascii="Söhne" w:eastAsia="Arial" w:hAnsi="Söhne" w:cs="Arial"/>
          <w:i/>
          <w:sz w:val="18"/>
          <w:szCs w:val="18"/>
          <w:lang w:val="en-GB" w:bidi="en-US"/>
        </w:rPr>
        <w:t>aquatic</w:t>
      </w:r>
      <w:r w:rsidRPr="00EC45E5">
        <w:rPr>
          <w:rFonts w:ascii="Söhne" w:eastAsia="Arial" w:hAnsi="Söhne" w:cs="Arial"/>
          <w:i/>
          <w:spacing w:val="-7"/>
          <w:sz w:val="18"/>
          <w:szCs w:val="18"/>
          <w:lang w:val="en-GB" w:bidi="en-US"/>
        </w:rPr>
        <w:t xml:space="preserve"> </w:t>
      </w:r>
      <w:r w:rsidRPr="00EC45E5">
        <w:rPr>
          <w:rFonts w:ascii="Söhne" w:eastAsia="Arial" w:hAnsi="Söhne" w:cs="Arial"/>
          <w:i/>
          <w:sz w:val="18"/>
          <w:szCs w:val="18"/>
          <w:lang w:val="en-GB" w:bidi="en-US"/>
        </w:rPr>
        <w:t>animal</w:t>
      </w:r>
      <w:r w:rsidRPr="00EC45E5">
        <w:rPr>
          <w:rFonts w:ascii="Söhne" w:eastAsia="Arial" w:hAnsi="Söhne" w:cs="Arial"/>
          <w:i/>
          <w:spacing w:val="-7"/>
          <w:sz w:val="18"/>
          <w:szCs w:val="18"/>
          <w:lang w:val="en-GB" w:bidi="en-US"/>
        </w:rPr>
        <w:t xml:space="preserve"> </w:t>
      </w:r>
      <w:r w:rsidRPr="00EC45E5">
        <w:rPr>
          <w:rFonts w:ascii="Söhne" w:eastAsia="Arial" w:hAnsi="Söhne" w:cs="Arial"/>
          <w:sz w:val="18"/>
          <w:szCs w:val="18"/>
          <w:lang w:val="en-GB" w:bidi="en-US"/>
        </w:rPr>
        <w:t>or</w:t>
      </w:r>
      <w:r w:rsidRPr="00EC45E5">
        <w:rPr>
          <w:rFonts w:ascii="Söhne" w:eastAsia="Arial" w:hAnsi="Söhne" w:cs="Arial"/>
          <w:spacing w:val="-7"/>
          <w:sz w:val="18"/>
          <w:szCs w:val="18"/>
          <w:lang w:val="en-GB" w:bidi="en-US"/>
        </w:rPr>
        <w:t xml:space="preserve"> </w:t>
      </w:r>
      <w:r w:rsidRPr="00EC45E5">
        <w:rPr>
          <w:rFonts w:ascii="Söhne" w:eastAsia="Arial" w:hAnsi="Söhne" w:cs="Arial"/>
          <w:i/>
          <w:sz w:val="18"/>
          <w:szCs w:val="18"/>
          <w:lang w:val="en-GB" w:bidi="en-US"/>
        </w:rPr>
        <w:t>aquatic</w:t>
      </w:r>
      <w:r w:rsidRPr="00EC45E5">
        <w:rPr>
          <w:rFonts w:ascii="Söhne" w:eastAsia="Arial" w:hAnsi="Söhne" w:cs="Arial"/>
          <w:i/>
          <w:spacing w:val="-7"/>
          <w:sz w:val="18"/>
          <w:szCs w:val="18"/>
          <w:lang w:val="en-GB" w:bidi="en-US"/>
        </w:rPr>
        <w:t xml:space="preserve"> </w:t>
      </w:r>
      <w:r w:rsidRPr="00EC45E5">
        <w:rPr>
          <w:rFonts w:ascii="Söhne" w:eastAsia="Arial" w:hAnsi="Söhne" w:cs="Arial"/>
          <w:i/>
          <w:sz w:val="18"/>
          <w:szCs w:val="18"/>
          <w:lang w:val="en-GB" w:bidi="en-US"/>
        </w:rPr>
        <w:t>animal</w:t>
      </w:r>
      <w:r w:rsidRPr="00EC45E5">
        <w:rPr>
          <w:rFonts w:ascii="Söhne" w:eastAsia="Arial" w:hAnsi="Söhne" w:cs="Arial"/>
          <w:i/>
          <w:spacing w:val="-7"/>
          <w:sz w:val="18"/>
          <w:szCs w:val="18"/>
          <w:lang w:val="en-GB" w:bidi="en-US"/>
        </w:rPr>
        <w:t xml:space="preserve"> </w:t>
      </w:r>
      <w:r w:rsidRPr="00EC45E5">
        <w:rPr>
          <w:rFonts w:ascii="Söhne" w:eastAsia="Arial" w:hAnsi="Söhne" w:cs="Arial"/>
          <w:i/>
          <w:sz w:val="18"/>
          <w:szCs w:val="18"/>
          <w:lang w:val="en-GB" w:bidi="en-US"/>
        </w:rPr>
        <w:t>product</w:t>
      </w:r>
      <w:r w:rsidRPr="00EC45E5">
        <w:rPr>
          <w:rFonts w:ascii="Söhne" w:eastAsia="Arial" w:hAnsi="Söhne" w:cs="Arial"/>
          <w:i/>
          <w:spacing w:val="-7"/>
          <w:sz w:val="18"/>
          <w:szCs w:val="18"/>
          <w:lang w:val="en-GB" w:bidi="en-US"/>
        </w:rPr>
        <w:t xml:space="preserve"> </w:t>
      </w:r>
      <w:r w:rsidRPr="00EC45E5">
        <w:rPr>
          <w:rFonts w:ascii="Söhne" w:eastAsia="Arial" w:hAnsi="Söhne" w:cs="Arial"/>
          <w:sz w:val="18"/>
          <w:szCs w:val="18"/>
          <w:lang w:val="en-GB" w:bidi="en-US"/>
        </w:rPr>
        <w:t>being</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used</w:t>
      </w:r>
      <w:r w:rsidRPr="00EC45E5">
        <w:rPr>
          <w:rFonts w:ascii="Söhne" w:eastAsia="Arial" w:hAnsi="Söhne" w:cs="Arial"/>
          <w:spacing w:val="-6"/>
          <w:sz w:val="18"/>
          <w:szCs w:val="18"/>
          <w:lang w:val="en-GB" w:bidi="en-US"/>
        </w:rPr>
        <w:t xml:space="preserve"> </w:t>
      </w:r>
      <w:r w:rsidRPr="00EC45E5">
        <w:rPr>
          <w:rFonts w:ascii="Söhne" w:eastAsia="Arial" w:hAnsi="Söhne" w:cs="Arial"/>
          <w:sz w:val="18"/>
          <w:szCs w:val="18"/>
          <w:lang w:val="en-GB" w:bidi="en-US"/>
        </w:rPr>
        <w:t>for</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any</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purpose other than for human</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consumption.</w:t>
      </w:r>
    </w:p>
    <w:p w14:paraId="5A13B632" w14:textId="77777777" w:rsidR="00EC45E5" w:rsidRPr="00EC45E5" w:rsidRDefault="00EC45E5" w:rsidP="00EC45E5">
      <w:pPr>
        <w:widowControl w:val="0"/>
        <w:autoSpaceDE w:val="0"/>
        <w:autoSpaceDN w:val="0"/>
        <w:spacing w:after="240" w:line="240" w:lineRule="auto"/>
        <w:jc w:val="center"/>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Article 10.X.12.</w:t>
      </w:r>
    </w:p>
    <w:p w14:paraId="41419207" w14:textId="77777777" w:rsidR="00EC45E5" w:rsidRPr="00EC45E5" w:rsidRDefault="00EC45E5" w:rsidP="00EC45E5">
      <w:pPr>
        <w:widowControl w:val="0"/>
        <w:autoSpaceDE w:val="0"/>
        <w:autoSpaceDN w:val="0"/>
        <w:spacing w:after="240" w:line="240" w:lineRule="auto"/>
        <w:ind w:right="119"/>
        <w:jc w:val="both"/>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 xml:space="preserve">Importation of aquatic animals or aquatic animal products intended for uses other than human consumption, including animal feed and agricultural, industrial, research or pharmaceutical use, from a country, zone or compartment not declared free from infection with </w:t>
      </w:r>
      <w:proofErr w:type="spellStart"/>
      <w:proofErr w:type="gramStart"/>
      <w:r w:rsidRPr="00EC45E5">
        <w:rPr>
          <w:rFonts w:ascii="Söhne Halbfett" w:eastAsia="Times New Roman" w:hAnsi="Söhne Halbfett" w:cs="Arial"/>
          <w:sz w:val="18"/>
          <w:szCs w:val="18"/>
          <w:u w:val="double"/>
          <w:lang w:val="en-GB" w:eastAsia="en-GB" w:bidi="en-US"/>
        </w:rPr>
        <w:t>TiLV</w:t>
      </w:r>
      <w:r w:rsidRPr="00EC45E5">
        <w:rPr>
          <w:rFonts w:ascii="Söhne Halbfett" w:eastAsia="Times New Roman" w:hAnsi="Söhne Halbfett" w:cs="Arial"/>
          <w:strike/>
          <w:sz w:val="18"/>
          <w:szCs w:val="18"/>
          <w:lang w:val="en-GB" w:eastAsia="en-GB" w:bidi="en-US"/>
        </w:rPr>
        <w:t>TILV</w:t>
      </w:r>
      <w:proofErr w:type="spellEnd"/>
      <w:proofErr w:type="gramEnd"/>
    </w:p>
    <w:p w14:paraId="0B8BE5AC" w14:textId="77777777" w:rsidR="00EC45E5" w:rsidRPr="00EC45E5" w:rsidRDefault="00EC45E5" w:rsidP="00EC45E5">
      <w:pPr>
        <w:widowControl w:val="0"/>
        <w:autoSpaceDE w:val="0"/>
        <w:autoSpaceDN w:val="0"/>
        <w:spacing w:after="240" w:line="240" w:lineRule="auto"/>
        <w:ind w:right="119"/>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When importing </w:t>
      </w:r>
      <w:r w:rsidRPr="00EC45E5">
        <w:rPr>
          <w:rFonts w:ascii="Söhne" w:eastAsia="Arial" w:hAnsi="Söhne" w:cs="Arial"/>
          <w:i/>
          <w:sz w:val="18"/>
          <w:szCs w:val="18"/>
          <w:lang w:val="en-GB" w:bidi="en-US"/>
        </w:rPr>
        <w:t xml:space="preserve">aquatic animals </w:t>
      </w:r>
      <w:r w:rsidRPr="00EC45E5">
        <w:rPr>
          <w:rFonts w:ascii="Söhne" w:eastAsia="Arial" w:hAnsi="Söhne" w:cs="Arial"/>
          <w:sz w:val="18"/>
          <w:szCs w:val="18"/>
          <w:lang w:val="en-GB" w:bidi="en-US"/>
        </w:rPr>
        <w:t xml:space="preserve">of a species referred to in Article 10.X.2., or </w:t>
      </w:r>
      <w:r w:rsidRPr="00EC45E5">
        <w:rPr>
          <w:rFonts w:ascii="Söhne" w:eastAsia="Arial" w:hAnsi="Söhne" w:cs="Arial"/>
          <w:i/>
          <w:sz w:val="18"/>
          <w:szCs w:val="18"/>
          <w:lang w:val="en-GB" w:bidi="en-US"/>
        </w:rPr>
        <w:t xml:space="preserve">aquatic animal products </w:t>
      </w:r>
      <w:r w:rsidRPr="00EC45E5">
        <w:rPr>
          <w:rFonts w:ascii="Söhne" w:eastAsia="Arial" w:hAnsi="Söhne" w:cs="Arial"/>
          <w:sz w:val="18"/>
          <w:szCs w:val="18"/>
          <w:lang w:val="en-GB" w:bidi="en-US"/>
        </w:rPr>
        <w:t xml:space="preserve">derived thereof, intended for uses other than human consumption, including animal </w:t>
      </w:r>
      <w:r w:rsidRPr="00EC45E5">
        <w:rPr>
          <w:rFonts w:ascii="Söhne" w:eastAsia="Arial" w:hAnsi="Söhne" w:cs="Arial"/>
          <w:i/>
          <w:sz w:val="18"/>
          <w:szCs w:val="18"/>
          <w:lang w:val="en-GB" w:bidi="en-US"/>
        </w:rPr>
        <w:t xml:space="preserve">feed </w:t>
      </w:r>
      <w:r w:rsidRPr="00EC45E5">
        <w:rPr>
          <w:rFonts w:ascii="Söhne" w:eastAsia="Arial" w:hAnsi="Söhne" w:cs="Arial"/>
          <w:sz w:val="18"/>
          <w:szCs w:val="18"/>
          <w:lang w:val="en-GB" w:bidi="en-US"/>
        </w:rPr>
        <w:t xml:space="preserve">and agricultural, industrial, research or pharmaceutical use, from a country, </w:t>
      </w:r>
      <w:r w:rsidRPr="00EC45E5">
        <w:rPr>
          <w:rFonts w:ascii="Söhne" w:eastAsia="Arial" w:hAnsi="Söhne" w:cs="Arial"/>
          <w:i/>
          <w:sz w:val="18"/>
          <w:szCs w:val="18"/>
          <w:lang w:val="en-GB" w:bidi="en-US"/>
        </w:rPr>
        <w:t xml:space="preserve">zone </w:t>
      </w:r>
      <w:r w:rsidRPr="00EC45E5">
        <w:rPr>
          <w:rFonts w:ascii="Söhne" w:eastAsia="Arial" w:hAnsi="Söhne" w:cs="Arial"/>
          <w:sz w:val="18"/>
          <w:szCs w:val="18"/>
          <w:lang w:val="en-GB" w:bidi="en-US"/>
        </w:rPr>
        <w:t xml:space="preserve">or </w:t>
      </w:r>
      <w:r w:rsidRPr="00EC45E5">
        <w:rPr>
          <w:rFonts w:ascii="Söhne" w:eastAsia="Arial" w:hAnsi="Söhne" w:cs="Arial"/>
          <w:i/>
          <w:sz w:val="18"/>
          <w:szCs w:val="18"/>
          <w:lang w:val="en-GB" w:bidi="en-US"/>
        </w:rPr>
        <w:t xml:space="preserve">compartment </w:t>
      </w:r>
      <w:r w:rsidRPr="00EC45E5">
        <w:rPr>
          <w:rFonts w:ascii="Söhne" w:eastAsia="Arial" w:hAnsi="Söhne" w:cs="Arial"/>
          <w:sz w:val="18"/>
          <w:szCs w:val="18"/>
          <w:lang w:val="en-GB" w:bidi="en-US"/>
        </w:rPr>
        <w:t xml:space="preserve">not declared free 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 xml:space="preserve">, the </w:t>
      </w:r>
      <w:r w:rsidRPr="00EC45E5">
        <w:rPr>
          <w:rFonts w:ascii="Söhne" w:eastAsia="Arial" w:hAnsi="Söhne" w:cs="Arial"/>
          <w:i/>
          <w:sz w:val="18"/>
          <w:szCs w:val="18"/>
          <w:lang w:val="en-GB" w:bidi="en-US"/>
        </w:rPr>
        <w:t xml:space="preserve">Competent Authority </w:t>
      </w:r>
      <w:r w:rsidRPr="00EC45E5">
        <w:rPr>
          <w:rFonts w:ascii="Söhne" w:eastAsia="Arial" w:hAnsi="Söhne" w:cs="Arial"/>
          <w:sz w:val="18"/>
          <w:szCs w:val="18"/>
          <w:lang w:val="en-GB" w:bidi="en-US"/>
        </w:rPr>
        <w:t xml:space="preserve">of the </w:t>
      </w:r>
      <w:r w:rsidRPr="00EC45E5">
        <w:rPr>
          <w:rFonts w:ascii="Söhne" w:eastAsia="Arial" w:hAnsi="Söhne" w:cs="Arial"/>
          <w:i/>
          <w:sz w:val="18"/>
          <w:szCs w:val="18"/>
          <w:lang w:val="en-GB" w:bidi="en-US"/>
        </w:rPr>
        <w:t xml:space="preserve">importing country </w:t>
      </w:r>
      <w:r w:rsidRPr="00EC45E5">
        <w:rPr>
          <w:rFonts w:ascii="Söhne" w:eastAsia="Arial" w:hAnsi="Söhne" w:cs="Arial"/>
          <w:sz w:val="18"/>
          <w:szCs w:val="18"/>
          <w:lang w:val="en-GB" w:bidi="en-US"/>
        </w:rPr>
        <w:t>should require that:</w:t>
      </w:r>
    </w:p>
    <w:p w14:paraId="10F6A3C5" w14:textId="77777777" w:rsidR="00EC45E5" w:rsidRPr="00EC45E5" w:rsidRDefault="00EC45E5" w:rsidP="00EC45E5">
      <w:pPr>
        <w:widowControl w:val="0"/>
        <w:numPr>
          <w:ilvl w:val="0"/>
          <w:numId w:val="4"/>
        </w:numPr>
        <w:autoSpaceDE w:val="0"/>
        <w:autoSpaceDN w:val="0"/>
        <w:spacing w:after="240" w:line="240" w:lineRule="auto"/>
        <w:ind w:left="426" w:right="119"/>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the consignment is delivered directly to, and held in, </w:t>
      </w:r>
      <w:r w:rsidRPr="00EC45E5">
        <w:rPr>
          <w:rFonts w:ascii="Söhne" w:eastAsia="Arial" w:hAnsi="Söhne" w:cs="Arial"/>
          <w:i/>
          <w:sz w:val="18"/>
          <w:szCs w:val="18"/>
          <w:lang w:val="en-GB" w:bidi="en-US"/>
        </w:rPr>
        <w:t xml:space="preserve">quarantine </w:t>
      </w:r>
      <w:r w:rsidRPr="00EC45E5">
        <w:rPr>
          <w:rFonts w:ascii="Söhne" w:eastAsia="Arial" w:hAnsi="Söhne" w:cs="Arial"/>
          <w:sz w:val="18"/>
          <w:szCs w:val="18"/>
          <w:lang w:val="en-GB" w:bidi="en-US"/>
        </w:rPr>
        <w:t>or containment facilities until processed into one of</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products</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referred</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to</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Article</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10.X.3.</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or</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other</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products</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authorised</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by</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9"/>
          <w:sz w:val="18"/>
          <w:szCs w:val="18"/>
          <w:lang w:val="en-GB" w:bidi="en-US"/>
        </w:rPr>
        <w:t xml:space="preserve"> </w:t>
      </w:r>
      <w:r w:rsidRPr="00EC45E5">
        <w:rPr>
          <w:rFonts w:ascii="Söhne" w:eastAsia="Arial" w:hAnsi="Söhne" w:cs="Arial"/>
          <w:i/>
          <w:sz w:val="18"/>
          <w:szCs w:val="18"/>
          <w:lang w:val="en-GB" w:bidi="en-US"/>
        </w:rPr>
        <w:t>Competent</w:t>
      </w:r>
      <w:r w:rsidRPr="00EC45E5">
        <w:rPr>
          <w:rFonts w:ascii="Söhne" w:eastAsia="Arial" w:hAnsi="Söhne" w:cs="Arial"/>
          <w:i/>
          <w:spacing w:val="-11"/>
          <w:sz w:val="18"/>
          <w:szCs w:val="18"/>
          <w:lang w:val="en-GB" w:bidi="en-US"/>
        </w:rPr>
        <w:t xml:space="preserve"> </w:t>
      </w:r>
      <w:r w:rsidRPr="00EC45E5">
        <w:rPr>
          <w:rFonts w:ascii="Söhne" w:eastAsia="Arial" w:hAnsi="Söhne" w:cs="Arial"/>
          <w:i/>
          <w:sz w:val="18"/>
          <w:szCs w:val="18"/>
          <w:lang w:val="en-GB" w:bidi="en-US"/>
        </w:rPr>
        <w:t>Authority</w:t>
      </w:r>
      <w:r w:rsidRPr="00EC45E5">
        <w:rPr>
          <w:rFonts w:ascii="Söhne" w:eastAsia="Arial" w:hAnsi="Söhne" w:cs="Arial"/>
          <w:sz w:val="18"/>
          <w:szCs w:val="18"/>
          <w:lang w:val="en-GB" w:bidi="en-US"/>
        </w:rPr>
        <w:t>;</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and</w:t>
      </w:r>
    </w:p>
    <w:p w14:paraId="60F57D74" w14:textId="77777777" w:rsidR="00EC45E5" w:rsidRPr="00EC45E5" w:rsidRDefault="00EC45E5" w:rsidP="00EC45E5">
      <w:pPr>
        <w:widowControl w:val="0"/>
        <w:numPr>
          <w:ilvl w:val="0"/>
          <w:numId w:val="4"/>
        </w:numPr>
        <w:autoSpaceDE w:val="0"/>
        <w:autoSpaceDN w:val="0"/>
        <w:spacing w:after="240" w:line="240" w:lineRule="auto"/>
        <w:ind w:left="426" w:right="119"/>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all water (including ice), equipment, </w:t>
      </w:r>
      <w:r w:rsidRPr="00EC45E5">
        <w:rPr>
          <w:rFonts w:ascii="Söhne" w:eastAsia="Arial" w:hAnsi="Söhne" w:cs="Arial"/>
          <w:i/>
          <w:sz w:val="18"/>
          <w:szCs w:val="18"/>
          <w:lang w:val="en-GB" w:bidi="en-US"/>
        </w:rPr>
        <w:t xml:space="preserve">containers </w:t>
      </w:r>
      <w:r w:rsidRPr="00EC45E5">
        <w:rPr>
          <w:rFonts w:ascii="Söhne" w:eastAsia="Arial" w:hAnsi="Söhne" w:cs="Arial"/>
          <w:sz w:val="18"/>
          <w:szCs w:val="18"/>
          <w:lang w:val="en-GB" w:bidi="en-US"/>
        </w:rPr>
        <w:t>and packaging material used in transport are treated to ensure inactivation</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4"/>
          <w:sz w:val="18"/>
          <w:szCs w:val="18"/>
          <w:lang w:val="en-GB" w:bidi="en-US"/>
        </w:rPr>
        <w:t xml:space="preserve">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pacing w:val="-2"/>
          <w:sz w:val="18"/>
          <w:szCs w:val="18"/>
          <w:lang w:val="en-GB" w:bidi="en-US"/>
        </w:rPr>
        <w:t xml:space="preserve"> </w:t>
      </w:r>
      <w:r w:rsidRPr="00EC45E5">
        <w:rPr>
          <w:rFonts w:ascii="Söhne" w:eastAsia="Arial" w:hAnsi="Söhne" w:cs="Arial"/>
          <w:sz w:val="18"/>
          <w:szCs w:val="18"/>
          <w:lang w:val="en-GB" w:bidi="en-US"/>
        </w:rPr>
        <w:t>or</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disposed</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a</w:t>
      </w:r>
      <w:r w:rsidRPr="00EC45E5">
        <w:rPr>
          <w:rFonts w:ascii="Söhne" w:eastAsia="Arial" w:hAnsi="Söhne" w:cs="Arial"/>
          <w:spacing w:val="-3"/>
          <w:sz w:val="18"/>
          <w:szCs w:val="18"/>
          <w:lang w:val="en-GB" w:bidi="en-US"/>
        </w:rPr>
        <w:t xml:space="preserve"> </w:t>
      </w:r>
      <w:proofErr w:type="spellStart"/>
      <w:r w:rsidRPr="00EC45E5">
        <w:rPr>
          <w:rFonts w:ascii="Söhne" w:eastAsia="Arial" w:hAnsi="Söhne" w:cs="Arial"/>
          <w:sz w:val="18"/>
          <w:szCs w:val="18"/>
          <w:lang w:val="en-GB" w:bidi="en-US"/>
        </w:rPr>
        <w:t>biosecure</w:t>
      </w:r>
      <w:proofErr w:type="spellEnd"/>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manner</w:t>
      </w:r>
      <w:r w:rsidRPr="00EC45E5">
        <w:rPr>
          <w:rFonts w:ascii="Söhne" w:eastAsia="Arial" w:hAnsi="Söhne" w:cs="Arial"/>
          <w:spacing w:val="-2"/>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accordance</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with</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Chapters</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4.4.,</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4.8.</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and</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5.5.;</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and</w:t>
      </w:r>
    </w:p>
    <w:p w14:paraId="44DAB085" w14:textId="77777777" w:rsidR="00EC45E5" w:rsidRPr="00EC45E5" w:rsidRDefault="00EC45E5" w:rsidP="00EC45E5">
      <w:pPr>
        <w:widowControl w:val="0"/>
        <w:numPr>
          <w:ilvl w:val="0"/>
          <w:numId w:val="4"/>
        </w:numPr>
        <w:autoSpaceDE w:val="0"/>
        <w:autoSpaceDN w:val="0"/>
        <w:spacing w:after="240" w:line="240" w:lineRule="auto"/>
        <w:ind w:left="426" w:right="122"/>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all effluent and waste materials are treated to ensure inactivation of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 xml:space="preserve"> or disposed of in a </w:t>
      </w:r>
      <w:proofErr w:type="spellStart"/>
      <w:r w:rsidRPr="00EC45E5">
        <w:rPr>
          <w:rFonts w:ascii="Söhne" w:eastAsia="Arial" w:hAnsi="Söhne" w:cs="Arial"/>
          <w:sz w:val="18"/>
          <w:szCs w:val="18"/>
          <w:lang w:val="en-GB" w:bidi="en-US"/>
        </w:rPr>
        <w:t>biosecure</w:t>
      </w:r>
      <w:proofErr w:type="spellEnd"/>
      <w:r w:rsidRPr="00EC45E5">
        <w:rPr>
          <w:rFonts w:ascii="Söhne" w:eastAsia="Arial" w:hAnsi="Söhne" w:cs="Arial"/>
          <w:sz w:val="18"/>
          <w:szCs w:val="18"/>
          <w:lang w:val="en-GB" w:bidi="en-US"/>
        </w:rPr>
        <w:t xml:space="preserve"> manner in accordance with Chapters 4.4. and</w:t>
      </w:r>
      <w:r w:rsidRPr="00EC45E5">
        <w:rPr>
          <w:rFonts w:ascii="Söhne" w:eastAsia="Arial" w:hAnsi="Söhne" w:cs="Arial"/>
          <w:spacing w:val="-7"/>
          <w:sz w:val="18"/>
          <w:szCs w:val="18"/>
          <w:lang w:val="en-GB" w:bidi="en-US"/>
        </w:rPr>
        <w:t xml:space="preserve"> </w:t>
      </w:r>
      <w:r w:rsidRPr="00EC45E5">
        <w:rPr>
          <w:rFonts w:ascii="Söhne" w:eastAsia="Arial" w:hAnsi="Söhne" w:cs="Arial"/>
          <w:sz w:val="18"/>
          <w:szCs w:val="18"/>
          <w:lang w:val="en-GB" w:bidi="en-US"/>
        </w:rPr>
        <w:t>4.8.</w:t>
      </w:r>
    </w:p>
    <w:p w14:paraId="14B2AEF1" w14:textId="77777777" w:rsidR="00EC45E5" w:rsidRPr="00EC45E5" w:rsidRDefault="00EC45E5" w:rsidP="00EC45E5">
      <w:pPr>
        <w:widowControl w:val="0"/>
        <w:autoSpaceDE w:val="0"/>
        <w:autoSpaceDN w:val="0"/>
        <w:spacing w:after="240" w:line="240" w:lineRule="auto"/>
        <w:jc w:val="center"/>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Article 10.X.13.</w:t>
      </w:r>
    </w:p>
    <w:p w14:paraId="25EE181D" w14:textId="77777777" w:rsidR="00EC45E5" w:rsidRPr="00EC45E5" w:rsidRDefault="00EC45E5" w:rsidP="00EC45E5">
      <w:pPr>
        <w:widowControl w:val="0"/>
        <w:autoSpaceDE w:val="0"/>
        <w:autoSpaceDN w:val="0"/>
        <w:spacing w:after="240" w:line="240" w:lineRule="auto"/>
        <w:ind w:right="119"/>
        <w:jc w:val="both"/>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 xml:space="preserve">Importation of aquatic animals intended for use in laboratories or zoos from a country, zone or compartment not declared free from infection with </w:t>
      </w:r>
      <w:proofErr w:type="spellStart"/>
      <w:proofErr w:type="gramStart"/>
      <w:r w:rsidRPr="00EC45E5">
        <w:rPr>
          <w:rFonts w:ascii="Söhne Halbfett" w:eastAsia="Times New Roman" w:hAnsi="Söhne Halbfett" w:cs="Arial"/>
          <w:sz w:val="18"/>
          <w:szCs w:val="18"/>
          <w:u w:val="double"/>
          <w:lang w:val="en-GB" w:eastAsia="en-GB" w:bidi="en-US"/>
        </w:rPr>
        <w:t>TiLV</w:t>
      </w:r>
      <w:r w:rsidRPr="00EC45E5">
        <w:rPr>
          <w:rFonts w:ascii="Söhne Halbfett" w:eastAsia="Times New Roman" w:hAnsi="Söhne Halbfett" w:cs="Arial"/>
          <w:strike/>
          <w:sz w:val="18"/>
          <w:szCs w:val="18"/>
          <w:lang w:val="en-GB" w:eastAsia="en-GB" w:bidi="en-US"/>
        </w:rPr>
        <w:t>TILV</w:t>
      </w:r>
      <w:proofErr w:type="spellEnd"/>
      <w:proofErr w:type="gramEnd"/>
    </w:p>
    <w:p w14:paraId="3A1FCBBB" w14:textId="77777777" w:rsidR="00EC45E5" w:rsidRPr="00EC45E5" w:rsidRDefault="00EC45E5" w:rsidP="00EC45E5">
      <w:pPr>
        <w:widowControl w:val="0"/>
        <w:autoSpaceDE w:val="0"/>
        <w:autoSpaceDN w:val="0"/>
        <w:spacing w:after="240" w:line="240" w:lineRule="auto"/>
        <w:ind w:right="119"/>
        <w:jc w:val="both"/>
        <w:rPr>
          <w:rFonts w:ascii="Söhne" w:eastAsia="Arial" w:hAnsi="Söhne" w:cs="Arial"/>
          <w:sz w:val="18"/>
          <w:szCs w:val="18"/>
          <w:lang w:val="en-GB" w:bidi="en-US"/>
        </w:rPr>
      </w:pPr>
      <w:r w:rsidRPr="00EC45E5">
        <w:rPr>
          <w:rFonts w:ascii="Söhne" w:eastAsia="Arial" w:hAnsi="Söhne" w:cs="Arial"/>
          <w:sz w:val="18"/>
          <w:szCs w:val="18"/>
          <w:lang w:val="en-GB" w:bidi="en-US"/>
        </w:rPr>
        <w:t>When</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importing,</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for</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use</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laboratories</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or</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zoos,</w:t>
      </w:r>
      <w:r w:rsidRPr="00EC45E5">
        <w:rPr>
          <w:rFonts w:ascii="Söhne" w:eastAsia="Arial" w:hAnsi="Söhne" w:cs="Arial"/>
          <w:spacing w:val="-9"/>
          <w:sz w:val="18"/>
          <w:szCs w:val="18"/>
          <w:lang w:val="en-GB" w:bidi="en-US"/>
        </w:rPr>
        <w:t xml:space="preserve"> </w:t>
      </w:r>
      <w:r w:rsidRPr="00EC45E5">
        <w:rPr>
          <w:rFonts w:ascii="Söhne" w:eastAsia="Arial" w:hAnsi="Söhne" w:cs="Arial"/>
          <w:i/>
          <w:sz w:val="18"/>
          <w:szCs w:val="18"/>
          <w:lang w:val="en-GB" w:bidi="en-US"/>
        </w:rPr>
        <w:t>aquatic</w:t>
      </w:r>
      <w:r w:rsidRPr="00EC45E5">
        <w:rPr>
          <w:rFonts w:ascii="Söhne" w:eastAsia="Arial" w:hAnsi="Söhne" w:cs="Arial"/>
          <w:i/>
          <w:spacing w:val="-9"/>
          <w:sz w:val="18"/>
          <w:szCs w:val="18"/>
          <w:lang w:val="en-GB" w:bidi="en-US"/>
        </w:rPr>
        <w:t xml:space="preserve"> </w:t>
      </w:r>
      <w:r w:rsidRPr="00EC45E5">
        <w:rPr>
          <w:rFonts w:ascii="Söhne" w:eastAsia="Arial" w:hAnsi="Söhne" w:cs="Arial"/>
          <w:i/>
          <w:sz w:val="18"/>
          <w:szCs w:val="18"/>
          <w:lang w:val="en-GB" w:bidi="en-US"/>
        </w:rPr>
        <w:t>animals</w:t>
      </w:r>
      <w:r w:rsidRPr="00EC45E5">
        <w:rPr>
          <w:rFonts w:ascii="Söhne" w:eastAsia="Arial" w:hAnsi="Söhne" w:cs="Arial"/>
          <w:i/>
          <w:spacing w:val="-10"/>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a</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species</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referred</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to</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Article</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10.X.2.</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from</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a</w:t>
      </w:r>
      <w:r w:rsidRPr="00EC45E5">
        <w:rPr>
          <w:rFonts w:ascii="Söhne" w:eastAsia="Arial" w:hAnsi="Söhne" w:cs="Arial"/>
          <w:spacing w:val="-9"/>
          <w:sz w:val="18"/>
          <w:szCs w:val="18"/>
          <w:lang w:val="en-GB" w:bidi="en-US"/>
        </w:rPr>
        <w:t xml:space="preserve"> </w:t>
      </w:r>
      <w:r w:rsidRPr="00EC45E5">
        <w:rPr>
          <w:rFonts w:ascii="Söhne" w:eastAsia="Arial" w:hAnsi="Söhne" w:cs="Arial"/>
          <w:sz w:val="18"/>
          <w:szCs w:val="18"/>
          <w:lang w:val="en-GB" w:bidi="en-US"/>
        </w:rPr>
        <w:t xml:space="preserve">country, </w:t>
      </w:r>
      <w:r w:rsidRPr="00EC45E5">
        <w:rPr>
          <w:rFonts w:ascii="Söhne" w:eastAsia="Arial" w:hAnsi="Söhne" w:cs="Arial"/>
          <w:i/>
          <w:sz w:val="18"/>
          <w:szCs w:val="18"/>
          <w:lang w:val="en-GB" w:bidi="en-US"/>
        </w:rPr>
        <w:t>zone</w:t>
      </w:r>
      <w:r w:rsidRPr="00EC45E5">
        <w:rPr>
          <w:rFonts w:ascii="Söhne" w:eastAsia="Arial" w:hAnsi="Söhne" w:cs="Arial"/>
          <w:i/>
          <w:spacing w:val="-11"/>
          <w:sz w:val="18"/>
          <w:szCs w:val="18"/>
          <w:lang w:val="en-GB" w:bidi="en-US"/>
        </w:rPr>
        <w:t xml:space="preserve"> </w:t>
      </w:r>
      <w:r w:rsidRPr="00EC45E5">
        <w:rPr>
          <w:rFonts w:ascii="Söhne" w:eastAsia="Arial" w:hAnsi="Söhne" w:cs="Arial"/>
          <w:sz w:val="18"/>
          <w:szCs w:val="18"/>
          <w:lang w:val="en-GB" w:bidi="en-US"/>
        </w:rPr>
        <w:t>or</w:t>
      </w:r>
      <w:r w:rsidRPr="00EC45E5">
        <w:rPr>
          <w:rFonts w:ascii="Söhne" w:eastAsia="Arial" w:hAnsi="Söhne" w:cs="Arial"/>
          <w:spacing w:val="-11"/>
          <w:sz w:val="18"/>
          <w:szCs w:val="18"/>
          <w:lang w:val="en-GB" w:bidi="en-US"/>
        </w:rPr>
        <w:t xml:space="preserve"> </w:t>
      </w:r>
      <w:r w:rsidRPr="00EC45E5">
        <w:rPr>
          <w:rFonts w:ascii="Söhne" w:eastAsia="Arial" w:hAnsi="Söhne" w:cs="Arial"/>
          <w:i/>
          <w:sz w:val="18"/>
          <w:szCs w:val="18"/>
          <w:lang w:val="en-GB" w:bidi="en-US"/>
        </w:rPr>
        <w:t>compartment</w:t>
      </w:r>
      <w:r w:rsidRPr="00EC45E5">
        <w:rPr>
          <w:rFonts w:ascii="Söhne" w:eastAsia="Arial" w:hAnsi="Söhne" w:cs="Arial"/>
          <w:i/>
          <w:spacing w:val="-11"/>
          <w:sz w:val="18"/>
          <w:szCs w:val="18"/>
          <w:lang w:val="en-GB" w:bidi="en-US"/>
        </w:rPr>
        <w:t xml:space="preserve"> </w:t>
      </w:r>
      <w:r w:rsidRPr="00EC45E5">
        <w:rPr>
          <w:rFonts w:ascii="Söhne" w:eastAsia="Arial" w:hAnsi="Söhne" w:cs="Arial"/>
          <w:sz w:val="18"/>
          <w:szCs w:val="18"/>
          <w:lang w:val="en-GB" w:bidi="en-US"/>
        </w:rPr>
        <w:t>not</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declared</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free</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from</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infection</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with</w:t>
      </w:r>
      <w:r w:rsidRPr="00EC45E5">
        <w:rPr>
          <w:rFonts w:ascii="Söhne" w:eastAsia="Arial" w:hAnsi="Söhne" w:cs="Arial"/>
          <w:spacing w:val="-12"/>
          <w:sz w:val="18"/>
          <w:szCs w:val="18"/>
          <w:lang w:val="en-GB" w:bidi="en-US"/>
        </w:rPr>
        <w:t xml:space="preserve">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10"/>
          <w:sz w:val="18"/>
          <w:szCs w:val="18"/>
          <w:lang w:val="en-GB" w:bidi="en-US"/>
        </w:rPr>
        <w:t xml:space="preserve"> </w:t>
      </w:r>
      <w:r w:rsidRPr="00EC45E5">
        <w:rPr>
          <w:rFonts w:ascii="Söhne" w:eastAsia="Arial" w:hAnsi="Söhne" w:cs="Arial"/>
          <w:i/>
          <w:sz w:val="18"/>
          <w:szCs w:val="18"/>
          <w:lang w:val="en-GB" w:bidi="en-US"/>
        </w:rPr>
        <w:t>Competent</w:t>
      </w:r>
      <w:r w:rsidRPr="00EC45E5">
        <w:rPr>
          <w:rFonts w:ascii="Söhne" w:eastAsia="Arial" w:hAnsi="Söhne" w:cs="Arial"/>
          <w:i/>
          <w:spacing w:val="-12"/>
          <w:sz w:val="18"/>
          <w:szCs w:val="18"/>
          <w:lang w:val="en-GB" w:bidi="en-US"/>
        </w:rPr>
        <w:t xml:space="preserve"> </w:t>
      </w:r>
      <w:r w:rsidRPr="00EC45E5">
        <w:rPr>
          <w:rFonts w:ascii="Söhne" w:eastAsia="Arial" w:hAnsi="Söhne" w:cs="Arial"/>
          <w:i/>
          <w:sz w:val="18"/>
          <w:szCs w:val="18"/>
          <w:lang w:val="en-GB" w:bidi="en-US"/>
        </w:rPr>
        <w:t>Authority</w:t>
      </w:r>
      <w:r w:rsidRPr="00EC45E5">
        <w:rPr>
          <w:rFonts w:ascii="Söhne" w:eastAsia="Arial" w:hAnsi="Söhne" w:cs="Arial"/>
          <w:i/>
          <w:spacing w:val="-10"/>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11"/>
          <w:sz w:val="18"/>
          <w:szCs w:val="18"/>
          <w:lang w:val="en-GB" w:bidi="en-US"/>
        </w:rPr>
        <w:t xml:space="preserve"> </w:t>
      </w:r>
      <w:r w:rsidRPr="00EC45E5">
        <w:rPr>
          <w:rFonts w:ascii="Söhne" w:eastAsia="Arial" w:hAnsi="Söhne" w:cs="Arial"/>
          <w:i/>
          <w:sz w:val="18"/>
          <w:szCs w:val="18"/>
          <w:lang w:val="en-GB" w:bidi="en-US"/>
        </w:rPr>
        <w:t>importing</w:t>
      </w:r>
      <w:r w:rsidRPr="00EC45E5">
        <w:rPr>
          <w:rFonts w:ascii="Söhne" w:eastAsia="Arial" w:hAnsi="Söhne" w:cs="Arial"/>
          <w:i/>
          <w:spacing w:val="-12"/>
          <w:sz w:val="18"/>
          <w:szCs w:val="18"/>
          <w:lang w:val="en-GB" w:bidi="en-US"/>
        </w:rPr>
        <w:t xml:space="preserve"> </w:t>
      </w:r>
      <w:r w:rsidRPr="00EC45E5">
        <w:rPr>
          <w:rFonts w:ascii="Söhne" w:eastAsia="Arial" w:hAnsi="Söhne" w:cs="Arial"/>
          <w:i/>
          <w:sz w:val="18"/>
          <w:szCs w:val="18"/>
          <w:lang w:val="en-GB" w:bidi="en-US"/>
        </w:rPr>
        <w:t>country</w:t>
      </w:r>
      <w:r w:rsidRPr="00EC45E5">
        <w:rPr>
          <w:rFonts w:ascii="Söhne" w:eastAsia="Arial" w:hAnsi="Söhne" w:cs="Arial"/>
          <w:i/>
          <w:spacing w:val="-10"/>
          <w:sz w:val="18"/>
          <w:szCs w:val="18"/>
          <w:lang w:val="en-GB" w:bidi="en-US"/>
        </w:rPr>
        <w:t xml:space="preserve"> </w:t>
      </w:r>
      <w:r w:rsidRPr="00EC45E5">
        <w:rPr>
          <w:rFonts w:ascii="Söhne" w:eastAsia="Arial" w:hAnsi="Söhne" w:cs="Arial"/>
          <w:sz w:val="18"/>
          <w:szCs w:val="18"/>
          <w:lang w:val="en-GB" w:bidi="en-US"/>
        </w:rPr>
        <w:t>should ensure:</w:t>
      </w:r>
    </w:p>
    <w:p w14:paraId="70D78B70" w14:textId="77777777" w:rsidR="00EC45E5" w:rsidRPr="00EC45E5" w:rsidRDefault="00EC45E5" w:rsidP="00EC45E5">
      <w:pPr>
        <w:widowControl w:val="0"/>
        <w:numPr>
          <w:ilvl w:val="0"/>
          <w:numId w:val="3"/>
        </w:numPr>
        <w:autoSpaceDE w:val="0"/>
        <w:autoSpaceDN w:val="0"/>
        <w:spacing w:after="240" w:line="240" w:lineRule="auto"/>
        <w:ind w:left="426" w:right="119"/>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the consignment is delivered directly to, and held in, </w:t>
      </w:r>
      <w:r w:rsidRPr="00EC45E5">
        <w:rPr>
          <w:rFonts w:ascii="Söhne" w:eastAsia="Arial" w:hAnsi="Söhne" w:cs="Arial"/>
          <w:i/>
          <w:sz w:val="18"/>
          <w:szCs w:val="18"/>
          <w:lang w:val="en-GB" w:bidi="en-US"/>
        </w:rPr>
        <w:t xml:space="preserve">quarantine </w:t>
      </w:r>
      <w:r w:rsidRPr="00EC45E5">
        <w:rPr>
          <w:rFonts w:ascii="Söhne" w:eastAsia="Arial" w:hAnsi="Söhne" w:cs="Arial"/>
          <w:sz w:val="18"/>
          <w:szCs w:val="18"/>
          <w:lang w:val="en-GB" w:bidi="en-US"/>
        </w:rPr>
        <w:t xml:space="preserve">facilities authorised by the </w:t>
      </w:r>
      <w:r w:rsidRPr="00EC45E5">
        <w:rPr>
          <w:rFonts w:ascii="Söhne" w:eastAsia="Arial" w:hAnsi="Söhne" w:cs="Arial"/>
          <w:i/>
          <w:sz w:val="18"/>
          <w:szCs w:val="18"/>
          <w:lang w:val="en-GB" w:bidi="en-US"/>
        </w:rPr>
        <w:t>Competent Authority</w:t>
      </w:r>
      <w:r w:rsidRPr="00EC45E5">
        <w:rPr>
          <w:rFonts w:ascii="Söhne" w:eastAsia="Arial" w:hAnsi="Söhne" w:cs="Arial"/>
          <w:sz w:val="18"/>
          <w:szCs w:val="18"/>
          <w:lang w:val="en-GB" w:bidi="en-US"/>
        </w:rPr>
        <w:t>; and</w:t>
      </w:r>
    </w:p>
    <w:p w14:paraId="180D44F8" w14:textId="77777777" w:rsidR="00EC45E5" w:rsidRPr="00EC45E5" w:rsidRDefault="00EC45E5" w:rsidP="00EC45E5">
      <w:pPr>
        <w:widowControl w:val="0"/>
        <w:numPr>
          <w:ilvl w:val="0"/>
          <w:numId w:val="3"/>
        </w:numPr>
        <w:autoSpaceDE w:val="0"/>
        <w:autoSpaceDN w:val="0"/>
        <w:spacing w:after="240" w:line="240" w:lineRule="auto"/>
        <w:ind w:left="426" w:right="119"/>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all water (including ice), equipment, </w:t>
      </w:r>
      <w:r w:rsidRPr="00EC45E5">
        <w:rPr>
          <w:rFonts w:ascii="Söhne" w:eastAsia="Arial" w:hAnsi="Söhne" w:cs="Arial"/>
          <w:i/>
          <w:sz w:val="18"/>
          <w:szCs w:val="18"/>
          <w:lang w:val="en-GB" w:bidi="en-US"/>
        </w:rPr>
        <w:t xml:space="preserve">containers </w:t>
      </w:r>
      <w:r w:rsidRPr="00EC45E5">
        <w:rPr>
          <w:rFonts w:ascii="Söhne" w:eastAsia="Arial" w:hAnsi="Söhne" w:cs="Arial"/>
          <w:sz w:val="18"/>
          <w:szCs w:val="18"/>
          <w:lang w:val="en-GB" w:bidi="en-US"/>
        </w:rPr>
        <w:t>and packaging material used in transport are treated to ensure inactivation</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4"/>
          <w:sz w:val="18"/>
          <w:szCs w:val="18"/>
          <w:lang w:val="en-GB" w:bidi="en-US"/>
        </w:rPr>
        <w:t xml:space="preserve">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 xml:space="preserve"> or</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disposed</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a</w:t>
      </w:r>
      <w:r w:rsidRPr="00EC45E5">
        <w:rPr>
          <w:rFonts w:ascii="Söhne" w:eastAsia="Arial" w:hAnsi="Söhne" w:cs="Arial"/>
          <w:spacing w:val="-3"/>
          <w:sz w:val="18"/>
          <w:szCs w:val="18"/>
          <w:lang w:val="en-GB" w:bidi="en-US"/>
        </w:rPr>
        <w:t xml:space="preserve"> </w:t>
      </w:r>
      <w:proofErr w:type="spellStart"/>
      <w:r w:rsidRPr="00EC45E5">
        <w:rPr>
          <w:rFonts w:ascii="Söhne" w:eastAsia="Arial" w:hAnsi="Söhne" w:cs="Arial"/>
          <w:sz w:val="18"/>
          <w:szCs w:val="18"/>
          <w:lang w:val="en-GB" w:bidi="en-US"/>
        </w:rPr>
        <w:t>biosecure</w:t>
      </w:r>
      <w:proofErr w:type="spellEnd"/>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manner</w:t>
      </w:r>
      <w:r w:rsidRPr="00EC45E5">
        <w:rPr>
          <w:rFonts w:ascii="Söhne" w:eastAsia="Arial" w:hAnsi="Söhne" w:cs="Arial"/>
          <w:spacing w:val="-2"/>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accordance</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with</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Chapters</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4.4.,</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4.8.</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and</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5.5.;</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and</w:t>
      </w:r>
    </w:p>
    <w:p w14:paraId="501BAC8B" w14:textId="77777777" w:rsidR="00EC45E5" w:rsidRPr="00EC45E5" w:rsidRDefault="00EC45E5" w:rsidP="00EC45E5">
      <w:pPr>
        <w:widowControl w:val="0"/>
        <w:numPr>
          <w:ilvl w:val="0"/>
          <w:numId w:val="3"/>
        </w:numPr>
        <w:autoSpaceDE w:val="0"/>
        <w:autoSpaceDN w:val="0"/>
        <w:spacing w:after="240" w:line="240" w:lineRule="auto"/>
        <w:ind w:left="426" w:right="119"/>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all effluent and waste materials from the </w:t>
      </w:r>
      <w:r w:rsidRPr="00EC45E5">
        <w:rPr>
          <w:rFonts w:ascii="Söhne" w:eastAsia="Arial" w:hAnsi="Söhne" w:cs="Arial"/>
          <w:i/>
          <w:sz w:val="18"/>
          <w:szCs w:val="18"/>
          <w:lang w:val="en-GB" w:bidi="en-US"/>
        </w:rPr>
        <w:t xml:space="preserve">quarantine </w:t>
      </w:r>
      <w:r w:rsidRPr="00EC45E5">
        <w:rPr>
          <w:rFonts w:ascii="Söhne" w:eastAsia="Arial" w:hAnsi="Söhne" w:cs="Arial"/>
          <w:sz w:val="18"/>
          <w:szCs w:val="18"/>
          <w:lang w:val="en-GB" w:bidi="en-US"/>
        </w:rPr>
        <w:t>facilities in the laboratories or zoos are treated to ensure inactivation</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3"/>
          <w:sz w:val="18"/>
          <w:szCs w:val="18"/>
          <w:lang w:val="en-GB" w:bidi="en-US"/>
        </w:rPr>
        <w:t xml:space="preserve">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pacing w:val="-2"/>
          <w:sz w:val="18"/>
          <w:szCs w:val="18"/>
          <w:lang w:val="en-GB" w:bidi="en-US"/>
        </w:rPr>
        <w:t xml:space="preserve"> </w:t>
      </w:r>
      <w:r w:rsidRPr="00EC45E5">
        <w:rPr>
          <w:rFonts w:ascii="Söhne" w:eastAsia="Arial" w:hAnsi="Söhne" w:cs="Arial"/>
          <w:sz w:val="18"/>
          <w:szCs w:val="18"/>
          <w:lang w:val="en-GB" w:bidi="en-US"/>
        </w:rPr>
        <w:t>or</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disposed</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a</w:t>
      </w:r>
      <w:r w:rsidRPr="00EC45E5">
        <w:rPr>
          <w:rFonts w:ascii="Söhne" w:eastAsia="Arial" w:hAnsi="Söhne" w:cs="Arial"/>
          <w:spacing w:val="-3"/>
          <w:sz w:val="18"/>
          <w:szCs w:val="18"/>
          <w:lang w:val="en-GB" w:bidi="en-US"/>
        </w:rPr>
        <w:t xml:space="preserve"> </w:t>
      </w:r>
      <w:proofErr w:type="spellStart"/>
      <w:r w:rsidRPr="00EC45E5">
        <w:rPr>
          <w:rFonts w:ascii="Söhne" w:eastAsia="Arial" w:hAnsi="Söhne" w:cs="Arial"/>
          <w:sz w:val="18"/>
          <w:szCs w:val="18"/>
          <w:lang w:val="en-GB" w:bidi="en-US"/>
        </w:rPr>
        <w:t>biosecure</w:t>
      </w:r>
      <w:proofErr w:type="spellEnd"/>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manner</w:t>
      </w:r>
      <w:r w:rsidRPr="00EC45E5">
        <w:rPr>
          <w:rFonts w:ascii="Söhne" w:eastAsia="Arial" w:hAnsi="Söhne" w:cs="Arial"/>
          <w:spacing w:val="-1"/>
          <w:sz w:val="18"/>
          <w:szCs w:val="18"/>
          <w:lang w:val="en-GB" w:bidi="en-US"/>
        </w:rPr>
        <w:t xml:space="preserve"> </w:t>
      </w:r>
      <w:r w:rsidRPr="00EC45E5">
        <w:rPr>
          <w:rFonts w:ascii="Söhne" w:eastAsia="Arial" w:hAnsi="Söhne" w:cs="Arial"/>
          <w:sz w:val="18"/>
          <w:szCs w:val="18"/>
          <w:lang w:val="en-GB" w:bidi="en-US"/>
        </w:rPr>
        <w:t>in</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accordance</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with</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Chapters</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4.4.</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and</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4.8.;</w:t>
      </w:r>
      <w:r w:rsidRPr="00EC45E5">
        <w:rPr>
          <w:rFonts w:ascii="Söhne" w:eastAsia="Arial" w:hAnsi="Söhne" w:cs="Arial"/>
          <w:spacing w:val="-3"/>
          <w:sz w:val="18"/>
          <w:szCs w:val="18"/>
          <w:lang w:val="en-GB" w:bidi="en-US"/>
        </w:rPr>
        <w:t xml:space="preserve"> </w:t>
      </w:r>
      <w:r w:rsidRPr="00EC45E5">
        <w:rPr>
          <w:rFonts w:ascii="Söhne" w:eastAsia="Arial" w:hAnsi="Söhne" w:cs="Arial"/>
          <w:sz w:val="18"/>
          <w:szCs w:val="18"/>
          <w:lang w:val="en-GB" w:bidi="en-US"/>
        </w:rPr>
        <w:t>and</w:t>
      </w:r>
    </w:p>
    <w:p w14:paraId="50B73127" w14:textId="77777777" w:rsidR="00EC45E5" w:rsidRPr="00EC45E5" w:rsidRDefault="00EC45E5" w:rsidP="00EC45E5">
      <w:pPr>
        <w:widowControl w:val="0"/>
        <w:numPr>
          <w:ilvl w:val="0"/>
          <w:numId w:val="3"/>
        </w:numPr>
        <w:autoSpaceDE w:val="0"/>
        <w:autoSpaceDN w:val="0"/>
        <w:spacing w:after="240" w:line="240" w:lineRule="auto"/>
        <w:ind w:left="426"/>
        <w:rPr>
          <w:rFonts w:ascii="Söhne" w:eastAsia="Arial" w:hAnsi="Söhne" w:cs="Arial"/>
          <w:sz w:val="18"/>
          <w:szCs w:val="18"/>
          <w:lang w:val="en-GB" w:bidi="en-US"/>
        </w:rPr>
      </w:pPr>
      <w:r w:rsidRPr="00EC45E5">
        <w:rPr>
          <w:rFonts w:ascii="Söhne" w:eastAsia="Arial" w:hAnsi="Söhne" w:cs="Arial"/>
          <w:sz w:val="18"/>
          <w:szCs w:val="18"/>
          <w:lang w:val="en-GB" w:bidi="en-US"/>
        </w:rPr>
        <w:t>the carcasses are disposed of in accordance with Chapter</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4.8.</w:t>
      </w:r>
    </w:p>
    <w:p w14:paraId="1EE58B26" w14:textId="77777777" w:rsidR="00EC45E5" w:rsidRPr="00EC45E5" w:rsidRDefault="00EC45E5" w:rsidP="00EC45E5">
      <w:pPr>
        <w:widowControl w:val="0"/>
        <w:autoSpaceDE w:val="0"/>
        <w:autoSpaceDN w:val="0"/>
        <w:spacing w:after="240" w:line="240" w:lineRule="auto"/>
        <w:jc w:val="center"/>
        <w:rPr>
          <w:rFonts w:ascii="Söhne Halbfett" w:eastAsia="Times New Roman" w:hAnsi="Söhne Halbfett" w:cs="Arial"/>
          <w:sz w:val="18"/>
          <w:szCs w:val="18"/>
          <w:lang w:val="en-GB" w:eastAsia="en-GB" w:bidi="en-US"/>
        </w:rPr>
      </w:pPr>
      <w:bookmarkStart w:id="7" w:name="_bookmark379"/>
      <w:bookmarkEnd w:id="7"/>
      <w:r w:rsidRPr="00EC45E5">
        <w:rPr>
          <w:rFonts w:ascii="Söhne Halbfett" w:eastAsia="Times New Roman" w:hAnsi="Söhne Halbfett" w:cs="Arial"/>
          <w:sz w:val="18"/>
          <w:szCs w:val="18"/>
          <w:lang w:val="en-GB" w:eastAsia="en-GB" w:bidi="en-US"/>
        </w:rPr>
        <w:t>Article 10.X.14.</w:t>
      </w:r>
    </w:p>
    <w:p w14:paraId="6717EC72" w14:textId="77777777" w:rsidR="00EC45E5" w:rsidRPr="00EC45E5" w:rsidRDefault="00EC45E5" w:rsidP="00EC45E5">
      <w:pPr>
        <w:widowControl w:val="0"/>
        <w:autoSpaceDE w:val="0"/>
        <w:autoSpaceDN w:val="0"/>
        <w:spacing w:after="240" w:line="240" w:lineRule="auto"/>
        <w:ind w:right="119"/>
        <w:jc w:val="both"/>
        <w:rPr>
          <w:rFonts w:ascii="Söhne Halbfett" w:eastAsia="Times New Roman" w:hAnsi="Söhne Halbfett" w:cs="Arial"/>
          <w:sz w:val="18"/>
          <w:szCs w:val="18"/>
          <w:lang w:val="en-GB" w:eastAsia="en-GB" w:bidi="en-US"/>
        </w:rPr>
      </w:pPr>
      <w:r w:rsidRPr="00EC45E5">
        <w:rPr>
          <w:rFonts w:ascii="Söhne Halbfett" w:eastAsia="Times New Roman" w:hAnsi="Söhne Halbfett" w:cs="Arial"/>
          <w:sz w:val="18"/>
          <w:szCs w:val="18"/>
          <w:lang w:val="en-GB" w:eastAsia="en-GB" w:bidi="en-US"/>
        </w:rPr>
        <w:t xml:space="preserve">Importation </w:t>
      </w:r>
      <w:r w:rsidRPr="00EC45E5">
        <w:rPr>
          <w:rFonts w:ascii="Söhne Halbfett" w:eastAsia="Times New Roman" w:hAnsi="Söhne Halbfett" w:cs="Arial"/>
          <w:strike/>
          <w:sz w:val="18"/>
          <w:szCs w:val="18"/>
          <w:lang w:val="en-GB" w:eastAsia="en-GB" w:bidi="en-US"/>
        </w:rPr>
        <w:t>F</w:t>
      </w:r>
      <w:r w:rsidRPr="00EC45E5">
        <w:rPr>
          <w:rFonts w:ascii="Söhne Halbfett" w:eastAsia="Times New Roman" w:hAnsi="Söhne Halbfett" w:cs="Arial"/>
          <w:sz w:val="18"/>
          <w:szCs w:val="18"/>
          <w:lang w:val="en-GB" w:eastAsia="en-GB" w:bidi="en-US"/>
        </w:rPr>
        <w:t>or transit</w:t>
      </w:r>
      <w:r w:rsidRPr="00EC45E5">
        <w:rPr>
          <w:rFonts w:ascii="Söhne Halbfett" w:eastAsia="Times New Roman" w:hAnsi="Söhne Halbfett" w:cs="Arial"/>
          <w:strike/>
          <w:sz w:val="18"/>
          <w:szCs w:val="18"/>
          <w:lang w:val="en-GB" w:eastAsia="en-GB" w:bidi="en-US"/>
        </w:rPr>
        <w:t>)</w:t>
      </w:r>
      <w:r w:rsidRPr="00EC45E5">
        <w:rPr>
          <w:rFonts w:ascii="Söhne Halbfett" w:eastAsia="Times New Roman" w:hAnsi="Söhne Halbfett" w:cs="Arial"/>
          <w:sz w:val="18"/>
          <w:szCs w:val="18"/>
          <w:lang w:val="en-GB" w:eastAsia="en-GB" w:bidi="en-US"/>
        </w:rPr>
        <w:t xml:space="preserve"> of aquatic animal products for retail trade for human consumption regardless of the infection with </w:t>
      </w:r>
      <w:proofErr w:type="spellStart"/>
      <w:r w:rsidRPr="00EC45E5">
        <w:rPr>
          <w:rFonts w:ascii="Söhne Halbfett" w:eastAsia="Times New Roman" w:hAnsi="Söhne Halbfett" w:cs="Arial"/>
          <w:sz w:val="18"/>
          <w:szCs w:val="18"/>
          <w:u w:val="double"/>
          <w:lang w:val="en-GB" w:eastAsia="en-GB" w:bidi="en-US"/>
        </w:rPr>
        <w:t>TiLV</w:t>
      </w:r>
      <w:r w:rsidRPr="00EC45E5">
        <w:rPr>
          <w:rFonts w:ascii="Söhne Halbfett" w:eastAsia="Times New Roman" w:hAnsi="Söhne Halbfett" w:cs="Arial"/>
          <w:strike/>
          <w:sz w:val="18"/>
          <w:szCs w:val="18"/>
          <w:lang w:val="en-GB" w:eastAsia="en-GB" w:bidi="en-US"/>
        </w:rPr>
        <w:t>TILV</w:t>
      </w:r>
      <w:proofErr w:type="spellEnd"/>
      <w:r w:rsidRPr="00EC45E5">
        <w:rPr>
          <w:rFonts w:ascii="Söhne Halbfett" w:eastAsia="Times New Roman" w:hAnsi="Söhne Halbfett" w:cs="Arial"/>
          <w:sz w:val="18"/>
          <w:szCs w:val="18"/>
          <w:lang w:val="en-GB" w:eastAsia="en-GB" w:bidi="en-US"/>
        </w:rPr>
        <w:t xml:space="preserve"> status of the exporting country, </w:t>
      </w:r>
      <w:proofErr w:type="gramStart"/>
      <w:r w:rsidRPr="00EC45E5">
        <w:rPr>
          <w:rFonts w:ascii="Söhne Halbfett" w:eastAsia="Times New Roman" w:hAnsi="Söhne Halbfett" w:cs="Arial"/>
          <w:sz w:val="18"/>
          <w:szCs w:val="18"/>
          <w:lang w:val="en-GB" w:eastAsia="en-GB" w:bidi="en-US"/>
        </w:rPr>
        <w:t>zone</w:t>
      </w:r>
      <w:proofErr w:type="gramEnd"/>
      <w:r w:rsidRPr="00EC45E5">
        <w:rPr>
          <w:rFonts w:ascii="Söhne Halbfett" w:eastAsia="Times New Roman" w:hAnsi="Söhne Halbfett" w:cs="Arial"/>
          <w:sz w:val="18"/>
          <w:szCs w:val="18"/>
          <w:lang w:val="en-GB" w:eastAsia="en-GB" w:bidi="en-US"/>
        </w:rPr>
        <w:t xml:space="preserve"> or compartment</w:t>
      </w:r>
    </w:p>
    <w:p w14:paraId="1BD6C1BC" w14:textId="77777777" w:rsidR="00EC45E5" w:rsidRPr="00EC45E5" w:rsidRDefault="00EC45E5" w:rsidP="00EC45E5">
      <w:pPr>
        <w:widowControl w:val="0"/>
        <w:numPr>
          <w:ilvl w:val="0"/>
          <w:numId w:val="2"/>
        </w:numPr>
        <w:autoSpaceDE w:val="0"/>
        <w:autoSpaceDN w:val="0"/>
        <w:spacing w:after="240" w:line="240" w:lineRule="auto"/>
        <w:ind w:left="426" w:right="119"/>
        <w:jc w:val="both"/>
        <w:rPr>
          <w:rFonts w:ascii="Söhne" w:eastAsia="Arial" w:hAnsi="Söhne" w:cs="Arial"/>
          <w:sz w:val="18"/>
          <w:szCs w:val="18"/>
          <w:lang w:val="en-GB" w:bidi="en-US"/>
        </w:rPr>
      </w:pPr>
      <w:r w:rsidRPr="00EC45E5">
        <w:rPr>
          <w:rFonts w:ascii="Söhne" w:eastAsia="Calibri" w:hAnsi="Söhne" w:cs="Arial"/>
          <w:sz w:val="18"/>
          <w:szCs w:val="18"/>
          <w:lang w:val="en-CA"/>
        </w:rPr>
        <w:t>[</w:t>
      </w:r>
      <w:r w:rsidRPr="00EC45E5">
        <w:rPr>
          <w:rFonts w:ascii="Söhne" w:eastAsia="Arial" w:hAnsi="Söhne" w:cs="Arial"/>
          <w:i/>
          <w:sz w:val="18"/>
          <w:szCs w:val="18"/>
          <w:lang w:val="en-GB" w:bidi="en-US"/>
        </w:rPr>
        <w:t>Competent</w:t>
      </w:r>
      <w:r w:rsidRPr="00EC45E5">
        <w:rPr>
          <w:rFonts w:ascii="Söhne" w:eastAsia="Arial" w:hAnsi="Söhne" w:cs="Arial"/>
          <w:i/>
          <w:spacing w:val="-12"/>
          <w:sz w:val="18"/>
          <w:szCs w:val="18"/>
          <w:lang w:val="en-GB" w:bidi="en-US"/>
        </w:rPr>
        <w:t xml:space="preserve"> </w:t>
      </w:r>
      <w:r w:rsidRPr="00EC45E5">
        <w:rPr>
          <w:rFonts w:ascii="Söhne" w:eastAsia="Arial" w:hAnsi="Söhne" w:cs="Arial"/>
          <w:i/>
          <w:sz w:val="18"/>
          <w:szCs w:val="18"/>
          <w:lang w:val="en-GB" w:bidi="en-US"/>
        </w:rPr>
        <w:t>Authorities</w:t>
      </w:r>
      <w:r w:rsidRPr="00EC45E5">
        <w:rPr>
          <w:rFonts w:ascii="Söhne" w:eastAsia="Arial" w:hAnsi="Söhne" w:cs="Arial"/>
          <w:i/>
          <w:spacing w:val="-12"/>
          <w:sz w:val="18"/>
          <w:szCs w:val="18"/>
          <w:lang w:val="en-GB" w:bidi="en-US"/>
        </w:rPr>
        <w:t xml:space="preserve"> </w:t>
      </w:r>
      <w:r w:rsidRPr="00EC45E5">
        <w:rPr>
          <w:rFonts w:ascii="Söhne" w:eastAsia="Arial" w:hAnsi="Söhne" w:cs="Arial"/>
          <w:sz w:val="18"/>
          <w:szCs w:val="18"/>
          <w:lang w:val="en-GB" w:bidi="en-US"/>
        </w:rPr>
        <w:t>should</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not</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require</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any</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conditions</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related</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to</w:t>
      </w:r>
      <w:r w:rsidRPr="00EC45E5">
        <w:rPr>
          <w:rFonts w:ascii="Söhne" w:eastAsia="Arial" w:hAnsi="Söhne" w:cs="Arial"/>
          <w:spacing w:val="-12"/>
          <w:sz w:val="18"/>
          <w:szCs w:val="18"/>
          <w:lang w:val="en-GB" w:bidi="en-US"/>
        </w:rPr>
        <w:t xml:space="preserve">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regardless</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of</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infection</w:t>
      </w:r>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with</w:t>
      </w:r>
      <w:r w:rsidRPr="00EC45E5">
        <w:rPr>
          <w:rFonts w:ascii="Söhne" w:eastAsia="Arial" w:hAnsi="Söhne" w:cs="Arial"/>
          <w:spacing w:val="-12"/>
          <w:sz w:val="18"/>
          <w:szCs w:val="18"/>
          <w:lang w:val="en-GB" w:bidi="en-US"/>
        </w:rPr>
        <w:t xml:space="preserve"> </w:t>
      </w:r>
      <w:bookmarkStart w:id="8" w:name="_Hlk128048513"/>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bookmarkEnd w:id="8"/>
      <w:proofErr w:type="spellEnd"/>
      <w:r w:rsidRPr="00EC45E5">
        <w:rPr>
          <w:rFonts w:ascii="Söhne" w:eastAsia="Arial" w:hAnsi="Söhne" w:cs="Arial"/>
          <w:spacing w:val="-12"/>
          <w:sz w:val="18"/>
          <w:szCs w:val="18"/>
          <w:lang w:val="en-GB" w:bidi="en-US"/>
        </w:rPr>
        <w:t xml:space="preserve"> </w:t>
      </w:r>
      <w:r w:rsidRPr="00EC45E5">
        <w:rPr>
          <w:rFonts w:ascii="Söhne" w:eastAsia="Arial" w:hAnsi="Söhne" w:cs="Arial"/>
          <w:sz w:val="18"/>
          <w:szCs w:val="18"/>
          <w:lang w:val="en-GB" w:bidi="en-US"/>
        </w:rPr>
        <w:t>status of</w:t>
      </w:r>
      <w:r w:rsidRPr="00EC45E5">
        <w:rPr>
          <w:rFonts w:ascii="Söhne" w:eastAsia="Arial" w:hAnsi="Söhne" w:cs="Arial"/>
          <w:spacing w:val="-5"/>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5"/>
          <w:sz w:val="18"/>
          <w:szCs w:val="18"/>
          <w:lang w:val="en-GB" w:bidi="en-US"/>
        </w:rPr>
        <w:t xml:space="preserve"> </w:t>
      </w:r>
      <w:r w:rsidRPr="00EC45E5">
        <w:rPr>
          <w:rFonts w:ascii="Söhne" w:eastAsia="Arial" w:hAnsi="Söhne" w:cs="Arial"/>
          <w:i/>
          <w:sz w:val="18"/>
          <w:szCs w:val="18"/>
          <w:lang w:val="en-GB" w:bidi="en-US"/>
        </w:rPr>
        <w:t>exporting</w:t>
      </w:r>
      <w:r w:rsidRPr="00EC45E5">
        <w:rPr>
          <w:rFonts w:ascii="Söhne" w:eastAsia="Arial" w:hAnsi="Söhne" w:cs="Arial"/>
          <w:i/>
          <w:spacing w:val="-4"/>
          <w:sz w:val="18"/>
          <w:szCs w:val="18"/>
          <w:lang w:val="en-GB" w:bidi="en-US"/>
        </w:rPr>
        <w:t xml:space="preserve"> </w:t>
      </w:r>
      <w:r w:rsidRPr="00EC45E5">
        <w:rPr>
          <w:rFonts w:ascii="Söhne" w:eastAsia="Arial" w:hAnsi="Söhne" w:cs="Arial"/>
          <w:i/>
          <w:sz w:val="18"/>
          <w:szCs w:val="18"/>
          <w:lang w:val="en-GB" w:bidi="en-US"/>
        </w:rPr>
        <w:t>country</w:t>
      </w:r>
      <w:r w:rsidRPr="00EC45E5">
        <w:rPr>
          <w:rFonts w:ascii="Söhne" w:eastAsia="Arial" w:hAnsi="Söhne" w:cs="Arial"/>
          <w:sz w:val="18"/>
          <w:szCs w:val="18"/>
          <w:lang w:val="en-GB" w:bidi="en-US"/>
        </w:rPr>
        <w:t>,</w:t>
      </w:r>
      <w:r w:rsidRPr="00EC45E5">
        <w:rPr>
          <w:rFonts w:ascii="Söhne" w:eastAsia="Arial" w:hAnsi="Söhne" w:cs="Arial"/>
          <w:spacing w:val="-5"/>
          <w:sz w:val="18"/>
          <w:szCs w:val="18"/>
          <w:lang w:val="en-GB" w:bidi="en-US"/>
        </w:rPr>
        <w:t xml:space="preserve"> </w:t>
      </w:r>
      <w:proofErr w:type="gramStart"/>
      <w:r w:rsidRPr="00EC45E5">
        <w:rPr>
          <w:rFonts w:ascii="Söhne" w:eastAsia="Arial" w:hAnsi="Söhne" w:cs="Arial"/>
          <w:i/>
          <w:sz w:val="18"/>
          <w:szCs w:val="18"/>
          <w:lang w:val="en-GB" w:bidi="en-US"/>
        </w:rPr>
        <w:t>zone</w:t>
      </w:r>
      <w:proofErr w:type="gramEnd"/>
      <w:r w:rsidRPr="00EC45E5">
        <w:rPr>
          <w:rFonts w:ascii="Söhne" w:eastAsia="Arial" w:hAnsi="Söhne" w:cs="Arial"/>
          <w:i/>
          <w:spacing w:val="-4"/>
          <w:sz w:val="18"/>
          <w:szCs w:val="18"/>
          <w:lang w:val="en-GB" w:bidi="en-US"/>
        </w:rPr>
        <w:t xml:space="preserve"> </w:t>
      </w:r>
      <w:r w:rsidRPr="00EC45E5">
        <w:rPr>
          <w:rFonts w:ascii="Söhne" w:eastAsia="Arial" w:hAnsi="Söhne" w:cs="Arial"/>
          <w:sz w:val="18"/>
          <w:szCs w:val="18"/>
          <w:lang w:val="en-GB" w:bidi="en-US"/>
        </w:rPr>
        <w:t>or</w:t>
      </w:r>
      <w:r w:rsidRPr="00EC45E5">
        <w:rPr>
          <w:rFonts w:ascii="Söhne" w:eastAsia="Arial" w:hAnsi="Söhne" w:cs="Arial"/>
          <w:spacing w:val="-5"/>
          <w:sz w:val="18"/>
          <w:szCs w:val="18"/>
          <w:lang w:val="en-GB" w:bidi="en-US"/>
        </w:rPr>
        <w:t xml:space="preserve"> </w:t>
      </w:r>
      <w:r w:rsidRPr="00EC45E5">
        <w:rPr>
          <w:rFonts w:ascii="Söhne" w:eastAsia="Arial" w:hAnsi="Söhne" w:cs="Arial"/>
          <w:i/>
          <w:sz w:val="18"/>
          <w:szCs w:val="18"/>
          <w:lang w:val="en-GB" w:bidi="en-US"/>
        </w:rPr>
        <w:t>compartment</w:t>
      </w:r>
      <w:r w:rsidRPr="00EC45E5">
        <w:rPr>
          <w:rFonts w:ascii="Söhne" w:eastAsia="Arial" w:hAnsi="Söhne" w:cs="Arial"/>
          <w:sz w:val="18"/>
          <w:szCs w:val="18"/>
          <w:lang w:val="en-GB" w:bidi="en-US"/>
        </w:rPr>
        <w:t>,</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when</w:t>
      </w:r>
      <w:r w:rsidRPr="00EC45E5">
        <w:rPr>
          <w:rFonts w:ascii="Söhne" w:eastAsia="Arial" w:hAnsi="Söhne" w:cs="Arial"/>
          <w:spacing w:val="-5"/>
          <w:sz w:val="18"/>
          <w:szCs w:val="18"/>
          <w:lang w:val="en-GB" w:bidi="en-US"/>
        </w:rPr>
        <w:t xml:space="preserve"> </w:t>
      </w:r>
      <w:r w:rsidRPr="00EC45E5">
        <w:rPr>
          <w:rFonts w:ascii="Söhne" w:eastAsia="Arial" w:hAnsi="Söhne" w:cs="Arial"/>
          <w:sz w:val="18"/>
          <w:szCs w:val="18"/>
          <w:lang w:val="en-GB" w:bidi="en-US"/>
        </w:rPr>
        <w:t>authorising</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5"/>
          <w:sz w:val="18"/>
          <w:szCs w:val="18"/>
          <w:lang w:val="en-GB" w:bidi="en-US"/>
        </w:rPr>
        <w:t xml:space="preserve"> </w:t>
      </w:r>
      <w:r w:rsidRPr="00EC45E5">
        <w:rPr>
          <w:rFonts w:ascii="Söhne" w:eastAsia="Arial" w:hAnsi="Söhne" w:cs="Arial"/>
          <w:sz w:val="18"/>
          <w:szCs w:val="18"/>
          <w:lang w:val="en-GB" w:bidi="en-US"/>
        </w:rPr>
        <w:t>importation</w:t>
      </w:r>
      <w:r w:rsidRPr="00EC45E5">
        <w:rPr>
          <w:rFonts w:ascii="Söhne" w:eastAsia="Arial" w:hAnsi="Söhne" w:cs="Arial"/>
          <w:spacing w:val="-4"/>
          <w:sz w:val="18"/>
          <w:szCs w:val="18"/>
          <w:lang w:val="en-GB" w:bidi="en-US"/>
        </w:rPr>
        <w:t xml:space="preserve"> </w:t>
      </w:r>
      <w:r w:rsidRPr="00EC45E5">
        <w:rPr>
          <w:rFonts w:ascii="Söhne" w:eastAsia="Arial" w:hAnsi="Söhne" w:cs="Arial"/>
          <w:strike/>
          <w:sz w:val="18"/>
          <w:szCs w:val="18"/>
          <w:lang w:val="en-GB" w:bidi="en-US"/>
        </w:rPr>
        <w:t>(</w:t>
      </w:r>
      <w:r w:rsidRPr="00EC45E5">
        <w:rPr>
          <w:rFonts w:ascii="Söhne" w:eastAsia="Arial" w:hAnsi="Söhne" w:cs="Arial"/>
          <w:sz w:val="18"/>
          <w:szCs w:val="18"/>
          <w:lang w:val="en-GB" w:bidi="en-US"/>
        </w:rPr>
        <w:t>or</w:t>
      </w:r>
      <w:r w:rsidRPr="00EC45E5">
        <w:rPr>
          <w:rFonts w:ascii="Söhne" w:eastAsia="Arial" w:hAnsi="Söhne" w:cs="Arial"/>
          <w:spacing w:val="-5"/>
          <w:sz w:val="18"/>
          <w:szCs w:val="18"/>
          <w:lang w:val="en-GB" w:bidi="en-US"/>
        </w:rPr>
        <w:t xml:space="preserve"> </w:t>
      </w:r>
      <w:r w:rsidRPr="00EC45E5">
        <w:rPr>
          <w:rFonts w:ascii="Söhne" w:eastAsia="Arial" w:hAnsi="Söhne" w:cs="Arial"/>
          <w:sz w:val="18"/>
          <w:szCs w:val="18"/>
          <w:lang w:val="en-GB" w:bidi="en-US"/>
        </w:rPr>
        <w:t>transit</w:t>
      </w:r>
      <w:r w:rsidRPr="00EC45E5">
        <w:rPr>
          <w:rFonts w:ascii="Söhne" w:eastAsia="Arial" w:hAnsi="Söhne" w:cs="Arial"/>
          <w:strike/>
          <w:sz w:val="18"/>
          <w:szCs w:val="18"/>
          <w:lang w:val="en-GB" w:bidi="en-US"/>
        </w:rPr>
        <w:t>)</w:t>
      </w:r>
      <w:r w:rsidRPr="00EC45E5">
        <w:rPr>
          <w:rFonts w:ascii="Söhne" w:eastAsia="Arial" w:hAnsi="Söhne" w:cs="Arial"/>
          <w:spacing w:val="-4"/>
          <w:sz w:val="18"/>
          <w:szCs w:val="18"/>
          <w:lang w:val="en-GB" w:bidi="en-US"/>
        </w:rPr>
        <w:t xml:space="preserve"> </w:t>
      </w:r>
      <w:r w:rsidRPr="00EC45E5">
        <w:rPr>
          <w:rFonts w:ascii="Söhne" w:eastAsia="Arial" w:hAnsi="Söhne" w:cs="Arial"/>
          <w:sz w:val="18"/>
          <w:szCs w:val="18"/>
          <w:lang w:val="en-GB" w:bidi="en-US"/>
        </w:rPr>
        <w:t xml:space="preserve">of the following </w:t>
      </w:r>
      <w:r w:rsidRPr="00EC45E5">
        <w:rPr>
          <w:rFonts w:ascii="Söhne" w:eastAsia="Arial" w:hAnsi="Söhne" w:cs="Arial"/>
          <w:strike/>
          <w:sz w:val="18"/>
          <w:szCs w:val="18"/>
          <w:lang w:val="en-GB" w:bidi="en-US"/>
        </w:rPr>
        <w:t xml:space="preserve">commodities </w:t>
      </w:r>
      <w:r w:rsidRPr="00EC45E5">
        <w:rPr>
          <w:rFonts w:ascii="Söhne" w:eastAsia="Arial" w:hAnsi="Söhne" w:cs="Arial"/>
          <w:i/>
          <w:iCs/>
          <w:sz w:val="18"/>
          <w:szCs w:val="18"/>
          <w:u w:val="double"/>
          <w:lang w:val="en-GB" w:bidi="en-US"/>
        </w:rPr>
        <w:t>aquatic animal products</w:t>
      </w:r>
      <w:r w:rsidRPr="00EC45E5">
        <w:rPr>
          <w:rFonts w:ascii="Söhne" w:eastAsia="Arial" w:hAnsi="Söhne" w:cs="Arial"/>
          <w:sz w:val="18"/>
          <w:szCs w:val="18"/>
          <w:lang w:val="en-GB" w:bidi="en-US"/>
        </w:rPr>
        <w:t xml:space="preserve"> that have been prepared and packaged for retail trade and comply with Article</w:t>
      </w:r>
      <w:r w:rsidRPr="00EC45E5">
        <w:rPr>
          <w:rFonts w:ascii="Söhne" w:eastAsia="Arial" w:hAnsi="Söhne" w:cs="Arial"/>
          <w:spacing w:val="-17"/>
          <w:sz w:val="18"/>
          <w:szCs w:val="18"/>
          <w:lang w:val="en-GB" w:bidi="en-US"/>
        </w:rPr>
        <w:t xml:space="preserve"> </w:t>
      </w:r>
      <w:r w:rsidRPr="00EC45E5">
        <w:rPr>
          <w:rFonts w:ascii="Söhne" w:eastAsia="Arial" w:hAnsi="Söhne" w:cs="Arial"/>
          <w:sz w:val="18"/>
          <w:szCs w:val="18"/>
          <w:lang w:val="en-GB" w:bidi="en-US"/>
        </w:rPr>
        <w:t>5.4.2.</w:t>
      </w:r>
    </w:p>
    <w:p w14:paraId="18D3077D" w14:textId="77777777" w:rsidR="00EC45E5" w:rsidRPr="00EC45E5" w:rsidRDefault="00EC45E5" w:rsidP="00EC45E5">
      <w:pPr>
        <w:widowControl w:val="0"/>
        <w:autoSpaceDE w:val="0"/>
        <w:autoSpaceDN w:val="0"/>
        <w:spacing w:after="240" w:line="240" w:lineRule="auto"/>
        <w:ind w:left="851" w:right="119" w:hanging="425"/>
        <w:jc w:val="both"/>
        <w:rPr>
          <w:rFonts w:ascii="Söhne" w:eastAsia="Arial" w:hAnsi="Söhne" w:cs="Arial"/>
          <w:sz w:val="18"/>
          <w:szCs w:val="18"/>
          <w:lang w:val="en-CA" w:bidi="en-US"/>
        </w:rPr>
      </w:pPr>
      <w:r w:rsidRPr="00EC45E5">
        <w:rPr>
          <w:rFonts w:ascii="Söhne" w:eastAsia="Arial" w:hAnsi="Söhne" w:cs="Arial"/>
          <w:sz w:val="18"/>
          <w:szCs w:val="18"/>
          <w:lang w:val="en-CA" w:bidi="en-US"/>
        </w:rPr>
        <w:t>a)</w:t>
      </w:r>
      <w:r w:rsidRPr="00EC45E5">
        <w:rPr>
          <w:rFonts w:ascii="Söhne" w:eastAsia="Arial" w:hAnsi="Söhne" w:cs="Arial"/>
          <w:sz w:val="18"/>
          <w:szCs w:val="18"/>
          <w:lang w:val="en-CA" w:bidi="en-US"/>
        </w:rPr>
        <w:tab/>
        <w:t>fish fillets or steaks (chilled)] (under study).</w:t>
      </w:r>
    </w:p>
    <w:p w14:paraId="72D3171B" w14:textId="77777777" w:rsidR="00EC45E5" w:rsidRPr="00EC45E5" w:rsidRDefault="00EC45E5" w:rsidP="00EC45E5">
      <w:pPr>
        <w:widowControl w:val="0"/>
        <w:autoSpaceDE w:val="0"/>
        <w:autoSpaceDN w:val="0"/>
        <w:spacing w:after="240" w:line="240" w:lineRule="auto"/>
        <w:ind w:left="426" w:right="119"/>
        <w:jc w:val="both"/>
        <w:rPr>
          <w:rFonts w:ascii="Söhne" w:eastAsia="Arial" w:hAnsi="Söhne" w:cs="Arial"/>
          <w:sz w:val="18"/>
          <w:szCs w:val="18"/>
          <w:lang w:val="en-GB" w:bidi="en-US"/>
        </w:rPr>
      </w:pPr>
      <w:r w:rsidRPr="00EC45E5">
        <w:rPr>
          <w:rFonts w:ascii="Söhne" w:eastAsia="Arial" w:hAnsi="Söhne" w:cs="Arial"/>
          <w:sz w:val="18"/>
          <w:szCs w:val="18"/>
          <w:lang w:val="en-GB" w:bidi="en-US"/>
        </w:rPr>
        <w:t xml:space="preserve">Certain assumptions have been made in assessing the safety of the </w:t>
      </w:r>
      <w:r w:rsidRPr="00EC45E5">
        <w:rPr>
          <w:rFonts w:ascii="Söhne" w:eastAsia="Arial" w:hAnsi="Söhne" w:cs="Arial"/>
          <w:i/>
          <w:sz w:val="18"/>
          <w:szCs w:val="18"/>
          <w:lang w:val="en-GB" w:bidi="en-US"/>
        </w:rPr>
        <w:t xml:space="preserve">aquatic animal products </w:t>
      </w:r>
      <w:r w:rsidRPr="00EC45E5">
        <w:rPr>
          <w:rFonts w:ascii="Söhne" w:eastAsia="Arial" w:hAnsi="Söhne" w:cs="Arial"/>
          <w:sz w:val="18"/>
          <w:szCs w:val="18"/>
          <w:lang w:val="en-GB" w:bidi="en-US"/>
        </w:rPr>
        <w:t>mentioned above. Member</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Countries</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should</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refer</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to</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these</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assumptions</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at</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Article</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5.4.2.</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and</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consider</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whether</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the</w:t>
      </w:r>
      <w:r w:rsidRPr="00EC45E5">
        <w:rPr>
          <w:rFonts w:ascii="Söhne" w:eastAsia="Arial" w:hAnsi="Söhne" w:cs="Arial"/>
          <w:spacing w:val="-10"/>
          <w:sz w:val="18"/>
          <w:szCs w:val="18"/>
          <w:lang w:val="en-GB" w:bidi="en-US"/>
        </w:rPr>
        <w:t xml:space="preserve"> </w:t>
      </w:r>
      <w:r w:rsidRPr="00EC45E5">
        <w:rPr>
          <w:rFonts w:ascii="Söhne" w:eastAsia="Arial" w:hAnsi="Söhne" w:cs="Arial"/>
          <w:sz w:val="18"/>
          <w:szCs w:val="18"/>
          <w:lang w:val="en-GB" w:bidi="en-US"/>
        </w:rPr>
        <w:t>assumptions</w:t>
      </w:r>
      <w:r w:rsidRPr="00EC45E5">
        <w:rPr>
          <w:rFonts w:ascii="Söhne" w:eastAsia="Arial" w:hAnsi="Söhne" w:cs="Arial"/>
          <w:spacing w:val="-11"/>
          <w:sz w:val="18"/>
          <w:szCs w:val="18"/>
          <w:lang w:val="en-GB" w:bidi="en-US"/>
        </w:rPr>
        <w:t xml:space="preserve"> </w:t>
      </w:r>
      <w:r w:rsidRPr="00EC45E5">
        <w:rPr>
          <w:rFonts w:ascii="Söhne" w:eastAsia="Arial" w:hAnsi="Söhne" w:cs="Arial"/>
          <w:sz w:val="18"/>
          <w:szCs w:val="18"/>
          <w:lang w:val="en-GB" w:bidi="en-US"/>
        </w:rPr>
        <w:t>apply to their conditions.</w:t>
      </w:r>
    </w:p>
    <w:p w14:paraId="272A58B4" w14:textId="77777777" w:rsidR="00EC45E5" w:rsidRPr="00EC45E5" w:rsidRDefault="00EC45E5" w:rsidP="00EC45E5">
      <w:pPr>
        <w:widowControl w:val="0"/>
        <w:autoSpaceDE w:val="0"/>
        <w:autoSpaceDN w:val="0"/>
        <w:spacing w:after="240" w:line="240" w:lineRule="auto"/>
        <w:ind w:left="426" w:right="120"/>
        <w:jc w:val="both"/>
        <w:rPr>
          <w:rFonts w:ascii="Söhne" w:eastAsia="Arial" w:hAnsi="Söhne" w:cs="Arial"/>
          <w:sz w:val="18"/>
          <w:szCs w:val="18"/>
          <w:lang w:val="en-GB" w:bidi="en-US"/>
        </w:rPr>
      </w:pPr>
      <w:r w:rsidRPr="00EC45E5">
        <w:rPr>
          <w:rFonts w:ascii="Söhne" w:eastAsia="Arial" w:hAnsi="Söhne" w:cs="Arial"/>
          <w:sz w:val="18"/>
          <w:szCs w:val="18"/>
          <w:lang w:val="en-GB" w:bidi="en-US"/>
        </w:rPr>
        <w:lastRenderedPageBreak/>
        <w:t xml:space="preserve">For these </w:t>
      </w:r>
      <w:r w:rsidRPr="00EC45E5">
        <w:rPr>
          <w:rFonts w:ascii="Söhne" w:eastAsia="Arial" w:hAnsi="Söhne" w:cs="Arial"/>
          <w:i/>
          <w:sz w:val="18"/>
          <w:szCs w:val="18"/>
          <w:lang w:val="en-GB" w:bidi="en-US"/>
        </w:rPr>
        <w:t xml:space="preserve">aquatic animal products </w:t>
      </w:r>
      <w:r w:rsidRPr="00EC45E5">
        <w:rPr>
          <w:rFonts w:ascii="Söhne" w:eastAsia="Arial" w:hAnsi="Söhne" w:cs="Arial"/>
          <w:sz w:val="18"/>
          <w:szCs w:val="18"/>
          <w:lang w:val="en-GB" w:bidi="en-US"/>
        </w:rPr>
        <w:t xml:space="preserve">Member Countries may wish to consider introducing internal measures to address the </w:t>
      </w:r>
      <w:r w:rsidRPr="00EC45E5">
        <w:rPr>
          <w:rFonts w:ascii="Söhne" w:eastAsia="Arial" w:hAnsi="Söhne" w:cs="Arial"/>
          <w:i/>
          <w:sz w:val="18"/>
          <w:szCs w:val="18"/>
          <w:lang w:val="en-GB" w:bidi="en-US"/>
        </w:rPr>
        <w:t xml:space="preserve">risks </w:t>
      </w:r>
      <w:r w:rsidRPr="00EC45E5">
        <w:rPr>
          <w:rFonts w:ascii="Söhne" w:eastAsia="Arial" w:hAnsi="Söhne" w:cs="Arial"/>
          <w:sz w:val="18"/>
          <w:szCs w:val="18"/>
          <w:lang w:val="en-GB" w:bidi="en-US"/>
        </w:rPr>
        <w:t xml:space="preserve">associated with the </w:t>
      </w:r>
      <w:r w:rsidRPr="00EC45E5">
        <w:rPr>
          <w:rFonts w:ascii="Söhne" w:eastAsia="Arial" w:hAnsi="Söhne" w:cs="Arial"/>
          <w:i/>
          <w:sz w:val="18"/>
          <w:szCs w:val="18"/>
          <w:lang w:val="en-GB" w:bidi="en-US"/>
        </w:rPr>
        <w:t xml:space="preserve">aquatic animal product </w:t>
      </w:r>
      <w:r w:rsidRPr="00EC45E5">
        <w:rPr>
          <w:rFonts w:ascii="Söhne" w:eastAsia="Arial" w:hAnsi="Söhne" w:cs="Arial"/>
          <w:sz w:val="18"/>
          <w:szCs w:val="18"/>
          <w:lang w:val="en-GB" w:bidi="en-US"/>
        </w:rPr>
        <w:t>being used for any purpose other than for human consumption.</w:t>
      </w:r>
    </w:p>
    <w:p w14:paraId="1E99A877" w14:textId="77777777" w:rsidR="00EC45E5" w:rsidRPr="00EC45E5" w:rsidRDefault="00EC45E5" w:rsidP="00EC45E5">
      <w:pPr>
        <w:widowControl w:val="0"/>
        <w:numPr>
          <w:ilvl w:val="0"/>
          <w:numId w:val="2"/>
        </w:numPr>
        <w:autoSpaceDE w:val="0"/>
        <w:autoSpaceDN w:val="0"/>
        <w:spacing w:after="240" w:line="240" w:lineRule="auto"/>
        <w:ind w:left="426" w:right="119"/>
        <w:jc w:val="both"/>
        <w:rPr>
          <w:rFonts w:ascii="Arial" w:hAnsi="Arial"/>
          <w:sz w:val="20"/>
          <w:lang w:val="en-GB"/>
        </w:rPr>
      </w:pPr>
      <w:r w:rsidRPr="00EC45E5">
        <w:rPr>
          <w:rFonts w:ascii="Söhne" w:eastAsia="Arial" w:hAnsi="Söhne" w:cs="Arial"/>
          <w:sz w:val="18"/>
          <w:szCs w:val="18"/>
          <w:lang w:val="en-GB" w:bidi="en-US"/>
        </w:rPr>
        <w:t xml:space="preserve">When importing </w:t>
      </w:r>
      <w:r w:rsidRPr="00EC45E5">
        <w:rPr>
          <w:rFonts w:ascii="Söhne" w:eastAsia="Arial" w:hAnsi="Söhne" w:cs="Arial"/>
          <w:i/>
          <w:sz w:val="18"/>
          <w:szCs w:val="18"/>
          <w:lang w:val="en-GB" w:bidi="en-US"/>
        </w:rPr>
        <w:t>aquatic animal products</w:t>
      </w:r>
      <w:r w:rsidRPr="00EC45E5">
        <w:rPr>
          <w:rFonts w:ascii="Söhne" w:eastAsia="Arial" w:hAnsi="Söhne" w:cs="Arial"/>
          <w:sz w:val="18"/>
          <w:szCs w:val="18"/>
          <w:lang w:val="en-GB" w:bidi="en-US"/>
        </w:rPr>
        <w:t xml:space="preserve">, other than those referred to in point 1 above, derived from a species referred to in Article 10.X.2. from a country, </w:t>
      </w:r>
      <w:r w:rsidRPr="00EC45E5">
        <w:rPr>
          <w:rFonts w:ascii="Söhne" w:eastAsia="Arial" w:hAnsi="Söhne" w:cs="Arial"/>
          <w:i/>
          <w:sz w:val="18"/>
          <w:szCs w:val="18"/>
          <w:lang w:val="en-GB" w:bidi="en-US"/>
        </w:rPr>
        <w:t xml:space="preserve">zone </w:t>
      </w:r>
      <w:r w:rsidRPr="00EC45E5">
        <w:rPr>
          <w:rFonts w:ascii="Söhne" w:eastAsia="Arial" w:hAnsi="Söhne" w:cs="Arial"/>
          <w:sz w:val="18"/>
          <w:szCs w:val="18"/>
          <w:lang w:val="en-GB" w:bidi="en-US"/>
        </w:rPr>
        <w:t xml:space="preserve">or </w:t>
      </w:r>
      <w:r w:rsidRPr="00EC45E5">
        <w:rPr>
          <w:rFonts w:ascii="Söhne" w:eastAsia="Arial" w:hAnsi="Söhne" w:cs="Arial"/>
          <w:i/>
          <w:sz w:val="18"/>
          <w:szCs w:val="18"/>
          <w:lang w:val="en-GB" w:bidi="en-US"/>
        </w:rPr>
        <w:t xml:space="preserve">compartment </w:t>
      </w:r>
      <w:r w:rsidRPr="00EC45E5">
        <w:rPr>
          <w:rFonts w:ascii="Söhne" w:eastAsia="Arial" w:hAnsi="Söhne" w:cs="Arial"/>
          <w:sz w:val="18"/>
          <w:szCs w:val="18"/>
          <w:lang w:val="en-GB" w:bidi="en-US"/>
        </w:rPr>
        <w:t xml:space="preserve">not declared free from infection with </w:t>
      </w:r>
      <w:proofErr w:type="spellStart"/>
      <w:r w:rsidRPr="00EC45E5">
        <w:rPr>
          <w:rFonts w:ascii="Söhne" w:eastAsia="Times New Roman" w:hAnsi="Söhne" w:cs="Arial"/>
          <w:sz w:val="18"/>
          <w:szCs w:val="18"/>
          <w:u w:val="double"/>
          <w:lang w:val="en-GB" w:eastAsia="en-GB" w:bidi="en-US"/>
        </w:rPr>
        <w:t>TiLV</w:t>
      </w:r>
      <w:r w:rsidRPr="00EC45E5">
        <w:rPr>
          <w:rFonts w:ascii="Söhne" w:eastAsia="Times New Roman" w:hAnsi="Söhne" w:cs="Arial"/>
          <w:strike/>
          <w:sz w:val="18"/>
          <w:szCs w:val="18"/>
          <w:lang w:val="en-GB" w:eastAsia="en-GB" w:bidi="en-US"/>
        </w:rPr>
        <w:t>TILV</w:t>
      </w:r>
      <w:proofErr w:type="spellEnd"/>
      <w:r w:rsidRPr="00EC45E5">
        <w:rPr>
          <w:rFonts w:ascii="Söhne" w:eastAsia="Arial" w:hAnsi="Söhne" w:cs="Arial"/>
          <w:sz w:val="18"/>
          <w:szCs w:val="18"/>
          <w:lang w:val="en-GB" w:bidi="en-US"/>
        </w:rPr>
        <w:t xml:space="preserve">, the </w:t>
      </w:r>
      <w:r w:rsidRPr="00EC45E5">
        <w:rPr>
          <w:rFonts w:ascii="Söhne" w:eastAsia="Arial" w:hAnsi="Söhne" w:cs="Arial"/>
          <w:i/>
          <w:sz w:val="18"/>
          <w:szCs w:val="18"/>
          <w:lang w:val="en-GB" w:bidi="en-US"/>
        </w:rPr>
        <w:t xml:space="preserve">Competent Authority </w:t>
      </w:r>
      <w:r w:rsidRPr="00EC45E5">
        <w:rPr>
          <w:rFonts w:ascii="Söhne" w:eastAsia="Arial" w:hAnsi="Söhne" w:cs="Arial"/>
          <w:sz w:val="18"/>
          <w:szCs w:val="18"/>
          <w:lang w:val="en-GB" w:bidi="en-US"/>
        </w:rPr>
        <w:t xml:space="preserve">of the </w:t>
      </w:r>
      <w:r w:rsidRPr="00EC45E5">
        <w:rPr>
          <w:rFonts w:ascii="Söhne" w:eastAsia="Arial" w:hAnsi="Söhne" w:cs="Arial"/>
          <w:i/>
          <w:sz w:val="18"/>
          <w:szCs w:val="18"/>
          <w:lang w:val="en-GB" w:bidi="en-US"/>
        </w:rPr>
        <w:t xml:space="preserve">importing country </w:t>
      </w:r>
      <w:r w:rsidRPr="00EC45E5">
        <w:rPr>
          <w:rFonts w:ascii="Söhne" w:eastAsia="Arial" w:hAnsi="Söhne" w:cs="Arial"/>
          <w:sz w:val="18"/>
          <w:szCs w:val="18"/>
          <w:lang w:val="en-GB" w:bidi="en-US"/>
        </w:rPr>
        <w:t xml:space="preserve">should assess the </w:t>
      </w:r>
      <w:r w:rsidRPr="00EC45E5">
        <w:rPr>
          <w:rFonts w:ascii="Söhne" w:eastAsia="Arial" w:hAnsi="Söhne" w:cs="Arial"/>
          <w:i/>
          <w:sz w:val="18"/>
          <w:szCs w:val="18"/>
          <w:lang w:val="en-GB" w:bidi="en-US"/>
        </w:rPr>
        <w:t xml:space="preserve">risk </w:t>
      </w:r>
      <w:r w:rsidRPr="00EC45E5">
        <w:rPr>
          <w:rFonts w:ascii="Söhne" w:eastAsia="Arial" w:hAnsi="Söhne" w:cs="Arial"/>
          <w:sz w:val="18"/>
          <w:szCs w:val="18"/>
          <w:lang w:val="en-GB" w:bidi="en-US"/>
        </w:rPr>
        <w:t xml:space="preserve">and apply appropriate </w:t>
      </w:r>
      <w:r w:rsidRPr="00EC45E5">
        <w:rPr>
          <w:rFonts w:ascii="Söhne" w:eastAsia="Arial" w:hAnsi="Söhne" w:cs="Arial"/>
          <w:i/>
          <w:sz w:val="18"/>
          <w:szCs w:val="18"/>
          <w:lang w:val="en-GB" w:bidi="en-US"/>
        </w:rPr>
        <w:t xml:space="preserve">risk </w:t>
      </w:r>
      <w:r w:rsidRPr="00EC45E5">
        <w:rPr>
          <w:rFonts w:ascii="Söhne" w:eastAsia="Arial" w:hAnsi="Söhne" w:cs="Arial"/>
          <w:sz w:val="18"/>
          <w:szCs w:val="18"/>
          <w:lang w:val="en-GB" w:bidi="en-US"/>
        </w:rPr>
        <w:t>mitigation measures.</w:t>
      </w:r>
    </w:p>
    <w:p w14:paraId="07E0A41E" w14:textId="77777777" w:rsidR="00EC45E5" w:rsidRPr="00EC45E5" w:rsidRDefault="00EC45E5" w:rsidP="00EC45E5">
      <w:pPr>
        <w:widowControl w:val="0"/>
        <w:tabs>
          <w:tab w:val="left" w:pos="533"/>
        </w:tabs>
        <w:autoSpaceDE w:val="0"/>
        <w:autoSpaceDN w:val="0"/>
        <w:spacing w:after="240" w:line="240" w:lineRule="auto"/>
        <w:ind w:right="119"/>
        <w:jc w:val="center"/>
        <w:rPr>
          <w:rFonts w:ascii="Arial" w:hAnsi="Arial"/>
          <w:sz w:val="20"/>
          <w:lang w:val="en-GB"/>
        </w:rPr>
      </w:pPr>
      <w:r w:rsidRPr="00EC45E5">
        <w:rPr>
          <w:rFonts w:ascii="Arial" w:hAnsi="Arial"/>
          <w:sz w:val="20"/>
          <w:lang w:val="en-GB"/>
        </w:rPr>
        <w:t>_______________</w:t>
      </w:r>
    </w:p>
    <w:p w14:paraId="11DEE703" w14:textId="77777777" w:rsidR="00EC45E5" w:rsidRDefault="00EC45E5"/>
    <w:sectPr w:rsidR="00EC45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MS Mincho"/>
    <w:panose1 w:val="02020609040205080304"/>
    <w:charset w:val="80"/>
    <w:family w:val="roman"/>
    <w:pitch w:val="fixed"/>
    <w:sig w:usb0="00000001" w:usb1="08070000" w:usb2="00000010" w:usb3="00000000" w:csb0="00020000" w:csb1="00000000"/>
  </w:font>
  <w:font w:name="Ottawa">
    <w:altName w:val="Courier New"/>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DengXian">
    <w:altName w:val="等线"/>
    <w:panose1 w:val="02010600030101010101"/>
    <w:charset w:val="86"/>
    <w:family w:val="modern"/>
    <w:pitch w:val="fixed"/>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01000001" w:usb1="00000000" w:usb2="00000000" w:usb3="00000000" w:csb0="00010000"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6"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8"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0"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2"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4"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7"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8"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29"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3"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4"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8"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0"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1"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2"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3"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4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6"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68"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69"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2"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39512552">
    <w:abstractNumId w:val="41"/>
  </w:num>
  <w:num w:numId="2" w16cid:durableId="1383090522">
    <w:abstractNumId w:val="37"/>
  </w:num>
  <w:num w:numId="3" w16cid:durableId="951666147">
    <w:abstractNumId w:val="40"/>
  </w:num>
  <w:num w:numId="4" w16cid:durableId="1702854230">
    <w:abstractNumId w:val="23"/>
  </w:num>
  <w:num w:numId="5" w16cid:durableId="1977181370">
    <w:abstractNumId w:val="43"/>
  </w:num>
  <w:num w:numId="6" w16cid:durableId="191068988">
    <w:abstractNumId w:val="48"/>
  </w:num>
  <w:num w:numId="7" w16cid:durableId="39285673">
    <w:abstractNumId w:val="15"/>
  </w:num>
  <w:num w:numId="8" w16cid:durableId="1774586850">
    <w:abstractNumId w:val="4"/>
  </w:num>
  <w:num w:numId="9" w16cid:durableId="324865051">
    <w:abstractNumId w:val="19"/>
  </w:num>
  <w:num w:numId="10" w16cid:durableId="223377998">
    <w:abstractNumId w:val="30"/>
  </w:num>
  <w:num w:numId="11" w16cid:durableId="1697081307">
    <w:abstractNumId w:val="72"/>
  </w:num>
  <w:num w:numId="12" w16cid:durableId="100686089">
    <w:abstractNumId w:val="58"/>
  </w:num>
  <w:num w:numId="13" w16cid:durableId="1936860491">
    <w:abstractNumId w:val="69"/>
  </w:num>
  <w:num w:numId="14" w16cid:durableId="1417937678">
    <w:abstractNumId w:val="10"/>
  </w:num>
  <w:num w:numId="15" w16cid:durableId="1770420997">
    <w:abstractNumId w:val="27"/>
  </w:num>
  <w:num w:numId="16" w16cid:durableId="1209754823">
    <w:abstractNumId w:val="53"/>
  </w:num>
  <w:num w:numId="17" w16cid:durableId="1719813650">
    <w:abstractNumId w:val="24"/>
  </w:num>
  <w:num w:numId="18" w16cid:durableId="1706326649">
    <w:abstractNumId w:val="49"/>
  </w:num>
  <w:num w:numId="19" w16cid:durableId="989552194">
    <w:abstractNumId w:val="21"/>
  </w:num>
  <w:num w:numId="20" w16cid:durableId="1141312552">
    <w:abstractNumId w:val="28"/>
  </w:num>
  <w:num w:numId="21" w16cid:durableId="503590023">
    <w:abstractNumId w:val="67"/>
  </w:num>
  <w:num w:numId="22" w16cid:durableId="1956057722">
    <w:abstractNumId w:val="60"/>
  </w:num>
  <w:num w:numId="23" w16cid:durableId="136650425">
    <w:abstractNumId w:val="22"/>
  </w:num>
  <w:num w:numId="24" w16cid:durableId="1724326071">
    <w:abstractNumId w:val="11"/>
  </w:num>
  <w:num w:numId="25" w16cid:durableId="1154107194">
    <w:abstractNumId w:val="9"/>
  </w:num>
  <w:num w:numId="26" w16cid:durableId="1271208251">
    <w:abstractNumId w:val="16"/>
  </w:num>
  <w:num w:numId="27" w16cid:durableId="483282705">
    <w:abstractNumId w:val="38"/>
  </w:num>
  <w:num w:numId="28" w16cid:durableId="349375843">
    <w:abstractNumId w:val="26"/>
  </w:num>
  <w:num w:numId="29" w16cid:durableId="866720057">
    <w:abstractNumId w:val="45"/>
  </w:num>
  <w:num w:numId="30" w16cid:durableId="1160002676">
    <w:abstractNumId w:val="17"/>
  </w:num>
  <w:num w:numId="31" w16cid:durableId="25252917">
    <w:abstractNumId w:val="50"/>
  </w:num>
  <w:num w:numId="32" w16cid:durableId="1294291461">
    <w:abstractNumId w:val="31"/>
  </w:num>
  <w:num w:numId="33" w16cid:durableId="1266763492">
    <w:abstractNumId w:val="70"/>
  </w:num>
  <w:num w:numId="34" w16cid:durableId="1410541592">
    <w:abstractNumId w:val="68"/>
  </w:num>
  <w:num w:numId="35" w16cid:durableId="1432971721">
    <w:abstractNumId w:val="0"/>
  </w:num>
  <w:num w:numId="36" w16cid:durableId="460080357">
    <w:abstractNumId w:val="59"/>
  </w:num>
  <w:num w:numId="37" w16cid:durableId="1440678263">
    <w:abstractNumId w:val="12"/>
  </w:num>
  <w:num w:numId="38" w16cid:durableId="1528371367">
    <w:abstractNumId w:val="5"/>
  </w:num>
  <w:num w:numId="39" w16cid:durableId="1829857448">
    <w:abstractNumId w:val="29"/>
  </w:num>
  <w:num w:numId="40" w16cid:durableId="1195849730">
    <w:abstractNumId w:val="25"/>
  </w:num>
  <w:num w:numId="41" w16cid:durableId="1856381913">
    <w:abstractNumId w:val="42"/>
  </w:num>
  <w:num w:numId="42" w16cid:durableId="2019650770">
    <w:abstractNumId w:val="57"/>
  </w:num>
  <w:num w:numId="43" w16cid:durableId="161507228">
    <w:abstractNumId w:val="47"/>
  </w:num>
  <w:num w:numId="44" w16cid:durableId="497815218">
    <w:abstractNumId w:val="36"/>
  </w:num>
  <w:num w:numId="45" w16cid:durableId="1916431327">
    <w:abstractNumId w:val="20"/>
  </w:num>
  <w:num w:numId="46" w16cid:durableId="106776811">
    <w:abstractNumId w:val="65"/>
  </w:num>
  <w:num w:numId="47" w16cid:durableId="729840394">
    <w:abstractNumId w:val="7"/>
  </w:num>
  <w:num w:numId="48" w16cid:durableId="1880241951">
    <w:abstractNumId w:val="64"/>
  </w:num>
  <w:num w:numId="49" w16cid:durableId="1666586119">
    <w:abstractNumId w:val="32"/>
  </w:num>
  <w:num w:numId="50" w16cid:durableId="1011688904">
    <w:abstractNumId w:val="52"/>
  </w:num>
  <w:num w:numId="51" w16cid:durableId="579943735">
    <w:abstractNumId w:val="3"/>
  </w:num>
  <w:num w:numId="52" w16cid:durableId="676157771">
    <w:abstractNumId w:val="34"/>
  </w:num>
  <w:num w:numId="53" w16cid:durableId="1593245739">
    <w:abstractNumId w:val="62"/>
  </w:num>
  <w:num w:numId="54" w16cid:durableId="798501230">
    <w:abstractNumId w:val="33"/>
  </w:num>
  <w:num w:numId="55" w16cid:durableId="330763204">
    <w:abstractNumId w:val="51"/>
  </w:num>
  <w:num w:numId="56" w16cid:durableId="181554252">
    <w:abstractNumId w:val="55"/>
  </w:num>
  <w:num w:numId="57" w16cid:durableId="1109470934">
    <w:abstractNumId w:val="44"/>
  </w:num>
  <w:num w:numId="58" w16cid:durableId="388842830">
    <w:abstractNumId w:val="8"/>
  </w:num>
  <w:num w:numId="59" w16cid:durableId="49304019">
    <w:abstractNumId w:val="63"/>
  </w:num>
  <w:num w:numId="60" w16cid:durableId="1301687759">
    <w:abstractNumId w:val="2"/>
  </w:num>
  <w:num w:numId="61" w16cid:durableId="522980033">
    <w:abstractNumId w:val="1"/>
  </w:num>
  <w:num w:numId="62" w16cid:durableId="1233195229">
    <w:abstractNumId w:val="35"/>
  </w:num>
  <w:num w:numId="63" w16cid:durableId="616837144">
    <w:abstractNumId w:val="6"/>
  </w:num>
  <w:num w:numId="64" w16cid:durableId="1099638883">
    <w:abstractNumId w:val="18"/>
  </w:num>
  <w:num w:numId="65" w16cid:durableId="654380539">
    <w:abstractNumId w:val="66"/>
  </w:num>
  <w:num w:numId="66" w16cid:durableId="450395954">
    <w:abstractNumId w:val="71"/>
  </w:num>
  <w:num w:numId="67" w16cid:durableId="1847092343">
    <w:abstractNumId w:val="61"/>
  </w:num>
  <w:num w:numId="68" w16cid:durableId="2022966639">
    <w:abstractNumId w:val="14"/>
  </w:num>
  <w:num w:numId="69" w16cid:durableId="460005339">
    <w:abstractNumId w:val="46"/>
  </w:num>
  <w:num w:numId="70" w16cid:durableId="1437672675">
    <w:abstractNumId w:val="13"/>
  </w:num>
  <w:num w:numId="71" w16cid:durableId="1237977677">
    <w:abstractNumId w:val="54"/>
  </w:num>
  <w:num w:numId="72" w16cid:durableId="1403210530">
    <w:abstractNumId w:val="39"/>
  </w:num>
  <w:num w:numId="73" w16cid:durableId="331875262">
    <w:abstractNumId w:val="5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5E5"/>
    <w:rsid w:val="00EC4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CBC82"/>
  <w15:chartTrackingRefBased/>
  <w15:docId w15:val="{C8F45314-9BD1-47B3-B952-D2D300AA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EC45E5"/>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lang w:val="en-CA"/>
    </w:rPr>
  </w:style>
  <w:style w:type="paragraph" w:styleId="Heading2">
    <w:name w:val="heading 2"/>
    <w:basedOn w:val="Normal"/>
    <w:next w:val="Normal"/>
    <w:link w:val="Heading2Char2"/>
    <w:uiPriority w:val="9"/>
    <w:unhideWhenUsed/>
    <w:qFormat/>
    <w:rsid w:val="00EC45E5"/>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lang w:val="en-CA"/>
    </w:rPr>
  </w:style>
  <w:style w:type="paragraph" w:styleId="Heading3">
    <w:name w:val="heading 3"/>
    <w:basedOn w:val="Normal"/>
    <w:next w:val="Normal"/>
    <w:link w:val="Heading3Char"/>
    <w:uiPriority w:val="9"/>
    <w:unhideWhenUsed/>
    <w:qFormat/>
    <w:rsid w:val="00EC45E5"/>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lang w:val="en-CA"/>
    </w:rPr>
  </w:style>
  <w:style w:type="paragraph" w:styleId="Heading4">
    <w:name w:val="heading 4"/>
    <w:basedOn w:val="Normal"/>
    <w:link w:val="Heading4Char"/>
    <w:uiPriority w:val="9"/>
    <w:unhideWhenUsed/>
    <w:qFormat/>
    <w:rsid w:val="00EC45E5"/>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EC45E5"/>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EC45E5"/>
    <w:pPr>
      <w:keepNext/>
      <w:keepLines/>
      <w:numPr>
        <w:ilvl w:val="5"/>
        <w:numId w:val="28"/>
      </w:numPr>
      <w:spacing w:before="40" w:after="0"/>
      <w:outlineLvl w:val="5"/>
    </w:pPr>
    <w:rPr>
      <w:rFonts w:asciiTheme="majorHAnsi" w:eastAsiaTheme="majorEastAsia" w:hAnsiTheme="majorHAnsi" w:cstheme="majorBidi"/>
      <w:color w:val="1F3763" w:themeColor="accent1" w:themeShade="7F"/>
      <w:lang w:val="en-CA"/>
    </w:rPr>
  </w:style>
  <w:style w:type="paragraph" w:styleId="Heading7">
    <w:name w:val="heading 7"/>
    <w:basedOn w:val="Normal"/>
    <w:next w:val="Normal"/>
    <w:link w:val="Heading7Char"/>
    <w:unhideWhenUsed/>
    <w:qFormat/>
    <w:rsid w:val="00EC45E5"/>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lang w:val="en-CA"/>
    </w:rPr>
  </w:style>
  <w:style w:type="paragraph" w:styleId="Heading8">
    <w:name w:val="heading 8"/>
    <w:aliases w:val="figure"/>
    <w:basedOn w:val="Normal"/>
    <w:next w:val="Normal"/>
    <w:link w:val="Heading8Char"/>
    <w:unhideWhenUsed/>
    <w:qFormat/>
    <w:rsid w:val="00EC45E5"/>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EC45E5"/>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5E5"/>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0"/>
    <w:uiPriority w:val="9"/>
    <w:rsid w:val="00EC45E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C45E5"/>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EC45E5"/>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EC45E5"/>
    <w:rPr>
      <w:rFonts w:ascii="Ottawa" w:eastAsia="Ottawa" w:hAnsi="Ottawa" w:cs="Ottawa"/>
      <w:sz w:val="19"/>
      <w:szCs w:val="19"/>
    </w:rPr>
  </w:style>
  <w:style w:type="character" w:customStyle="1" w:styleId="Heading6Char">
    <w:name w:val="Heading 6 Char"/>
    <w:basedOn w:val="DefaultParagraphFont"/>
    <w:link w:val="Heading6"/>
    <w:rsid w:val="00EC45E5"/>
    <w:rPr>
      <w:rFonts w:asciiTheme="majorHAnsi" w:eastAsiaTheme="majorEastAsia" w:hAnsiTheme="majorHAnsi" w:cstheme="majorBidi"/>
      <w:color w:val="1F3763" w:themeColor="accent1" w:themeShade="7F"/>
      <w:lang w:val="en-CA"/>
    </w:rPr>
  </w:style>
  <w:style w:type="character" w:customStyle="1" w:styleId="Heading7Char">
    <w:name w:val="Heading 7 Char"/>
    <w:basedOn w:val="DefaultParagraphFont"/>
    <w:link w:val="Heading7"/>
    <w:rsid w:val="00EC45E5"/>
    <w:rPr>
      <w:rFonts w:asciiTheme="majorHAnsi" w:eastAsiaTheme="majorEastAsia" w:hAnsiTheme="majorHAnsi" w:cstheme="majorBidi"/>
      <w:i/>
      <w:iCs/>
      <w:color w:val="1F3763" w:themeColor="accent1" w:themeShade="7F"/>
      <w:lang w:val="en-CA"/>
    </w:rPr>
  </w:style>
  <w:style w:type="character" w:customStyle="1" w:styleId="Heading8Char">
    <w:name w:val="Heading 8 Char"/>
    <w:aliases w:val="figure Char"/>
    <w:basedOn w:val="DefaultParagraphFont"/>
    <w:link w:val="Heading8"/>
    <w:rsid w:val="00EC45E5"/>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EC45E5"/>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EC45E5"/>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EC45E5"/>
  </w:style>
  <w:style w:type="numbering" w:customStyle="1" w:styleId="ImportedStyle58">
    <w:name w:val="Imported Style 58"/>
    <w:rsid w:val="00EC45E5"/>
    <w:pPr>
      <w:numPr>
        <w:numId w:val="1"/>
      </w:numPr>
    </w:pPr>
  </w:style>
  <w:style w:type="numbering" w:customStyle="1" w:styleId="ArticleSection254">
    <w:name w:val="Article / Section254"/>
    <w:basedOn w:val="NoList"/>
    <w:next w:val="NoList"/>
    <w:rsid w:val="00EC45E5"/>
    <w:pPr>
      <w:numPr>
        <w:numId w:val="2"/>
      </w:numPr>
    </w:pPr>
  </w:style>
  <w:style w:type="numbering" w:customStyle="1" w:styleId="List0154">
    <w:name w:val="List 0154"/>
    <w:basedOn w:val="NoList"/>
    <w:rsid w:val="00EC45E5"/>
  </w:style>
  <w:style w:type="numbering" w:customStyle="1" w:styleId="List1154">
    <w:name w:val="List 1154"/>
    <w:basedOn w:val="NoList"/>
    <w:rsid w:val="00EC45E5"/>
  </w:style>
  <w:style w:type="numbering" w:customStyle="1" w:styleId="List21154">
    <w:name w:val="List 21154"/>
    <w:basedOn w:val="NoList"/>
    <w:rsid w:val="00EC45E5"/>
  </w:style>
  <w:style w:type="paragraph" w:styleId="Revision">
    <w:name w:val="Revision"/>
    <w:hidden/>
    <w:uiPriority w:val="99"/>
    <w:semiHidden/>
    <w:rsid w:val="00EC45E5"/>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EC45E5"/>
    <w:rPr>
      <w:sz w:val="16"/>
      <w:szCs w:val="16"/>
    </w:rPr>
  </w:style>
  <w:style w:type="paragraph" w:styleId="CommentText">
    <w:name w:val="annotation text"/>
    <w:basedOn w:val="Normal"/>
    <w:link w:val="CommentTextChar"/>
    <w:uiPriority w:val="99"/>
    <w:unhideWhenUsed/>
    <w:rsid w:val="00EC45E5"/>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EC45E5"/>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EC45E5"/>
    <w:rPr>
      <w:b/>
      <w:bCs/>
    </w:rPr>
  </w:style>
  <w:style w:type="character" w:customStyle="1" w:styleId="CommentSubjectChar">
    <w:name w:val="Comment Subject Char"/>
    <w:basedOn w:val="CommentTextChar"/>
    <w:link w:val="CommentSubject"/>
    <w:uiPriority w:val="99"/>
    <w:rsid w:val="00EC45E5"/>
    <w:rPr>
      <w:rFonts w:ascii="Arial" w:hAnsi="Arial"/>
      <w:b/>
      <w:bCs/>
      <w:sz w:val="20"/>
      <w:szCs w:val="20"/>
      <w:lang w:val="fr-FR"/>
    </w:rPr>
  </w:style>
  <w:style w:type="numbering" w:customStyle="1" w:styleId="ArticleSection2324">
    <w:name w:val="Article / Section2324"/>
    <w:basedOn w:val="NoList"/>
    <w:next w:val="NoList"/>
    <w:rsid w:val="00EC45E5"/>
  </w:style>
  <w:style w:type="numbering" w:customStyle="1" w:styleId="ImportedStyle4624">
    <w:name w:val="Imported Style 4624"/>
    <w:rsid w:val="00EC45E5"/>
  </w:style>
  <w:style w:type="numbering" w:customStyle="1" w:styleId="ImportedStyle5624">
    <w:name w:val="Imported Style 5624"/>
    <w:rsid w:val="00EC45E5"/>
  </w:style>
  <w:style w:type="numbering" w:customStyle="1" w:styleId="ImportedStyle1624">
    <w:name w:val="Imported Style 1624"/>
    <w:rsid w:val="00EC45E5"/>
  </w:style>
  <w:style w:type="table" w:styleId="TableGrid">
    <w:name w:val="Table Grid"/>
    <w:basedOn w:val="TableNormal"/>
    <w:uiPriority w:val="59"/>
    <w:rsid w:val="00EC45E5"/>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EC45E5"/>
  </w:style>
  <w:style w:type="character" w:styleId="FootnoteReference">
    <w:name w:val="footnote reference"/>
    <w:basedOn w:val="DefaultParagraphFont"/>
    <w:uiPriority w:val="99"/>
    <w:unhideWhenUsed/>
    <w:rsid w:val="00EC45E5"/>
    <w:rPr>
      <w:vertAlign w:val="superscript"/>
    </w:rPr>
  </w:style>
  <w:style w:type="paragraph" w:styleId="FootnoteText">
    <w:name w:val="footnote text"/>
    <w:basedOn w:val="Normal"/>
    <w:link w:val="FootnoteTextChar"/>
    <w:uiPriority w:val="99"/>
    <w:unhideWhenUsed/>
    <w:rsid w:val="00EC45E5"/>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EC45E5"/>
    <w:rPr>
      <w:rFonts w:ascii="Arial" w:hAnsi="Arial"/>
      <w:sz w:val="20"/>
      <w:szCs w:val="20"/>
      <w:lang w:val="fr-FR"/>
    </w:rPr>
  </w:style>
  <w:style w:type="table" w:customStyle="1" w:styleId="TableGrid19">
    <w:name w:val="Table Grid19"/>
    <w:basedOn w:val="TableNormal"/>
    <w:next w:val="TableGrid"/>
    <w:uiPriority w:val="59"/>
    <w:rsid w:val="00EC45E5"/>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EC45E5"/>
  </w:style>
  <w:style w:type="paragraph" w:customStyle="1" w:styleId="paragraph">
    <w:name w:val="paragraph"/>
    <w:basedOn w:val="Normal"/>
    <w:rsid w:val="00EC45E5"/>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EC45E5"/>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EC45E5"/>
  </w:style>
  <w:style w:type="paragraph" w:styleId="BodyText">
    <w:name w:val="Body Text"/>
    <w:basedOn w:val="Normal"/>
    <w:link w:val="BodyTextChar"/>
    <w:uiPriority w:val="99"/>
    <w:qFormat/>
    <w:rsid w:val="00EC45E5"/>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EC45E5"/>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EC45E5"/>
    <w:pPr>
      <w:widowControl w:val="0"/>
      <w:autoSpaceDE w:val="0"/>
      <w:autoSpaceDN w:val="0"/>
      <w:spacing w:after="0" w:line="240" w:lineRule="auto"/>
      <w:ind w:left="977" w:hanging="425"/>
    </w:pPr>
    <w:rPr>
      <w:rFonts w:ascii="Arial" w:eastAsia="Arial" w:hAnsi="Arial" w:cs="Aria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EC45E5"/>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EC45E5"/>
    <w:rPr>
      <w:lang w:val="en-GB"/>
    </w:rPr>
  </w:style>
  <w:style w:type="paragraph" w:styleId="Footer">
    <w:name w:val="footer"/>
    <w:aliases w:val=" Car Car Car Car Car, Car Car Car Car,Car Car Car Car Car,Car Car Car Car,WOAH Footer"/>
    <w:basedOn w:val="Normal"/>
    <w:link w:val="FooterChar"/>
    <w:uiPriority w:val="99"/>
    <w:unhideWhenUsed/>
    <w:rsid w:val="00EC45E5"/>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EC45E5"/>
    <w:rPr>
      <w:lang w:val="en-GB"/>
    </w:rPr>
  </w:style>
  <w:style w:type="character" w:styleId="Hyperlink">
    <w:name w:val="Hyperlink"/>
    <w:basedOn w:val="DefaultParagraphFont"/>
    <w:uiPriority w:val="99"/>
    <w:unhideWhenUsed/>
    <w:rsid w:val="00EC45E5"/>
    <w:rPr>
      <w:color w:val="0563C1" w:themeColor="hyperlink"/>
      <w:u w:val="single"/>
    </w:rPr>
  </w:style>
  <w:style w:type="paragraph" w:customStyle="1" w:styleId="Chapternumber">
    <w:name w:val="Chapter number"/>
    <w:qFormat/>
    <w:rsid w:val="00EC45E5"/>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EC45E5"/>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EC45E5"/>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EC45E5"/>
    <w:pPr>
      <w:spacing w:after="240"/>
      <w:jc w:val="both"/>
    </w:pPr>
    <w:rPr>
      <w:rFonts w:ascii="Söhne" w:eastAsia="Arial" w:hAnsi="Söhne" w:cs="Arial"/>
      <w:sz w:val="18"/>
      <w:szCs w:val="18"/>
      <w:lang w:val="en-GB" w:bidi="en-US"/>
    </w:rPr>
  </w:style>
  <w:style w:type="paragraph" w:customStyle="1" w:styleId="Articlesubtitle">
    <w:name w:val="Article subtitle"/>
    <w:qFormat/>
    <w:rsid w:val="00EC45E5"/>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EC45E5"/>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EC45E5"/>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EC45E5"/>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EC45E5"/>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EC45E5"/>
  </w:style>
  <w:style w:type="character" w:customStyle="1" w:styleId="myfirststyleChar">
    <w:name w:val="my first style Char"/>
    <w:basedOn w:val="Heading8Char"/>
    <w:link w:val="myfirststyle"/>
    <w:rsid w:val="00EC45E5"/>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EC45E5"/>
    <w:rPr>
      <w:rFonts w:asciiTheme="majorHAnsi" w:eastAsiaTheme="majorEastAsia" w:hAnsiTheme="majorHAnsi" w:cstheme="majorBidi"/>
      <w:color w:val="2F5496" w:themeColor="accent1" w:themeShade="BF"/>
      <w:sz w:val="26"/>
      <w:szCs w:val="26"/>
      <w:lang w:val="en-CA"/>
    </w:rPr>
  </w:style>
  <w:style w:type="paragraph" w:customStyle="1" w:styleId="Heading11">
    <w:name w:val="Heading 11"/>
    <w:basedOn w:val="Normal"/>
    <w:next w:val="Normal"/>
    <w:uiPriority w:val="9"/>
    <w:qFormat/>
    <w:rsid w:val="00EC45E5"/>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EC45E5"/>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EC45E5"/>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EC45E5"/>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EC45E5"/>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EC45E5"/>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EC45E5"/>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EC45E5"/>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EC45E5"/>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EC45E5"/>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EC45E5"/>
    <w:rPr>
      <w:rFonts w:ascii="Segoe UI" w:hAnsi="Segoe UI" w:cs="Segoe UI"/>
      <w:sz w:val="18"/>
      <w:szCs w:val="18"/>
      <w:lang w:val="en-GB"/>
    </w:rPr>
  </w:style>
  <w:style w:type="character" w:customStyle="1" w:styleId="Hyperlink1">
    <w:name w:val="Hyperlink1"/>
    <w:basedOn w:val="DefaultParagraphFont"/>
    <w:unhideWhenUsed/>
    <w:rsid w:val="00EC45E5"/>
    <w:rPr>
      <w:color w:val="0563C1"/>
      <w:u w:val="single"/>
    </w:rPr>
  </w:style>
  <w:style w:type="paragraph" w:styleId="NormalWeb">
    <w:name w:val="Normal (Web)"/>
    <w:aliases w:val=" webb,webb"/>
    <w:basedOn w:val="Normal"/>
    <w:link w:val="NormalWebChar"/>
    <w:uiPriority w:val="34"/>
    <w:unhideWhenUsed/>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EC45E5"/>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EC45E5"/>
  </w:style>
  <w:style w:type="character" w:customStyle="1" w:styleId="eop">
    <w:name w:val="eop"/>
    <w:basedOn w:val="DefaultParagraphFont"/>
    <w:rsid w:val="00EC45E5"/>
  </w:style>
  <w:style w:type="paragraph" w:customStyle="1" w:styleId="para2">
    <w:name w:val="para 2."/>
    <w:link w:val="para2Car"/>
    <w:qFormat/>
    <w:rsid w:val="00EC45E5"/>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EC45E5"/>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EC45E5"/>
    <w:rPr>
      <w:color w:val="605E5C"/>
      <w:shd w:val="clear" w:color="auto" w:fill="E1DFDD"/>
    </w:rPr>
  </w:style>
  <w:style w:type="paragraph" w:customStyle="1" w:styleId="para11">
    <w:name w:val="para1.1."/>
    <w:basedOn w:val="Normal"/>
    <w:rsid w:val="00EC45E5"/>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EC45E5"/>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EC45E5"/>
    <w:rPr>
      <w:color w:val="954F72"/>
      <w:u w:val="single"/>
    </w:rPr>
  </w:style>
  <w:style w:type="numbering" w:customStyle="1" w:styleId="NoList2">
    <w:name w:val="No List2"/>
    <w:next w:val="NoList"/>
    <w:uiPriority w:val="99"/>
    <w:semiHidden/>
    <w:unhideWhenUsed/>
    <w:rsid w:val="00EC45E5"/>
  </w:style>
  <w:style w:type="numbering" w:customStyle="1" w:styleId="ImportedStyle4">
    <w:name w:val="Imported Style 4"/>
    <w:rsid w:val="00EC45E5"/>
  </w:style>
  <w:style w:type="table" w:customStyle="1" w:styleId="TableGrid1">
    <w:name w:val="Table Grid1"/>
    <w:basedOn w:val="TableNormal"/>
    <w:next w:val="TableGrid"/>
    <w:uiPriority w:val="5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EC45E5"/>
    <w:rPr>
      <w:color w:val="605E5C"/>
      <w:shd w:val="clear" w:color="auto" w:fill="E1DFDD"/>
    </w:rPr>
  </w:style>
  <w:style w:type="numbering" w:customStyle="1" w:styleId="NoList3">
    <w:name w:val="No List3"/>
    <w:next w:val="NoList"/>
    <w:uiPriority w:val="99"/>
    <w:semiHidden/>
    <w:unhideWhenUsed/>
    <w:rsid w:val="00EC45E5"/>
  </w:style>
  <w:style w:type="table" w:customStyle="1" w:styleId="TableGrid2">
    <w:name w:val="Table Grid2"/>
    <w:basedOn w:val="TableNormal"/>
    <w:next w:val="TableGrid"/>
    <w:uiPriority w:val="59"/>
    <w:rsid w:val="00EC45E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EC45E5"/>
  </w:style>
  <w:style w:type="paragraph" w:customStyle="1" w:styleId="document-article-intitule">
    <w:name w:val="document-article-intitule"/>
    <w:basedOn w:val="Normal"/>
    <w:rsid w:val="00EC45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EC45E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C45E5"/>
  </w:style>
  <w:style w:type="numbering" w:customStyle="1" w:styleId="ImportedStyle41">
    <w:name w:val="Imported Style 41"/>
    <w:rsid w:val="00EC45E5"/>
  </w:style>
  <w:style w:type="table" w:customStyle="1" w:styleId="TableGrid3">
    <w:name w:val="Table Grid3"/>
    <w:basedOn w:val="TableNormal"/>
    <w:next w:val="TableGrid"/>
    <w:uiPriority w:val="5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EC45E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EC45E5"/>
  </w:style>
  <w:style w:type="table" w:customStyle="1" w:styleId="TableGrid4">
    <w:name w:val="Table Grid4"/>
    <w:basedOn w:val="TableNormal"/>
    <w:next w:val="TableGrid"/>
    <w:rsid w:val="00EC45E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C45E5"/>
  </w:style>
  <w:style w:type="paragraph" w:customStyle="1" w:styleId="Title1">
    <w:name w:val="Title1"/>
    <w:basedOn w:val="Normal"/>
    <w:next w:val="Normal"/>
    <w:uiPriority w:val="10"/>
    <w:qFormat/>
    <w:rsid w:val="00EC45E5"/>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EC45E5"/>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EC45E5"/>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EC45E5"/>
  </w:style>
  <w:style w:type="character" w:customStyle="1" w:styleId="anchortext">
    <w:name w:val="anchortext"/>
    <w:basedOn w:val="DefaultParagraphFont"/>
    <w:rsid w:val="00EC45E5"/>
  </w:style>
  <w:style w:type="paragraph" w:styleId="z-TopofForm">
    <w:name w:val="HTML Top of Form"/>
    <w:basedOn w:val="Normal"/>
    <w:next w:val="Normal"/>
    <w:link w:val="z-TopofFormChar"/>
    <w:hidden/>
    <w:uiPriority w:val="99"/>
    <w:semiHidden/>
    <w:unhideWhenUsed/>
    <w:rsid w:val="00EC45E5"/>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EC45E5"/>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EC45E5"/>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EC45E5"/>
    <w:rPr>
      <w:rFonts w:ascii="Arial" w:eastAsia="Times New Roman" w:hAnsi="Arial" w:cs="Arial"/>
      <w:vanish/>
      <w:sz w:val="16"/>
      <w:szCs w:val="16"/>
      <w:lang w:val="en-GB" w:eastAsia="en-GB"/>
    </w:rPr>
  </w:style>
  <w:style w:type="character" w:customStyle="1" w:styleId="sr-only">
    <w:name w:val="sr-only"/>
    <w:basedOn w:val="DefaultParagraphFont"/>
    <w:rsid w:val="00EC45E5"/>
  </w:style>
  <w:style w:type="character" w:customStyle="1" w:styleId="cit">
    <w:name w:val="cit"/>
    <w:basedOn w:val="DefaultParagraphFont"/>
    <w:rsid w:val="00EC45E5"/>
  </w:style>
  <w:style w:type="paragraph" w:customStyle="1" w:styleId="dictionnaire-intitule-terme">
    <w:name w:val="dictionnaire-intitule-terme"/>
    <w:basedOn w:val="Normal"/>
    <w:rsid w:val="00EC45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EC45E5"/>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EC45E5"/>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EC45E5"/>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EC45E5"/>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EC45E5"/>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EC45E5"/>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EC45E5"/>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EC45E5"/>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EC45E5"/>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EC45E5"/>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EC45E5"/>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EC45E5"/>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EC45E5"/>
    <w:rPr>
      <w:color w:val="954F72" w:themeColor="followedHyperlink"/>
      <w:u w:val="single"/>
    </w:rPr>
  </w:style>
  <w:style w:type="numbering" w:customStyle="1" w:styleId="NoList7">
    <w:name w:val="No List7"/>
    <w:next w:val="NoList"/>
    <w:uiPriority w:val="99"/>
    <w:semiHidden/>
    <w:unhideWhenUsed/>
    <w:rsid w:val="00EC45E5"/>
  </w:style>
  <w:style w:type="paragraph" w:styleId="TOC1">
    <w:name w:val="toc 1"/>
    <w:basedOn w:val="Normal"/>
    <w:uiPriority w:val="39"/>
    <w:qFormat/>
    <w:rsid w:val="00EC45E5"/>
    <w:pPr>
      <w:spacing w:before="120" w:after="120"/>
    </w:pPr>
    <w:rPr>
      <w:rFonts w:cstheme="minorHAnsi"/>
      <w:b/>
      <w:bCs/>
      <w:caps/>
      <w:sz w:val="20"/>
      <w:szCs w:val="20"/>
      <w:lang w:val="en-CA"/>
    </w:rPr>
  </w:style>
  <w:style w:type="paragraph" w:styleId="TOC2">
    <w:name w:val="toc 2"/>
    <w:basedOn w:val="Normal"/>
    <w:uiPriority w:val="39"/>
    <w:qFormat/>
    <w:rsid w:val="00EC45E5"/>
    <w:pPr>
      <w:spacing w:after="0"/>
      <w:ind w:left="220"/>
    </w:pPr>
    <w:rPr>
      <w:rFonts w:cstheme="minorHAnsi"/>
      <w:smallCaps/>
      <w:sz w:val="20"/>
      <w:szCs w:val="20"/>
      <w:lang w:val="en-CA"/>
    </w:rPr>
  </w:style>
  <w:style w:type="paragraph" w:styleId="TOC3">
    <w:name w:val="toc 3"/>
    <w:basedOn w:val="Normal"/>
    <w:uiPriority w:val="39"/>
    <w:qFormat/>
    <w:rsid w:val="00EC45E5"/>
    <w:pPr>
      <w:spacing w:after="0"/>
      <w:ind w:left="440"/>
    </w:pPr>
    <w:rPr>
      <w:rFonts w:cstheme="minorHAnsi"/>
      <w:i/>
      <w:iCs/>
      <w:sz w:val="20"/>
      <w:szCs w:val="20"/>
      <w:lang w:val="en-CA"/>
    </w:rPr>
  </w:style>
  <w:style w:type="paragraph" w:styleId="TOC4">
    <w:name w:val="toc 4"/>
    <w:basedOn w:val="Normal"/>
    <w:uiPriority w:val="39"/>
    <w:qFormat/>
    <w:rsid w:val="00EC45E5"/>
    <w:pPr>
      <w:spacing w:after="0"/>
      <w:ind w:left="660"/>
    </w:pPr>
    <w:rPr>
      <w:rFonts w:cstheme="minorHAnsi"/>
      <w:sz w:val="18"/>
      <w:szCs w:val="18"/>
      <w:lang w:val="en-CA"/>
    </w:rPr>
  </w:style>
  <w:style w:type="paragraph" w:customStyle="1" w:styleId="TableParagraph">
    <w:name w:val="Table Paragraph"/>
    <w:basedOn w:val="Normal"/>
    <w:uiPriority w:val="1"/>
    <w:qFormat/>
    <w:rsid w:val="00EC45E5"/>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EC45E5"/>
  </w:style>
  <w:style w:type="numbering" w:customStyle="1" w:styleId="NoList11">
    <w:name w:val="No List11"/>
    <w:next w:val="NoList"/>
    <w:uiPriority w:val="99"/>
    <w:semiHidden/>
    <w:unhideWhenUsed/>
    <w:rsid w:val="00EC45E5"/>
  </w:style>
  <w:style w:type="paragraph" w:customStyle="1" w:styleId="parai3para">
    <w:name w:val="para i3para"/>
    <w:basedOn w:val="parai3"/>
    <w:qFormat/>
    <w:rsid w:val="00EC45E5"/>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EC45E5"/>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EC45E5"/>
    <w:rPr>
      <w:rFonts w:ascii="Segoe UI" w:hAnsi="Segoe UI" w:cs="Segoe UI"/>
      <w:sz w:val="18"/>
      <w:szCs w:val="18"/>
    </w:rPr>
  </w:style>
  <w:style w:type="character" w:customStyle="1" w:styleId="CommentSubjectChar1">
    <w:name w:val="Comment Subject Char1"/>
    <w:basedOn w:val="CommentTextChar"/>
    <w:uiPriority w:val="99"/>
    <w:semiHidden/>
    <w:rsid w:val="00EC45E5"/>
    <w:rPr>
      <w:rFonts w:ascii="Calibri" w:eastAsia="Calibri" w:hAnsi="Calibri" w:cs="Times New Roman"/>
      <w:b/>
      <w:bCs/>
      <w:sz w:val="20"/>
      <w:szCs w:val="20"/>
      <w:lang w:val="en-US"/>
    </w:rPr>
  </w:style>
  <w:style w:type="paragraph" w:customStyle="1" w:styleId="document-article-libelle">
    <w:name w:val="document-article-libelle"/>
    <w:basedOn w:val="Normal"/>
    <w:rsid w:val="00EC45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EC45E5"/>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EC45E5"/>
    <w:rPr>
      <w:rFonts w:ascii="Arial" w:hAnsi="Arial" w:cs="Arial"/>
      <w:sz w:val="20"/>
      <w:szCs w:val="20"/>
    </w:rPr>
  </w:style>
  <w:style w:type="paragraph" w:styleId="EndnoteText">
    <w:name w:val="endnote text"/>
    <w:basedOn w:val="Normal"/>
    <w:link w:val="EndnoteTextChar"/>
    <w:uiPriority w:val="99"/>
    <w:semiHidden/>
    <w:unhideWhenUsed/>
    <w:rsid w:val="00EC45E5"/>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EC45E5"/>
    <w:rPr>
      <w:sz w:val="20"/>
      <w:szCs w:val="20"/>
    </w:rPr>
  </w:style>
  <w:style w:type="numbering" w:customStyle="1" w:styleId="Aucuneliste1">
    <w:name w:val="Aucune liste1"/>
    <w:next w:val="NoList"/>
    <w:uiPriority w:val="99"/>
    <w:semiHidden/>
    <w:unhideWhenUsed/>
    <w:rsid w:val="00EC45E5"/>
  </w:style>
  <w:style w:type="paragraph" w:customStyle="1" w:styleId="a">
    <w:name w:val="a"/>
    <w:basedOn w:val="Normal"/>
    <w:link w:val="aCar"/>
    <w:qFormat/>
    <w:rsid w:val="00EC45E5"/>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EC45E5"/>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EC45E5"/>
    <w:rPr>
      <w:rFonts w:ascii="Arial" w:eastAsia="Arial" w:hAnsi="Arial" w:cs="Arial"/>
      <w:sz w:val="18"/>
      <w:szCs w:val="18"/>
    </w:rPr>
  </w:style>
  <w:style w:type="paragraph" w:customStyle="1" w:styleId="i">
    <w:name w:val="i"/>
    <w:basedOn w:val="Normal"/>
    <w:link w:val="iCar"/>
    <w:autoRedefine/>
    <w:qFormat/>
    <w:rsid w:val="00EC45E5"/>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EC45E5"/>
    <w:rPr>
      <w:rFonts w:ascii="Arial" w:eastAsia="Arial" w:hAnsi="Arial" w:cs="Arial"/>
      <w:sz w:val="18"/>
      <w:szCs w:val="18"/>
    </w:rPr>
  </w:style>
  <w:style w:type="character" w:customStyle="1" w:styleId="iCar">
    <w:name w:val="i Car"/>
    <w:link w:val="i"/>
    <w:rsid w:val="00EC45E5"/>
    <w:rPr>
      <w:rFonts w:ascii="Arial" w:eastAsia="Arial" w:hAnsi="Arial" w:cs="Arial"/>
      <w:sz w:val="18"/>
      <w:szCs w:val="18"/>
    </w:rPr>
  </w:style>
  <w:style w:type="paragraph" w:styleId="PlainText">
    <w:name w:val="Plain Text"/>
    <w:basedOn w:val="Normal"/>
    <w:link w:val="PlainTextChar2"/>
    <w:uiPriority w:val="99"/>
    <w:unhideWhenUsed/>
    <w:rsid w:val="00EC45E5"/>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EC45E5"/>
    <w:rPr>
      <w:rFonts w:ascii="Consolas" w:hAnsi="Consolas"/>
      <w:sz w:val="21"/>
      <w:szCs w:val="21"/>
    </w:rPr>
  </w:style>
  <w:style w:type="character" w:customStyle="1" w:styleId="PlainTextChar2">
    <w:name w:val="Plain Text Char2"/>
    <w:link w:val="PlainText"/>
    <w:uiPriority w:val="99"/>
    <w:rsid w:val="00EC45E5"/>
    <w:rPr>
      <w:rFonts w:ascii="Calibri" w:eastAsia="Calibri" w:hAnsi="Calibri" w:cs="Consolas"/>
      <w:szCs w:val="21"/>
    </w:rPr>
  </w:style>
  <w:style w:type="paragraph" w:customStyle="1" w:styleId="10">
    <w:name w:val="1."/>
    <w:basedOn w:val="Normal"/>
    <w:link w:val="1Car0"/>
    <w:uiPriority w:val="99"/>
    <w:qFormat/>
    <w:rsid w:val="00EC45E5"/>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EC45E5"/>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EC45E5"/>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EC45E5"/>
  </w:style>
  <w:style w:type="paragraph" w:customStyle="1" w:styleId="Paramarge">
    <w:name w:val="Para marge"/>
    <w:basedOn w:val="Normal"/>
    <w:rsid w:val="00EC45E5"/>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EC45E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EC45E5"/>
  </w:style>
  <w:style w:type="numbering" w:customStyle="1" w:styleId="ImportedStyle5">
    <w:name w:val="Imported Style 5"/>
    <w:rsid w:val="00EC45E5"/>
  </w:style>
  <w:style w:type="numbering" w:customStyle="1" w:styleId="ImportedStyle1">
    <w:name w:val="Imported Style 1"/>
    <w:rsid w:val="00EC45E5"/>
  </w:style>
  <w:style w:type="table" w:customStyle="1" w:styleId="Grilledutableau1">
    <w:name w:val="Grille du tableau1"/>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EC45E5"/>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EC45E5"/>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EC45E5"/>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EC45E5"/>
  </w:style>
  <w:style w:type="character" w:customStyle="1" w:styleId="nom-revue">
    <w:name w:val="nom-revue"/>
    <w:basedOn w:val="DefaultParagraphFont"/>
    <w:rsid w:val="00EC45E5"/>
  </w:style>
  <w:style w:type="character" w:customStyle="1" w:styleId="num-revue">
    <w:name w:val="num-revue"/>
    <w:basedOn w:val="DefaultParagraphFont"/>
    <w:rsid w:val="00EC45E5"/>
  </w:style>
  <w:style w:type="paragraph" w:customStyle="1" w:styleId="csc-textpic-caption">
    <w:name w:val="csc-textpic-caption"/>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EC45E5"/>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EC45E5"/>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EC45E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EC45E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EC45E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EC45E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EC45E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EC45E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EC45E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EC45E5"/>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EC45E5"/>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EC45E5"/>
    <w:rPr>
      <w:rFonts w:ascii="Arial" w:hAnsi="Arial" w:cs="Arial" w:hint="default"/>
      <w:sz w:val="18"/>
      <w:szCs w:val="18"/>
    </w:rPr>
  </w:style>
  <w:style w:type="paragraph" w:customStyle="1" w:styleId="pBase">
    <w:name w:val="p_Base"/>
    <w:next w:val="Normal"/>
    <w:rsid w:val="00EC45E5"/>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EC45E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EC45E5"/>
    <w:rPr>
      <w:b/>
      <w:bCs/>
    </w:rPr>
  </w:style>
  <w:style w:type="paragraph" w:customStyle="1" w:styleId="Para20">
    <w:name w:val="Para 2"/>
    <w:basedOn w:val="Normal"/>
    <w:link w:val="Para2Car0"/>
    <w:qFormat/>
    <w:rsid w:val="00EC45E5"/>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EC45E5"/>
    <w:rPr>
      <w:rFonts w:ascii="Söhne" w:eastAsia="Times New Roman" w:hAnsi="Söhne" w:cs="Times New Roman"/>
      <w:sz w:val="18"/>
      <w:lang w:val="en-IE"/>
    </w:rPr>
  </w:style>
  <w:style w:type="paragraph" w:customStyle="1" w:styleId="Parai2">
    <w:name w:val="Para i.2"/>
    <w:basedOn w:val="Normal"/>
    <w:link w:val="Parai2Car"/>
    <w:rsid w:val="00EC45E5"/>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EC45E5"/>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EC45E5"/>
    <w:rPr>
      <w:rFonts w:ascii="Arial" w:eastAsia="Times New Roman" w:hAnsi="Arial" w:cs="Times New Roman"/>
      <w:sz w:val="18"/>
      <w:lang w:val="en-IE" w:bidi="en-US"/>
    </w:rPr>
  </w:style>
  <w:style w:type="paragraph" w:customStyle="1" w:styleId="Parai1">
    <w:name w:val="Para i1"/>
    <w:basedOn w:val="Para12"/>
    <w:rsid w:val="00EC45E5"/>
    <w:pPr>
      <w:ind w:left="425" w:hanging="425"/>
    </w:pPr>
    <w:rPr>
      <w:lang w:eastAsia="es-ES"/>
    </w:rPr>
  </w:style>
  <w:style w:type="paragraph" w:styleId="BodyText3">
    <w:name w:val="Body Text 3"/>
    <w:basedOn w:val="Normal"/>
    <w:link w:val="BodyText3Char"/>
    <w:unhideWhenUsed/>
    <w:rsid w:val="00EC45E5"/>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EC45E5"/>
    <w:rPr>
      <w:rFonts w:ascii="Calibri" w:eastAsia="Calibri" w:hAnsi="Calibri" w:cs="Times New Roman"/>
      <w:sz w:val="16"/>
      <w:szCs w:val="16"/>
      <w:lang w:val="x-none"/>
    </w:rPr>
  </w:style>
  <w:style w:type="character" w:styleId="IntenseEmphasis">
    <w:name w:val="Intense Emphasis"/>
    <w:aliases w:val="WOAH ANNEX Emphasis"/>
    <w:uiPriority w:val="21"/>
    <w:qFormat/>
    <w:rsid w:val="00EC45E5"/>
    <w:rPr>
      <w:i/>
      <w:iCs/>
      <w:color w:val="auto"/>
      <w:sz w:val="24"/>
      <w:u w:val="single"/>
    </w:rPr>
  </w:style>
  <w:style w:type="paragraph" w:customStyle="1" w:styleId="Chaptertitle">
    <w:name w:val="Chapter title"/>
    <w:basedOn w:val="Normal"/>
    <w:link w:val="ChaptertitleCar"/>
    <w:rsid w:val="00EC45E5"/>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EC45E5"/>
  </w:style>
  <w:style w:type="paragraph" w:customStyle="1" w:styleId="Note">
    <w:name w:val="Note"/>
    <w:basedOn w:val="FootnoteText"/>
    <w:rsid w:val="00EC45E5"/>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EC45E5"/>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EC45E5"/>
    <w:rPr>
      <w:rFonts w:ascii="Arial" w:eastAsia="Times New Roman" w:hAnsi="Arial" w:cs="Times New Roman"/>
      <w:bCs/>
      <w:sz w:val="18"/>
      <w:lang w:val="en-IE"/>
    </w:rPr>
  </w:style>
  <w:style w:type="paragraph" w:customStyle="1" w:styleId="Para4">
    <w:name w:val="Para 4"/>
    <w:basedOn w:val="Normal"/>
    <w:link w:val="Para4Car"/>
    <w:rsid w:val="00EC45E5"/>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EC45E5"/>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EC45E5"/>
    <w:pPr>
      <w:spacing w:after="120"/>
      <w:ind w:left="1559" w:hanging="425"/>
    </w:pPr>
  </w:style>
  <w:style w:type="paragraph" w:customStyle="1" w:styleId="Para6">
    <w:name w:val="Para 6"/>
    <w:basedOn w:val="Parai5"/>
    <w:rsid w:val="00EC45E5"/>
    <w:pPr>
      <w:ind w:firstLine="0"/>
    </w:pPr>
  </w:style>
  <w:style w:type="paragraph" w:customStyle="1" w:styleId="Parai35">
    <w:name w:val="Para i.3.5"/>
    <w:basedOn w:val="Parai5"/>
    <w:rsid w:val="00EC45E5"/>
    <w:pPr>
      <w:tabs>
        <w:tab w:val="left" w:pos="2835"/>
        <w:tab w:val="left" w:pos="4536"/>
      </w:tabs>
      <w:ind w:firstLine="0"/>
    </w:pPr>
  </w:style>
  <w:style w:type="paragraph" w:customStyle="1" w:styleId="paraii35">
    <w:name w:val="para ii.3.5"/>
    <w:basedOn w:val="Parai35"/>
    <w:rsid w:val="00EC45E5"/>
    <w:pPr>
      <w:tabs>
        <w:tab w:val="clear" w:pos="2835"/>
        <w:tab w:val="clear" w:pos="4536"/>
      </w:tabs>
      <w:ind w:left="1984" w:hanging="425"/>
    </w:pPr>
  </w:style>
  <w:style w:type="paragraph" w:customStyle="1" w:styleId="Tablefn">
    <w:name w:val="Table fn"/>
    <w:basedOn w:val="Para12"/>
    <w:rsid w:val="00EC45E5"/>
    <w:pPr>
      <w:spacing w:before="240"/>
      <w:jc w:val="center"/>
    </w:pPr>
    <w:rPr>
      <w:sz w:val="16"/>
    </w:rPr>
  </w:style>
  <w:style w:type="paragraph" w:customStyle="1" w:styleId="TableHead">
    <w:name w:val="Table Head"/>
    <w:basedOn w:val="Para5"/>
    <w:link w:val="TableHeadCar"/>
    <w:rsid w:val="00EC45E5"/>
    <w:pPr>
      <w:spacing w:before="120" w:after="120"/>
      <w:ind w:left="0"/>
      <w:jc w:val="center"/>
    </w:pPr>
    <w:rPr>
      <w:rFonts w:ascii="Ottawa" w:hAnsi="Ottawa"/>
      <w:b/>
    </w:rPr>
  </w:style>
  <w:style w:type="paragraph" w:customStyle="1" w:styleId="Tabletext">
    <w:name w:val="Table text"/>
    <w:basedOn w:val="Para5"/>
    <w:rsid w:val="00EC45E5"/>
    <w:pPr>
      <w:spacing w:before="120" w:after="120"/>
      <w:ind w:left="0"/>
      <w:jc w:val="center"/>
    </w:pPr>
    <w:rPr>
      <w:rFonts w:cs="Arial"/>
    </w:rPr>
  </w:style>
  <w:style w:type="paragraph" w:customStyle="1" w:styleId="Tabletitle">
    <w:name w:val="Table title"/>
    <w:basedOn w:val="Para5"/>
    <w:link w:val="TabletitleCar"/>
    <w:autoRedefine/>
    <w:rsid w:val="00EC45E5"/>
    <w:pPr>
      <w:spacing w:after="120"/>
      <w:ind w:left="0"/>
      <w:jc w:val="center"/>
    </w:pPr>
    <w:rPr>
      <w:rFonts w:ascii="Ottawa" w:hAnsi="Ottawa"/>
      <w:b/>
      <w:i/>
    </w:rPr>
  </w:style>
  <w:style w:type="paragraph" w:customStyle="1" w:styleId="Title5a">
    <w:name w:val="Title 5a"/>
    <w:basedOn w:val="Para5"/>
    <w:link w:val="Title5aCar"/>
    <w:rsid w:val="00EC45E5"/>
    <w:pPr>
      <w:spacing w:before="240" w:after="120"/>
    </w:pPr>
    <w:rPr>
      <w:rFonts w:ascii="Ottawa" w:hAnsi="Ottawa"/>
      <w:i/>
    </w:rPr>
  </w:style>
  <w:style w:type="paragraph" w:customStyle="1" w:styleId="Title6">
    <w:name w:val="Title 6"/>
    <w:basedOn w:val="Para5"/>
    <w:rsid w:val="00EC45E5"/>
    <w:pPr>
      <w:spacing w:after="120"/>
      <w:ind w:left="1559"/>
    </w:pPr>
    <w:rPr>
      <w:rFonts w:ascii="Ottawa" w:hAnsi="Ottawa"/>
      <w:i/>
    </w:rPr>
  </w:style>
  <w:style w:type="paragraph" w:customStyle="1" w:styleId="Buffertext">
    <w:name w:val="Buffer text"/>
    <w:basedOn w:val="Para5"/>
    <w:link w:val="BuffertextCar"/>
    <w:rsid w:val="00EC45E5"/>
    <w:pPr>
      <w:tabs>
        <w:tab w:val="left" w:pos="5670"/>
      </w:tabs>
      <w:spacing w:after="0"/>
    </w:pPr>
    <w:rPr>
      <w:rFonts w:cs="Arial"/>
      <w:lang w:val="pt-BR"/>
    </w:rPr>
  </w:style>
  <w:style w:type="paragraph" w:customStyle="1" w:styleId="buffertextlast">
    <w:name w:val="buffer text last"/>
    <w:basedOn w:val="Buffertext"/>
    <w:link w:val="buffertextlastCar"/>
    <w:rsid w:val="00EC45E5"/>
    <w:pPr>
      <w:spacing w:after="240"/>
    </w:pPr>
    <w:rPr>
      <w:szCs w:val="18"/>
    </w:rPr>
  </w:style>
  <w:style w:type="paragraph" w:customStyle="1" w:styleId="ien-tte">
    <w:name w:val="i en-tête"/>
    <w:basedOn w:val="Header"/>
    <w:rsid w:val="00EC45E5"/>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EC45E5"/>
    <w:rPr>
      <w:rFonts w:ascii="Arial" w:hAnsi="Arial"/>
      <w:sz w:val="16"/>
    </w:rPr>
  </w:style>
  <w:style w:type="character" w:styleId="Emphasis">
    <w:name w:val="Emphasis"/>
    <w:aliases w:val="WOAH Emphasis"/>
    <w:uiPriority w:val="20"/>
    <w:qFormat/>
    <w:rsid w:val="00EC45E5"/>
    <w:rPr>
      <w:i/>
      <w:iCs/>
    </w:rPr>
  </w:style>
  <w:style w:type="paragraph" w:customStyle="1" w:styleId="solutionstext">
    <w:name w:val="solutions text"/>
    <w:basedOn w:val="Para5"/>
    <w:rsid w:val="00EC45E5"/>
    <w:pPr>
      <w:tabs>
        <w:tab w:val="left" w:pos="5670"/>
      </w:tabs>
      <w:spacing w:after="0"/>
      <w:ind w:left="0"/>
    </w:pPr>
    <w:rPr>
      <w:rFonts w:cs="Arial"/>
      <w:lang w:val="pt-BR"/>
    </w:rPr>
  </w:style>
  <w:style w:type="paragraph" w:customStyle="1" w:styleId="Parai6">
    <w:name w:val="Para i.6"/>
    <w:basedOn w:val="Parai5"/>
    <w:qFormat/>
    <w:rsid w:val="00EC45E5"/>
    <w:pPr>
      <w:ind w:left="1984"/>
    </w:pPr>
  </w:style>
  <w:style w:type="paragraph" w:customStyle="1" w:styleId="Para7">
    <w:name w:val="Para 7"/>
    <w:basedOn w:val="Para6"/>
    <w:qFormat/>
    <w:rsid w:val="00EC45E5"/>
    <w:pPr>
      <w:ind w:left="1701"/>
    </w:pPr>
  </w:style>
  <w:style w:type="paragraph" w:customStyle="1" w:styleId="Para7i">
    <w:name w:val="Para 7i"/>
    <w:basedOn w:val="Title6"/>
    <w:qFormat/>
    <w:rsid w:val="00EC45E5"/>
    <w:pPr>
      <w:ind w:left="2126" w:hanging="425"/>
    </w:pPr>
    <w:rPr>
      <w:rFonts w:ascii="Arial" w:hAnsi="Arial" w:cs="Arial"/>
      <w:i w:val="0"/>
      <w:szCs w:val="18"/>
    </w:rPr>
  </w:style>
  <w:style w:type="paragraph" w:customStyle="1" w:styleId="Para5a">
    <w:name w:val="Para 5a"/>
    <w:basedOn w:val="Para5"/>
    <w:qFormat/>
    <w:rsid w:val="00EC45E5"/>
    <w:pPr>
      <w:ind w:left="1418"/>
    </w:pPr>
    <w:rPr>
      <w:lang w:bidi="ar-SA"/>
    </w:rPr>
  </w:style>
  <w:style w:type="paragraph" w:styleId="HTMLPreformatted">
    <w:name w:val="HTML Preformatted"/>
    <w:basedOn w:val="Normal"/>
    <w:link w:val="HTMLPreformattedChar"/>
    <w:rsid w:val="00EC4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EC45E5"/>
    <w:rPr>
      <w:rFonts w:ascii="Tahoma" w:eastAsia="Times New Roman" w:hAnsi="Tahoma" w:cs="Tahoma"/>
      <w:sz w:val="20"/>
      <w:szCs w:val="20"/>
      <w:lang w:bidi="th-TH"/>
    </w:rPr>
  </w:style>
  <w:style w:type="character" w:customStyle="1" w:styleId="CarCar5">
    <w:name w:val="Car Car5"/>
    <w:rsid w:val="00EC45E5"/>
    <w:rPr>
      <w:rFonts w:ascii="Ottawa" w:hAnsi="Ottawa"/>
      <w:b/>
      <w:spacing w:val="-10"/>
      <w:kern w:val="28"/>
      <w:position w:val="6"/>
      <w:sz w:val="22"/>
      <w:szCs w:val="22"/>
      <w:lang w:val="en-US" w:eastAsia="en-US" w:bidi="en-US"/>
    </w:rPr>
  </w:style>
  <w:style w:type="character" w:customStyle="1" w:styleId="CarCar4">
    <w:name w:val="Car Car4"/>
    <w:rsid w:val="00EC45E5"/>
    <w:rPr>
      <w:rFonts w:ascii="TradeGothic Bold" w:hAnsi="TradeGothic Bold"/>
      <w:spacing w:val="-10"/>
      <w:kern w:val="28"/>
      <w:position w:val="6"/>
      <w:sz w:val="21"/>
      <w:szCs w:val="22"/>
      <w:lang w:val="en-US" w:eastAsia="fr-FR" w:bidi="en-US"/>
    </w:rPr>
  </w:style>
  <w:style w:type="character" w:customStyle="1" w:styleId="CarCar3">
    <w:name w:val="Car Car3"/>
    <w:rsid w:val="00EC45E5"/>
    <w:rPr>
      <w:rFonts w:ascii="Ottawa" w:hAnsi="Ottawa"/>
      <w:b/>
      <w:spacing w:val="-4"/>
      <w:kern w:val="28"/>
      <w:sz w:val="19"/>
      <w:szCs w:val="22"/>
      <w:lang w:val="en-US" w:eastAsia="fr-FR" w:bidi="en-US"/>
    </w:rPr>
  </w:style>
  <w:style w:type="character" w:customStyle="1" w:styleId="CarCar2">
    <w:name w:val="Car Car2"/>
    <w:rsid w:val="00EC45E5"/>
    <w:rPr>
      <w:rFonts w:ascii="Ottawa" w:hAnsi="Ottawa"/>
      <w:b/>
      <w:spacing w:val="-4"/>
      <w:kern w:val="28"/>
      <w:sz w:val="18"/>
      <w:szCs w:val="22"/>
      <w:lang w:val="en-US" w:eastAsia="fr-FR" w:bidi="en-US"/>
    </w:rPr>
  </w:style>
  <w:style w:type="character" w:customStyle="1" w:styleId="CarCar1">
    <w:name w:val="Car Car1"/>
    <w:rsid w:val="00EC45E5"/>
    <w:rPr>
      <w:rFonts w:ascii="Ottawa" w:hAnsi="Ottawa"/>
      <w:i/>
      <w:spacing w:val="-4"/>
      <w:kern w:val="28"/>
      <w:sz w:val="18"/>
      <w:lang w:val="en-US" w:eastAsia="en-US" w:bidi="en-US"/>
    </w:rPr>
  </w:style>
  <w:style w:type="character" w:customStyle="1" w:styleId="CarCar">
    <w:name w:val="Car Car"/>
    <w:rsid w:val="00EC45E5"/>
    <w:rPr>
      <w:rFonts w:ascii="Rockwell" w:hAnsi="Rockwell"/>
      <w:bCs/>
      <w:iCs/>
      <w:spacing w:val="20"/>
      <w:szCs w:val="60"/>
      <w:lang w:val="en-US" w:eastAsia="en-US" w:bidi="en-US"/>
    </w:rPr>
  </w:style>
  <w:style w:type="character" w:customStyle="1" w:styleId="Text4">
    <w:name w:val="Text 4"/>
    <w:rsid w:val="00EC45E5"/>
    <w:rPr>
      <w:rFonts w:ascii="TradeGothic" w:hAnsi="TradeGothic"/>
      <w:b/>
      <w:bCs/>
      <w:sz w:val="20"/>
      <w:szCs w:val="22"/>
      <w:lang w:val="en-IE" w:eastAsia="fr-FR" w:bidi="ar-SA"/>
    </w:rPr>
  </w:style>
  <w:style w:type="paragraph" w:customStyle="1" w:styleId="Text1">
    <w:name w:val="Text 1"/>
    <w:basedOn w:val="Normal"/>
    <w:rsid w:val="00EC45E5"/>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EC45E5"/>
    <w:rPr>
      <w:rFonts w:ascii="Garamond" w:hAnsi="Garamond"/>
      <w:bCs/>
      <w:sz w:val="22"/>
      <w:szCs w:val="22"/>
      <w:lang w:val="en-IE" w:eastAsia="fr-FR" w:bidi="ar-SA"/>
    </w:rPr>
  </w:style>
  <w:style w:type="character" w:customStyle="1" w:styleId="Text1111bulletCar">
    <w:name w:val="Text 1.1.1.1 bullet Car"/>
    <w:rsid w:val="00EC45E5"/>
    <w:rPr>
      <w:rFonts w:ascii="Garamond" w:hAnsi="Garamond"/>
      <w:sz w:val="22"/>
      <w:szCs w:val="22"/>
      <w:lang w:val="en-IE" w:eastAsia="fr-FR" w:bidi="ar-SA"/>
    </w:rPr>
  </w:style>
  <w:style w:type="paragraph" w:customStyle="1" w:styleId="Level1">
    <w:name w:val="Level 1"/>
    <w:basedOn w:val="Normal"/>
    <w:rsid w:val="00EC45E5"/>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EC45E5"/>
    <w:rPr>
      <w:rFonts w:ascii="Garamond" w:hAnsi="Garamond"/>
      <w:b/>
      <w:sz w:val="18"/>
      <w:lang w:val="en-IE" w:eastAsia="fr-FR"/>
    </w:rPr>
  </w:style>
  <w:style w:type="paragraph" w:customStyle="1" w:styleId="111">
    <w:name w:val="1.1.1."/>
    <w:basedOn w:val="Normal"/>
    <w:rsid w:val="00EC45E5"/>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EC45E5"/>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EC45E5"/>
    <w:pPr>
      <w:spacing w:after="120"/>
    </w:pPr>
    <w:rPr>
      <w:lang w:val="en-GB"/>
    </w:rPr>
  </w:style>
  <w:style w:type="character" w:customStyle="1" w:styleId="Para5Car">
    <w:name w:val="Para 5 Car"/>
    <w:rsid w:val="00EC45E5"/>
    <w:rPr>
      <w:rFonts w:ascii="Arial" w:hAnsi="Arial"/>
      <w:bCs/>
      <w:sz w:val="18"/>
      <w:szCs w:val="22"/>
      <w:lang w:val="en-IE" w:eastAsia="en-US" w:bidi="en-US"/>
    </w:rPr>
  </w:style>
  <w:style w:type="character" w:customStyle="1" w:styleId="solutionstextCar">
    <w:name w:val="solutions text Car"/>
    <w:rsid w:val="00EC45E5"/>
    <w:rPr>
      <w:rFonts w:ascii="Arial" w:hAnsi="Arial" w:cs="Arial"/>
      <w:bCs/>
      <w:sz w:val="18"/>
      <w:szCs w:val="22"/>
      <w:lang w:val="pt-BR" w:eastAsia="en-US" w:bidi="en-US"/>
    </w:rPr>
  </w:style>
  <w:style w:type="character" w:customStyle="1" w:styleId="solutionstextlastCar">
    <w:name w:val="solutions text last Car"/>
    <w:rsid w:val="00EC45E5"/>
    <w:rPr>
      <w:rFonts w:ascii="Arial" w:hAnsi="Arial" w:cs="Arial"/>
      <w:bCs/>
      <w:sz w:val="18"/>
      <w:szCs w:val="22"/>
      <w:lang w:val="en-GB" w:eastAsia="en-US" w:bidi="en-US"/>
    </w:rPr>
  </w:style>
  <w:style w:type="paragraph" w:customStyle="1" w:styleId="StylePara2Aprs10pt">
    <w:name w:val="Style Para 2 + Après : 10 pt"/>
    <w:basedOn w:val="Para20"/>
    <w:rsid w:val="00EC45E5"/>
    <w:pPr>
      <w:spacing w:after="200"/>
    </w:pPr>
    <w:rPr>
      <w:szCs w:val="20"/>
    </w:rPr>
  </w:style>
  <w:style w:type="paragraph" w:customStyle="1" w:styleId="CarCar1Car">
    <w:name w:val="Car Car1 Car"/>
    <w:basedOn w:val="Normal"/>
    <w:rsid w:val="00EC45E5"/>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EC45E5"/>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EC45E5"/>
    <w:rPr>
      <w:rFonts w:ascii="Arial" w:eastAsia="Times New Roman" w:hAnsi="Arial" w:cs="Arial"/>
      <w:sz w:val="18"/>
      <w:szCs w:val="18"/>
      <w:lang w:val="en-GB" w:eastAsia="fr-FR"/>
    </w:rPr>
  </w:style>
  <w:style w:type="character" w:customStyle="1" w:styleId="jrnl">
    <w:name w:val="jrnl"/>
    <w:basedOn w:val="DefaultParagraphFont"/>
    <w:rsid w:val="00EC45E5"/>
  </w:style>
  <w:style w:type="paragraph" w:customStyle="1" w:styleId="Base1">
    <w:name w:val="Base1"/>
    <w:rsid w:val="00EC45E5"/>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EC45E5"/>
  </w:style>
  <w:style w:type="character" w:customStyle="1" w:styleId="apple-converted-space">
    <w:name w:val="apple-converted-space"/>
    <w:basedOn w:val="DefaultParagraphFont"/>
    <w:rsid w:val="00EC45E5"/>
  </w:style>
  <w:style w:type="character" w:customStyle="1" w:styleId="Para1Char">
    <w:name w:val="Para 1 Char"/>
    <w:rsid w:val="00EC45E5"/>
    <w:rPr>
      <w:rFonts w:ascii="Arial" w:hAnsi="Arial"/>
      <w:sz w:val="18"/>
      <w:szCs w:val="22"/>
      <w:lang w:val="en-IE" w:eastAsia="en-US" w:bidi="en-US"/>
    </w:rPr>
  </w:style>
  <w:style w:type="character" w:customStyle="1" w:styleId="Para3Char">
    <w:name w:val="Para 3 Char"/>
    <w:rsid w:val="00EC45E5"/>
    <w:rPr>
      <w:rFonts w:ascii="Arial" w:hAnsi="Arial"/>
      <w:bCs/>
      <w:sz w:val="18"/>
      <w:szCs w:val="22"/>
      <w:lang w:val="en-IE" w:eastAsia="en-US" w:bidi="ar-SA"/>
    </w:rPr>
  </w:style>
  <w:style w:type="paragraph" w:customStyle="1" w:styleId="Title2">
    <w:name w:val="Title 2"/>
    <w:basedOn w:val="Normal"/>
    <w:qFormat/>
    <w:rsid w:val="00EC45E5"/>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EC45E5"/>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EC45E5"/>
    <w:pPr>
      <w:jc w:val="center"/>
    </w:pPr>
    <w:rPr>
      <w:rFonts w:ascii="Ottawa" w:hAnsi="Ottawa" w:cs="Times New Roman"/>
      <w:bCs w:val="0"/>
      <w:szCs w:val="20"/>
    </w:rPr>
  </w:style>
  <w:style w:type="character" w:customStyle="1" w:styleId="Hyperlink0">
    <w:name w:val="Hyperlink.0"/>
    <w:rsid w:val="00EC45E5"/>
    <w:rPr>
      <w:color w:val="0000FF"/>
      <w:sz w:val="24"/>
      <w:szCs w:val="24"/>
      <w:u w:val="single" w:color="0000FF"/>
      <w:lang w:val="en-US"/>
    </w:rPr>
  </w:style>
  <w:style w:type="character" w:customStyle="1" w:styleId="highlight">
    <w:name w:val="highlight"/>
    <w:basedOn w:val="DefaultParagraphFont"/>
    <w:rsid w:val="00EC45E5"/>
  </w:style>
  <w:style w:type="character" w:customStyle="1" w:styleId="hps">
    <w:name w:val="hps"/>
    <w:basedOn w:val="DefaultParagraphFont"/>
    <w:rsid w:val="00EC45E5"/>
  </w:style>
  <w:style w:type="character" w:customStyle="1" w:styleId="longtext1">
    <w:name w:val="long_text1"/>
    <w:rsid w:val="00EC45E5"/>
    <w:rPr>
      <w:sz w:val="20"/>
      <w:szCs w:val="20"/>
    </w:rPr>
  </w:style>
  <w:style w:type="paragraph" w:styleId="BlockText">
    <w:name w:val="Block Text"/>
    <w:basedOn w:val="Normal"/>
    <w:rsid w:val="00EC45E5"/>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EC45E5"/>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EC45E5"/>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EC45E5"/>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EC45E5"/>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EC45E5"/>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EC45E5"/>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EC45E5"/>
    <w:pPr>
      <w:ind w:firstLine="210"/>
    </w:pPr>
  </w:style>
  <w:style w:type="character" w:customStyle="1" w:styleId="BodyTextFirstIndent2Char">
    <w:name w:val="Body Text First Indent 2 Char"/>
    <w:basedOn w:val="BodyTextIndentChar"/>
    <w:link w:val="BodyTextFirstIndent2"/>
    <w:uiPriority w:val="99"/>
    <w:rsid w:val="00EC45E5"/>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EC45E5"/>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EC45E5"/>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EC45E5"/>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EC45E5"/>
    <w:rPr>
      <w:rFonts w:ascii="Times New Roman" w:eastAsia="SimSun" w:hAnsi="Times New Roman" w:cs="Times New Roman"/>
      <w:sz w:val="16"/>
      <w:szCs w:val="16"/>
      <w:lang w:val="en-AU" w:eastAsia="zh-CN"/>
    </w:rPr>
  </w:style>
  <w:style w:type="paragraph" w:styleId="Closing">
    <w:name w:val="Closing"/>
    <w:basedOn w:val="Normal"/>
    <w:link w:val="ClosingChar"/>
    <w:rsid w:val="00EC45E5"/>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EC45E5"/>
    <w:rPr>
      <w:rFonts w:ascii="Times New Roman" w:eastAsia="SimSun" w:hAnsi="Times New Roman" w:cs="Times New Roman"/>
      <w:sz w:val="20"/>
      <w:szCs w:val="20"/>
      <w:lang w:val="en-AU" w:eastAsia="zh-CN"/>
    </w:rPr>
  </w:style>
  <w:style w:type="paragraph" w:styleId="Date">
    <w:name w:val="Date"/>
    <w:basedOn w:val="Normal"/>
    <w:next w:val="Normal"/>
    <w:link w:val="DateChar"/>
    <w:rsid w:val="00EC45E5"/>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EC45E5"/>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EC45E5"/>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EC45E5"/>
    <w:rPr>
      <w:rFonts w:ascii="Times New Roman" w:eastAsia="SimSun" w:hAnsi="Times New Roman" w:cs="Times New Roman"/>
      <w:sz w:val="20"/>
      <w:szCs w:val="20"/>
      <w:lang w:val="en-AU" w:eastAsia="zh-CN"/>
    </w:rPr>
  </w:style>
  <w:style w:type="paragraph" w:styleId="EnvelopeAddress">
    <w:name w:val="envelope address"/>
    <w:basedOn w:val="Normal"/>
    <w:rsid w:val="00EC45E5"/>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EC45E5"/>
    <w:pPr>
      <w:spacing w:before="160" w:after="0" w:line="240" w:lineRule="auto"/>
    </w:pPr>
    <w:rPr>
      <w:rFonts w:ascii="Arial" w:eastAsia="SimSun" w:hAnsi="Arial" w:cs="Arial"/>
      <w:sz w:val="20"/>
      <w:szCs w:val="20"/>
      <w:lang w:val="en-AU" w:eastAsia="zh-CN"/>
    </w:rPr>
  </w:style>
  <w:style w:type="character" w:styleId="HTMLAcronym">
    <w:name w:val="HTML Acronym"/>
    <w:rsid w:val="00EC45E5"/>
  </w:style>
  <w:style w:type="paragraph" w:styleId="HTMLAddress">
    <w:name w:val="HTML Address"/>
    <w:basedOn w:val="Normal"/>
    <w:link w:val="HTMLAddressChar"/>
    <w:rsid w:val="00EC45E5"/>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EC45E5"/>
    <w:rPr>
      <w:rFonts w:ascii="Times New Roman" w:eastAsia="SimSun" w:hAnsi="Times New Roman" w:cs="Times New Roman"/>
      <w:i/>
      <w:iCs/>
      <w:sz w:val="20"/>
      <w:szCs w:val="20"/>
      <w:lang w:val="en-AU" w:eastAsia="zh-CN"/>
    </w:rPr>
  </w:style>
  <w:style w:type="character" w:styleId="HTMLCite">
    <w:name w:val="HTML Cite"/>
    <w:rsid w:val="00EC45E5"/>
    <w:rPr>
      <w:i/>
      <w:iCs/>
    </w:rPr>
  </w:style>
  <w:style w:type="character" w:styleId="HTMLCode">
    <w:name w:val="HTML Code"/>
    <w:rsid w:val="00EC45E5"/>
    <w:rPr>
      <w:rFonts w:ascii="Courier New" w:hAnsi="Courier New" w:cs="Courier New"/>
      <w:sz w:val="20"/>
      <w:szCs w:val="20"/>
    </w:rPr>
  </w:style>
  <w:style w:type="character" w:styleId="HTMLDefinition">
    <w:name w:val="HTML Definition"/>
    <w:rsid w:val="00EC45E5"/>
    <w:rPr>
      <w:i/>
      <w:iCs/>
    </w:rPr>
  </w:style>
  <w:style w:type="character" w:styleId="HTMLKeyboard">
    <w:name w:val="HTML Keyboard"/>
    <w:rsid w:val="00EC45E5"/>
    <w:rPr>
      <w:rFonts w:ascii="Courier New" w:hAnsi="Courier New" w:cs="Courier New"/>
      <w:sz w:val="20"/>
      <w:szCs w:val="20"/>
    </w:rPr>
  </w:style>
  <w:style w:type="character" w:styleId="HTMLSample">
    <w:name w:val="HTML Sample"/>
    <w:rsid w:val="00EC45E5"/>
    <w:rPr>
      <w:rFonts w:ascii="Courier New" w:hAnsi="Courier New" w:cs="Courier New"/>
    </w:rPr>
  </w:style>
  <w:style w:type="character" w:styleId="HTMLTypewriter">
    <w:name w:val="HTML Typewriter"/>
    <w:rsid w:val="00EC45E5"/>
    <w:rPr>
      <w:rFonts w:ascii="Courier New" w:hAnsi="Courier New" w:cs="Courier New"/>
      <w:sz w:val="20"/>
      <w:szCs w:val="20"/>
    </w:rPr>
  </w:style>
  <w:style w:type="character" w:styleId="HTMLVariable">
    <w:name w:val="HTML Variable"/>
    <w:rsid w:val="00EC45E5"/>
    <w:rPr>
      <w:i/>
      <w:iCs/>
    </w:rPr>
  </w:style>
  <w:style w:type="paragraph" w:styleId="List">
    <w:name w:val="List"/>
    <w:basedOn w:val="Normal"/>
    <w:rsid w:val="00EC45E5"/>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EC45E5"/>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EC45E5"/>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EC45E5"/>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EC45E5"/>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EC45E5"/>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EC45E5"/>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EC45E5"/>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EC45E5"/>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EC45E5"/>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EC45E5"/>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EC45E5"/>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EC45E5"/>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EC45E5"/>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EC45E5"/>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EC45E5"/>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EC45E5"/>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EC45E5"/>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EC45E5"/>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EC45E5"/>
    <w:rPr>
      <w:rFonts w:ascii="Arial" w:eastAsia="SimSun" w:hAnsi="Arial" w:cs="Times New Roman"/>
      <w:sz w:val="20"/>
      <w:szCs w:val="20"/>
      <w:shd w:val="pct20" w:color="auto" w:fill="auto"/>
      <w:lang w:val="en-AU" w:eastAsia="zh-CN"/>
    </w:rPr>
  </w:style>
  <w:style w:type="paragraph" w:styleId="NormalIndent">
    <w:name w:val="Normal Indent"/>
    <w:basedOn w:val="Normal"/>
    <w:rsid w:val="00EC45E5"/>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EC45E5"/>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EC45E5"/>
    <w:rPr>
      <w:rFonts w:ascii="Times New Roman" w:eastAsia="SimSun" w:hAnsi="Times New Roman" w:cs="Times New Roman"/>
      <w:sz w:val="20"/>
      <w:szCs w:val="20"/>
      <w:lang w:val="en-AU" w:eastAsia="zh-CN"/>
    </w:rPr>
  </w:style>
  <w:style w:type="character" w:styleId="PageNumber">
    <w:name w:val="page number"/>
    <w:rsid w:val="00EC45E5"/>
  </w:style>
  <w:style w:type="paragraph" w:styleId="Salutation">
    <w:name w:val="Salutation"/>
    <w:basedOn w:val="Normal"/>
    <w:next w:val="Normal"/>
    <w:link w:val="SalutationChar"/>
    <w:rsid w:val="00EC45E5"/>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EC45E5"/>
    <w:rPr>
      <w:rFonts w:ascii="Times New Roman" w:eastAsia="SimSun" w:hAnsi="Times New Roman" w:cs="Times New Roman"/>
      <w:sz w:val="20"/>
      <w:szCs w:val="20"/>
      <w:lang w:val="en-AU" w:eastAsia="zh-CN"/>
    </w:rPr>
  </w:style>
  <w:style w:type="paragraph" w:styleId="Signature">
    <w:name w:val="Signature"/>
    <w:basedOn w:val="Normal"/>
    <w:link w:val="SignatureChar"/>
    <w:rsid w:val="00EC45E5"/>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EC45E5"/>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EC45E5"/>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EC45E5"/>
    <w:rPr>
      <w:rFonts w:ascii="Arial" w:eastAsia="SimSun" w:hAnsi="Arial" w:cs="Times New Roman"/>
      <w:sz w:val="20"/>
      <w:szCs w:val="20"/>
      <w:lang w:val="en-AU" w:eastAsia="zh-CN"/>
    </w:rPr>
  </w:style>
  <w:style w:type="table" w:styleId="Table3Deffects1">
    <w:name w:val="Table 3D effects 1"/>
    <w:basedOn w:val="TableNormal"/>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EC45E5"/>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EC45E5"/>
    <w:rPr>
      <w:rFonts w:ascii="Times New Roman" w:eastAsia="SimSun" w:hAnsi="Times New Roman" w:cs="Times New Roman"/>
      <w:sz w:val="20"/>
      <w:szCs w:val="20"/>
      <w:lang w:val="en-AU" w:eastAsia="zh-CN"/>
    </w:rPr>
  </w:style>
  <w:style w:type="numbering" w:styleId="ArticleSection">
    <w:name w:val="Outline List 3"/>
    <w:basedOn w:val="NoList"/>
    <w:rsid w:val="00EC45E5"/>
  </w:style>
  <w:style w:type="numbering" w:styleId="1ai">
    <w:name w:val="Outline List 1"/>
    <w:basedOn w:val="NoList"/>
    <w:rsid w:val="00EC45E5"/>
  </w:style>
  <w:style w:type="numbering" w:styleId="111111">
    <w:name w:val="Outline List 2"/>
    <w:basedOn w:val="NoList"/>
    <w:rsid w:val="00EC45E5"/>
  </w:style>
  <w:style w:type="paragraph" w:customStyle="1" w:styleId="StyleText1111bulletNonGras">
    <w:name w:val="Style Text 1.1.1.1 bullet + Non Gras"/>
    <w:basedOn w:val="Normal"/>
    <w:rsid w:val="00EC45E5"/>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EC45E5"/>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EC45E5"/>
  </w:style>
  <w:style w:type="paragraph" w:customStyle="1" w:styleId="parai60">
    <w:name w:val="para i6"/>
    <w:basedOn w:val="Parai35"/>
    <w:rsid w:val="00EC45E5"/>
    <w:pPr>
      <w:ind w:left="1984" w:hanging="425"/>
    </w:pPr>
  </w:style>
  <w:style w:type="paragraph" w:customStyle="1" w:styleId="Titre1">
    <w:name w:val="Titre1"/>
    <w:basedOn w:val="Normal"/>
    <w:rsid w:val="00EC45E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EC45E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EC45E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EC45E5"/>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EC45E5"/>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EC45E5"/>
  </w:style>
  <w:style w:type="character" w:customStyle="1" w:styleId="Title5aCar">
    <w:name w:val="Title 5a Car"/>
    <w:link w:val="Title5a"/>
    <w:rsid w:val="00EC45E5"/>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EC45E5"/>
    <w:rPr>
      <w:rFonts w:ascii="Ottawa" w:eastAsia="Times New Roman" w:hAnsi="Ottawa" w:cs="Times New Roman"/>
      <w:bCs/>
      <w:i/>
      <w:sz w:val="18"/>
      <w:lang w:val="en-IE" w:bidi="en-US"/>
    </w:rPr>
  </w:style>
  <w:style w:type="character" w:customStyle="1" w:styleId="CharChar7">
    <w:name w:val="Char Char7"/>
    <w:semiHidden/>
    <w:rsid w:val="00EC45E5"/>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EC45E5"/>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EC45E5"/>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EC45E5"/>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EC45E5"/>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EC45E5"/>
  </w:style>
  <w:style w:type="paragraph" w:customStyle="1" w:styleId="paramarge0">
    <w:name w:val="para marge"/>
    <w:rsid w:val="00EC45E5"/>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EC45E5"/>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EC45E5"/>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EC45E5"/>
    <w:rPr>
      <w:i/>
      <w:iCs/>
      <w:strike/>
      <w:dstrike w:val="0"/>
      <w:sz w:val="20"/>
      <w:szCs w:val="20"/>
      <w:lang w:val="en-US"/>
    </w:rPr>
  </w:style>
  <w:style w:type="numbering" w:customStyle="1" w:styleId="List0">
    <w:name w:val="List 0"/>
    <w:basedOn w:val="ImportedStyle1"/>
    <w:rsid w:val="00EC45E5"/>
  </w:style>
  <w:style w:type="numbering" w:customStyle="1" w:styleId="List1">
    <w:name w:val="List 1"/>
    <w:basedOn w:val="ImportedStyle2"/>
    <w:rsid w:val="00EC45E5"/>
  </w:style>
  <w:style w:type="numbering" w:customStyle="1" w:styleId="ImportedStyle2">
    <w:name w:val="Imported Style 2"/>
    <w:rsid w:val="00EC45E5"/>
  </w:style>
  <w:style w:type="numbering" w:customStyle="1" w:styleId="List21">
    <w:name w:val="List 21"/>
    <w:basedOn w:val="ImportedStyle3"/>
    <w:rsid w:val="00EC45E5"/>
  </w:style>
  <w:style w:type="numbering" w:customStyle="1" w:styleId="ImportedStyle3">
    <w:name w:val="Imported Style 3"/>
    <w:rsid w:val="00EC45E5"/>
  </w:style>
  <w:style w:type="character" w:customStyle="1" w:styleId="CommentTextChar2">
    <w:name w:val="Comment Text Char2"/>
    <w:uiPriority w:val="99"/>
    <w:rsid w:val="00EC45E5"/>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EC45E5"/>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EC45E5"/>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EC45E5"/>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EC45E5"/>
    <w:pPr>
      <w:spacing w:line="240" w:lineRule="exact"/>
    </w:pPr>
    <w:rPr>
      <w:rFonts w:ascii="Tahoma" w:eastAsia="Times New Roman" w:hAnsi="Tahoma" w:cs="Times New Roman"/>
      <w:sz w:val="20"/>
      <w:szCs w:val="20"/>
    </w:rPr>
  </w:style>
  <w:style w:type="paragraph" w:customStyle="1" w:styleId="pBase1">
    <w:name w:val="p_Base1"/>
    <w:next w:val="Normal"/>
    <w:rsid w:val="00EC45E5"/>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EC45E5"/>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EC45E5"/>
    <w:rPr>
      <w:rFonts w:ascii="Times New Roman" w:eastAsia="SimSun" w:hAnsi="Times New Roman" w:cs="Times New Roman"/>
      <w:szCs w:val="20"/>
      <w:lang w:val="fr-FR" w:eastAsia="zh-CN"/>
    </w:rPr>
  </w:style>
  <w:style w:type="paragraph" w:customStyle="1" w:styleId="Times">
    <w:name w:val="Times"/>
    <w:uiPriority w:val="99"/>
    <w:qFormat/>
    <w:rsid w:val="00EC45E5"/>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EC45E5"/>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EC45E5"/>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EC45E5"/>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EC45E5"/>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EC45E5"/>
    <w:rPr>
      <w:rFonts w:ascii="Arial" w:eastAsia="Times New Roman" w:hAnsi="Arial" w:cs="Times New Roman"/>
      <w:color w:val="000000"/>
      <w:sz w:val="19"/>
      <w:szCs w:val="20"/>
      <w:lang w:val="fr-FR" w:eastAsia="en-GB"/>
    </w:rPr>
  </w:style>
  <w:style w:type="paragraph" w:customStyle="1" w:styleId="Basegras">
    <w:name w:val="Base gras"/>
    <w:rsid w:val="00EC45E5"/>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EC45E5"/>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EC45E5"/>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EC45E5"/>
    <w:rPr>
      <w:rFonts w:ascii="Calibri" w:eastAsia="Calibri" w:hAnsi="Calibri" w:cs="Times New Roman"/>
      <w:sz w:val="20"/>
      <w:szCs w:val="20"/>
      <w:lang w:val="en-GB"/>
    </w:rPr>
  </w:style>
  <w:style w:type="paragraph" w:customStyle="1" w:styleId="para2base">
    <w:name w:val="para 2. base"/>
    <w:basedOn w:val="Normal"/>
    <w:qFormat/>
    <w:rsid w:val="00EC45E5"/>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EC45E5"/>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EC45E5"/>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EC45E5"/>
    <w:rPr>
      <w:rFonts w:ascii="Century Schoolbook" w:eastAsia="Times New Roman" w:hAnsi="Century Schoolbook" w:cs="Times New Roman"/>
      <w:sz w:val="20"/>
      <w:szCs w:val="20"/>
      <w:lang w:val="en-GB"/>
    </w:rPr>
  </w:style>
  <w:style w:type="paragraph" w:customStyle="1" w:styleId="parai61">
    <w:name w:val="para i.6"/>
    <w:basedOn w:val="Parai35"/>
    <w:rsid w:val="00EC45E5"/>
    <w:pPr>
      <w:tabs>
        <w:tab w:val="clear" w:pos="2835"/>
        <w:tab w:val="clear" w:pos="4536"/>
      </w:tabs>
      <w:ind w:left="1984" w:hanging="425"/>
    </w:pPr>
  </w:style>
  <w:style w:type="character" w:customStyle="1" w:styleId="Policepardfaut1">
    <w:name w:val="Police par défaut1"/>
    <w:rsid w:val="00EC45E5"/>
  </w:style>
  <w:style w:type="character" w:customStyle="1" w:styleId="Car4">
    <w:name w:val="Car4"/>
    <w:rsid w:val="00EC45E5"/>
    <w:rPr>
      <w:rFonts w:ascii="Ottawa" w:hAnsi="Ottawa"/>
      <w:b/>
      <w:sz w:val="22"/>
      <w:szCs w:val="22"/>
      <w:lang w:val="en-US" w:eastAsia="en-US" w:bidi="en-US"/>
    </w:rPr>
  </w:style>
  <w:style w:type="character" w:customStyle="1" w:styleId="Car3">
    <w:name w:val="Car3"/>
    <w:rsid w:val="00EC45E5"/>
    <w:rPr>
      <w:rFonts w:ascii="Ottawa" w:hAnsi="Ottawa"/>
      <w:b/>
      <w:sz w:val="21"/>
      <w:szCs w:val="21"/>
      <w:lang w:val="en-US" w:eastAsia="en-US" w:bidi="en-US"/>
    </w:rPr>
  </w:style>
  <w:style w:type="character" w:customStyle="1" w:styleId="Car2">
    <w:name w:val="Car2"/>
    <w:rsid w:val="00EC45E5"/>
    <w:rPr>
      <w:rFonts w:ascii="Ottawa" w:hAnsi="Ottawa"/>
      <w:b/>
      <w:lang w:val="en-US" w:eastAsia="en-US" w:bidi="en-US"/>
    </w:rPr>
  </w:style>
  <w:style w:type="character" w:customStyle="1" w:styleId="Car1">
    <w:name w:val="Car1"/>
    <w:rsid w:val="00EC45E5"/>
    <w:rPr>
      <w:rFonts w:ascii="Ottawa" w:hAnsi="Ottawa"/>
      <w:b/>
      <w:spacing w:val="-4"/>
      <w:kern w:val="1"/>
      <w:sz w:val="18"/>
      <w:szCs w:val="22"/>
      <w:lang w:val="en-US" w:eastAsia="en-US" w:bidi="en-US"/>
    </w:rPr>
  </w:style>
  <w:style w:type="character" w:customStyle="1" w:styleId="Car">
    <w:name w:val="Car"/>
    <w:rsid w:val="00EC45E5"/>
    <w:rPr>
      <w:rFonts w:ascii="Ottawa" w:hAnsi="Ottawa"/>
      <w:i/>
      <w:spacing w:val="-4"/>
      <w:kern w:val="1"/>
      <w:sz w:val="18"/>
      <w:lang w:val="en-US" w:eastAsia="en-US" w:bidi="en-US"/>
    </w:rPr>
  </w:style>
  <w:style w:type="character" w:customStyle="1" w:styleId="Numrodeligne1">
    <w:name w:val="Numéro de ligne1"/>
    <w:rsid w:val="00EC45E5"/>
    <w:rPr>
      <w:rFonts w:ascii="Arial" w:hAnsi="Arial"/>
      <w:sz w:val="16"/>
    </w:rPr>
  </w:style>
  <w:style w:type="character" w:customStyle="1" w:styleId="Marquedecommentaire1">
    <w:name w:val="Marque de commentaire1"/>
    <w:rsid w:val="00EC45E5"/>
    <w:rPr>
      <w:sz w:val="16"/>
      <w:szCs w:val="16"/>
    </w:rPr>
  </w:style>
  <w:style w:type="character" w:customStyle="1" w:styleId="mathfont">
    <w:name w:val="mathfont"/>
    <w:rsid w:val="00EC45E5"/>
  </w:style>
  <w:style w:type="character" w:customStyle="1" w:styleId="StylePara5TradeGothicObliqueCar">
    <w:name w:val="Style Para 5 + TradeGothic Oblique Car"/>
    <w:rsid w:val="00EC45E5"/>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EC45E5"/>
    <w:rPr>
      <w:rFonts w:ascii="Ottawa" w:hAnsi="Ottawa"/>
      <w:bCs/>
      <w:i/>
      <w:sz w:val="18"/>
      <w:szCs w:val="22"/>
      <w:lang w:val="en-IE" w:eastAsia="en-US" w:bidi="en-US"/>
    </w:rPr>
  </w:style>
  <w:style w:type="character" w:customStyle="1" w:styleId="Appelnotedebasdep1">
    <w:name w:val="Appel note de bas de p.1"/>
    <w:rsid w:val="00EC45E5"/>
    <w:rPr>
      <w:vertAlign w:val="superscript"/>
    </w:rPr>
  </w:style>
  <w:style w:type="character" w:customStyle="1" w:styleId="Car6">
    <w:name w:val="Car6"/>
    <w:rsid w:val="00EC45E5"/>
    <w:rPr>
      <w:rFonts w:ascii="Calibri" w:hAnsi="Calibri"/>
      <w:sz w:val="22"/>
      <w:szCs w:val="22"/>
      <w:lang w:val="en-US" w:eastAsia="en-US" w:bidi="en-US"/>
    </w:rPr>
  </w:style>
  <w:style w:type="character" w:customStyle="1" w:styleId="Car7">
    <w:name w:val="Car7"/>
    <w:rsid w:val="00EC45E5"/>
    <w:rPr>
      <w:lang w:eastAsia="en-US" w:bidi="en-US"/>
    </w:rPr>
  </w:style>
  <w:style w:type="character" w:customStyle="1" w:styleId="Car5">
    <w:name w:val="Car5"/>
    <w:rsid w:val="00EC45E5"/>
    <w:rPr>
      <w:rFonts w:ascii="Calibri" w:hAnsi="Calibri"/>
      <w:b/>
      <w:bCs/>
      <w:lang w:val="en-US" w:eastAsia="en-US" w:bidi="en-US"/>
    </w:rPr>
  </w:style>
  <w:style w:type="character" w:customStyle="1" w:styleId="nbapihighlight">
    <w:name w:val="nbapihighlight"/>
    <w:rsid w:val="00EC45E5"/>
  </w:style>
  <w:style w:type="character" w:customStyle="1" w:styleId="Puces">
    <w:name w:val="Puces"/>
    <w:rsid w:val="00EC45E5"/>
    <w:rPr>
      <w:rFonts w:ascii="OpenSymbol" w:eastAsia="OpenSymbol" w:hAnsi="OpenSymbol" w:cs="OpenSymbol"/>
    </w:rPr>
  </w:style>
  <w:style w:type="character" w:customStyle="1" w:styleId="Lienhypertextesuivivisit1">
    <w:name w:val="Lien hypertexte suivi visité1"/>
    <w:rsid w:val="00EC45E5"/>
    <w:rPr>
      <w:color w:val="800080"/>
      <w:u w:val="single"/>
    </w:rPr>
  </w:style>
  <w:style w:type="character" w:customStyle="1" w:styleId="Marquedecommentaire2">
    <w:name w:val="Marque de commentaire2"/>
    <w:rsid w:val="00EC45E5"/>
    <w:rPr>
      <w:sz w:val="16"/>
      <w:szCs w:val="16"/>
    </w:rPr>
  </w:style>
  <w:style w:type="character" w:customStyle="1" w:styleId="Numrodeligne2">
    <w:name w:val="Numéro de ligne2"/>
    <w:rsid w:val="00EC45E5"/>
  </w:style>
  <w:style w:type="character" w:customStyle="1" w:styleId="ListLabel1">
    <w:name w:val="ListLabel 1"/>
    <w:rsid w:val="00EC45E5"/>
    <w:rPr>
      <w:rFonts w:cs="Times New Roman"/>
      <w:sz w:val="22"/>
    </w:rPr>
  </w:style>
  <w:style w:type="paragraph" w:styleId="Caption">
    <w:name w:val="caption"/>
    <w:basedOn w:val="Normal"/>
    <w:qFormat/>
    <w:rsid w:val="00EC45E5"/>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EC45E5"/>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EC45E5"/>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EC45E5"/>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EC45E5"/>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EC45E5"/>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EC45E5"/>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EC45E5"/>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EC45E5"/>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EC45E5"/>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EC45E5"/>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EC45E5"/>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EC45E5"/>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EC45E5"/>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EC45E5"/>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EC45E5"/>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EC45E5"/>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EC45E5"/>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EC45E5"/>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EC45E5"/>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EC45E5"/>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EC45E5"/>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EC45E5"/>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EC45E5"/>
  </w:style>
  <w:style w:type="paragraph" w:customStyle="1" w:styleId="Textedebulles2">
    <w:name w:val="Texte de bulles2"/>
    <w:basedOn w:val="Normal"/>
    <w:rsid w:val="00EC45E5"/>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EC45E5"/>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EC45E5"/>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EC45E5"/>
    <w:rPr>
      <w:rFonts w:ascii="Calibri" w:hAnsi="Calibri"/>
      <w:kern w:val="1"/>
      <w:lang w:val="en-US" w:eastAsia="en-US" w:bidi="en-US"/>
    </w:rPr>
  </w:style>
  <w:style w:type="paragraph" w:customStyle="1" w:styleId="A0">
    <w:name w:val="A"/>
    <w:basedOn w:val="Normal"/>
    <w:rsid w:val="00EC45E5"/>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EC45E5"/>
    <w:rPr>
      <w:vertAlign w:val="superscript"/>
    </w:rPr>
  </w:style>
  <w:style w:type="numbering" w:customStyle="1" w:styleId="Aucuneliste11">
    <w:name w:val="Aucune liste11"/>
    <w:next w:val="NoList"/>
    <w:uiPriority w:val="99"/>
    <w:semiHidden/>
    <w:unhideWhenUsed/>
    <w:rsid w:val="00EC45E5"/>
  </w:style>
  <w:style w:type="paragraph" w:customStyle="1" w:styleId="CM1">
    <w:name w:val="CM1"/>
    <w:basedOn w:val="Normal"/>
    <w:next w:val="Normal"/>
    <w:rsid w:val="00EC45E5"/>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EC45E5"/>
  </w:style>
  <w:style w:type="paragraph" w:customStyle="1" w:styleId="CM8">
    <w:name w:val="CM8"/>
    <w:basedOn w:val="Normal"/>
    <w:next w:val="Normal"/>
    <w:rsid w:val="00EC45E5"/>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EC45E5"/>
  </w:style>
  <w:style w:type="paragraph" w:customStyle="1" w:styleId="Footer1">
    <w:name w:val="Footer1"/>
    <w:uiPriority w:val="99"/>
    <w:rsid w:val="00EC45E5"/>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EC45E5"/>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EC45E5"/>
  </w:style>
  <w:style w:type="character" w:customStyle="1" w:styleId="iTegn">
    <w:name w:val="i) Tegn"/>
    <w:link w:val="i0"/>
    <w:rsid w:val="00EC45E5"/>
    <w:rPr>
      <w:rFonts w:ascii="Garamond" w:eastAsia="Times New Roman" w:hAnsi="Garamond" w:cs="Times New Roman"/>
      <w:lang w:val="en-GB" w:eastAsia="fr-FR"/>
    </w:rPr>
  </w:style>
  <w:style w:type="character" w:customStyle="1" w:styleId="journalname">
    <w:name w:val="journalname"/>
    <w:rsid w:val="00EC45E5"/>
  </w:style>
  <w:style w:type="numbering" w:customStyle="1" w:styleId="NoList111">
    <w:name w:val="No List111"/>
    <w:next w:val="NoList"/>
    <w:uiPriority w:val="99"/>
    <w:semiHidden/>
    <w:unhideWhenUsed/>
    <w:rsid w:val="00EC45E5"/>
  </w:style>
  <w:style w:type="paragraph" w:customStyle="1" w:styleId="pBase20">
    <w:name w:val="p_Base2"/>
    <w:next w:val="Normal"/>
    <w:autoRedefine/>
    <w:rsid w:val="00EC45E5"/>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EC45E5"/>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EC45E5"/>
    <w:pPr>
      <w:spacing w:after="240"/>
      <w:ind w:left="1418"/>
    </w:pPr>
    <w:rPr>
      <w:rFonts w:ascii="Times New Roman" w:eastAsia="MS Mincho" w:hAnsi="Times New Roman"/>
      <w:sz w:val="20"/>
      <w:lang w:bidi="ar-SA"/>
    </w:rPr>
  </w:style>
  <w:style w:type="paragraph" w:customStyle="1" w:styleId="parai2a">
    <w:name w:val="para i.2.a"/>
    <w:basedOn w:val="Parai2"/>
    <w:rsid w:val="00EC45E5"/>
    <w:pPr>
      <w:ind w:left="4678" w:hanging="4253"/>
    </w:pPr>
    <w:rPr>
      <w:sz w:val="20"/>
    </w:rPr>
  </w:style>
  <w:style w:type="paragraph" w:customStyle="1" w:styleId="parai3">
    <w:name w:val="para i.3"/>
    <w:basedOn w:val="Parai5"/>
    <w:rsid w:val="00EC45E5"/>
    <w:pPr>
      <w:ind w:left="1276"/>
    </w:pPr>
  </w:style>
  <w:style w:type="paragraph" w:customStyle="1" w:styleId="Parai4">
    <w:name w:val="Para i.4"/>
    <w:basedOn w:val="Parai5"/>
    <w:rsid w:val="00EC45E5"/>
    <w:pPr>
      <w:ind w:left="1417"/>
    </w:pPr>
    <w:rPr>
      <w:rFonts w:cs="Angsana New"/>
    </w:rPr>
  </w:style>
  <w:style w:type="paragraph" w:customStyle="1" w:styleId="Paragraphedeliste1">
    <w:name w:val="Paragraphe de liste1"/>
    <w:basedOn w:val="Normal"/>
    <w:qFormat/>
    <w:rsid w:val="00EC45E5"/>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EC45E5"/>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EC45E5"/>
    <w:rPr>
      <w:rFonts w:ascii="Arial" w:eastAsia="Times New Roman" w:hAnsi="Arial" w:cs="Times New Roman"/>
      <w:sz w:val="18"/>
      <w:lang w:val="en-IE" w:bidi="en-US"/>
    </w:rPr>
  </w:style>
  <w:style w:type="paragraph" w:styleId="NoSpacing">
    <w:name w:val="No Spacing"/>
    <w:uiPriority w:val="1"/>
    <w:qFormat/>
    <w:rsid w:val="00EC45E5"/>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EC45E5"/>
  </w:style>
  <w:style w:type="character" w:customStyle="1" w:styleId="sheader2">
    <w:name w:val="sheader2"/>
    <w:uiPriority w:val="99"/>
    <w:rsid w:val="00EC45E5"/>
  </w:style>
  <w:style w:type="character" w:customStyle="1" w:styleId="sheader21">
    <w:name w:val="sheader21"/>
    <w:rsid w:val="00EC45E5"/>
    <w:rPr>
      <w:rFonts w:ascii="Times New Roman" w:hAnsi="Times New Roman" w:cs="Times New Roman" w:hint="default"/>
      <w:sz w:val="34"/>
      <w:szCs w:val="34"/>
    </w:rPr>
  </w:style>
  <w:style w:type="character" w:customStyle="1" w:styleId="shorttext">
    <w:name w:val="short_text"/>
    <w:uiPriority w:val="99"/>
    <w:rsid w:val="00EC45E5"/>
  </w:style>
  <w:style w:type="character" w:customStyle="1" w:styleId="slabel1">
    <w:name w:val="slabel1"/>
    <w:uiPriority w:val="99"/>
    <w:rsid w:val="00EC45E5"/>
  </w:style>
  <w:style w:type="paragraph" w:customStyle="1" w:styleId="StyleChaptertitleNonToutenmajuscule">
    <w:name w:val="Style Chapter title + Non Tout en majuscule"/>
    <w:basedOn w:val="Normal"/>
    <w:link w:val="StyleChaptertitleNonToutenmajusculeCar"/>
    <w:rsid w:val="00EC45E5"/>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EC45E5"/>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EC45E5"/>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EC45E5"/>
    <w:rPr>
      <w:rFonts w:ascii="TradeGothic" w:hAnsi="TradeGothic"/>
      <w:bCs w:val="0"/>
      <w:i w:val="0"/>
      <w:iCs/>
      <w:szCs w:val="20"/>
    </w:rPr>
  </w:style>
  <w:style w:type="paragraph" w:customStyle="1" w:styleId="StyleTitre2Aprs10pt">
    <w:name w:val="Style Titre 2 + Après : 10 pt"/>
    <w:basedOn w:val="Heading2"/>
    <w:rsid w:val="00EC45E5"/>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EC45E5"/>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EC45E5"/>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EC45E5"/>
  </w:style>
  <w:style w:type="paragraph" w:customStyle="1" w:styleId="style4">
    <w:name w:val="style4"/>
    <w:basedOn w:val="Normal"/>
    <w:rsid w:val="00EC45E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EC45E5"/>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EC45E5"/>
    <w:rPr>
      <w:rFonts w:ascii="Consolas" w:eastAsia="Times New Roman" w:hAnsi="Consolas" w:cs="Consolas"/>
      <w:sz w:val="21"/>
      <w:szCs w:val="21"/>
      <w:lang w:val="en-GB"/>
    </w:rPr>
  </w:style>
  <w:style w:type="paragraph" w:customStyle="1" w:styleId="Timespbasegras">
    <w:name w:val="Times p_base gras"/>
    <w:basedOn w:val="Normal"/>
    <w:qFormat/>
    <w:rsid w:val="00EC45E5"/>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EC45E5"/>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EC45E5"/>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EC45E5"/>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EC45E5"/>
    <w:pPr>
      <w:ind w:left="992"/>
    </w:pPr>
  </w:style>
  <w:style w:type="paragraph" w:customStyle="1" w:styleId="CarCar2Char">
    <w:name w:val="Car Car2 Char"/>
    <w:basedOn w:val="Normal"/>
    <w:rsid w:val="00EC45E5"/>
    <w:pPr>
      <w:spacing w:line="240" w:lineRule="exact"/>
    </w:pPr>
    <w:rPr>
      <w:rFonts w:ascii="Tahoma" w:eastAsia="Times New Roman" w:hAnsi="Tahoma" w:cs="Times New Roman"/>
      <w:sz w:val="20"/>
      <w:szCs w:val="20"/>
    </w:rPr>
  </w:style>
  <w:style w:type="paragraph" w:customStyle="1" w:styleId="nom">
    <w:name w:val="nom"/>
    <w:basedOn w:val="Normal"/>
    <w:rsid w:val="00EC45E5"/>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EC45E5"/>
    <w:pPr>
      <w:spacing w:line="240" w:lineRule="exact"/>
    </w:pPr>
    <w:rPr>
      <w:rFonts w:ascii="Tahoma" w:eastAsia="Times New Roman" w:hAnsi="Tahoma" w:cs="Times New Roman"/>
      <w:sz w:val="20"/>
      <w:szCs w:val="20"/>
    </w:rPr>
  </w:style>
  <w:style w:type="character" w:customStyle="1" w:styleId="Absatz-Standardschriftart">
    <w:name w:val="Absatz-Standardschriftart"/>
    <w:rsid w:val="00EC45E5"/>
  </w:style>
  <w:style w:type="character" w:customStyle="1" w:styleId="WW-Absatz-Standardschriftart">
    <w:name w:val="WW-Absatz-Standardschriftart"/>
    <w:rsid w:val="00EC45E5"/>
  </w:style>
  <w:style w:type="character" w:customStyle="1" w:styleId="WW-Absatz-Standardschriftart1">
    <w:name w:val="WW-Absatz-Standardschriftart1"/>
    <w:rsid w:val="00EC45E5"/>
  </w:style>
  <w:style w:type="character" w:customStyle="1" w:styleId="WW-Absatz-Standardschriftart11">
    <w:name w:val="WW-Absatz-Standardschriftart11"/>
    <w:rsid w:val="00EC45E5"/>
  </w:style>
  <w:style w:type="character" w:customStyle="1" w:styleId="WW-Absatz-Standardschriftart111">
    <w:name w:val="WW-Absatz-Standardschriftart111"/>
    <w:rsid w:val="00EC45E5"/>
  </w:style>
  <w:style w:type="character" w:customStyle="1" w:styleId="WW-Absatz-Standardschriftart1111">
    <w:name w:val="WW-Absatz-Standardschriftart1111"/>
    <w:rsid w:val="00EC45E5"/>
  </w:style>
  <w:style w:type="character" w:customStyle="1" w:styleId="WW-Absatz-Standardschriftart11111">
    <w:name w:val="WW-Absatz-Standardschriftart11111"/>
    <w:rsid w:val="00EC45E5"/>
  </w:style>
  <w:style w:type="character" w:customStyle="1" w:styleId="FootnoteCharacters">
    <w:name w:val="Footnote Characters"/>
    <w:rsid w:val="00EC45E5"/>
    <w:rPr>
      <w:vertAlign w:val="superscript"/>
    </w:rPr>
  </w:style>
  <w:style w:type="paragraph" w:customStyle="1" w:styleId="CarCar1CharCarCarCharCharCarCarCharCarCar">
    <w:name w:val="Car Car1 Char Car Car Char Char Car Car Char Car Car"/>
    <w:basedOn w:val="Normal"/>
    <w:rsid w:val="00EC45E5"/>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EC45E5"/>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EC45E5"/>
  </w:style>
  <w:style w:type="paragraph" w:customStyle="1" w:styleId="CharChar1">
    <w:name w:val="Char Char1"/>
    <w:basedOn w:val="Normal"/>
    <w:rsid w:val="00EC45E5"/>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EC45E5"/>
    <w:pPr>
      <w:spacing w:after="0" w:line="240" w:lineRule="auto"/>
    </w:pPr>
    <w:rPr>
      <w:rFonts w:ascii="Arial" w:eastAsia="Times New Roman" w:hAnsi="Arial" w:cs="Times New Roman"/>
      <w:szCs w:val="20"/>
      <w:lang w:val="en-AU"/>
    </w:rPr>
  </w:style>
  <w:style w:type="paragraph" w:customStyle="1" w:styleId="CharChar">
    <w:name w:val="Char Char"/>
    <w:basedOn w:val="Normal"/>
    <w:rsid w:val="00EC45E5"/>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EC45E5"/>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EC45E5"/>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EC45E5"/>
  </w:style>
  <w:style w:type="paragraph" w:customStyle="1" w:styleId="a1">
    <w:name w:val="a)"/>
    <w:basedOn w:val="Normal"/>
    <w:rsid w:val="00EC45E5"/>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EC45E5"/>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EC45E5"/>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EC45E5"/>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EC45E5"/>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EC45E5"/>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EC45E5"/>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EC45E5"/>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EC45E5"/>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EC45E5"/>
  </w:style>
  <w:style w:type="paragraph" w:customStyle="1" w:styleId="citation">
    <w:name w:val="citation"/>
    <w:basedOn w:val="Normal"/>
    <w:rsid w:val="00EC45E5"/>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EC45E5"/>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EC45E5"/>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EC45E5"/>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EC45E5"/>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EC45E5"/>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EC45E5"/>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EC45E5"/>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EC45E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EC45E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EC45E5"/>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EC45E5"/>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EC45E5"/>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EC45E5"/>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EC45E5"/>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EC45E5"/>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EC45E5"/>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EC45E5"/>
    <w:rPr>
      <w:rFonts w:ascii="Arial" w:eastAsia="Times New Roman" w:hAnsi="Arial" w:cs="Times New Roman"/>
      <w:sz w:val="18"/>
      <w:szCs w:val="18"/>
      <w:lang w:val="x-none"/>
    </w:rPr>
  </w:style>
  <w:style w:type="character" w:customStyle="1" w:styleId="Marquedecommentaire3">
    <w:name w:val="Marque de commentaire3"/>
    <w:rsid w:val="00EC45E5"/>
    <w:rPr>
      <w:sz w:val="16"/>
      <w:szCs w:val="16"/>
    </w:rPr>
  </w:style>
  <w:style w:type="character" w:customStyle="1" w:styleId="Lienhypertextesuivivisit2">
    <w:name w:val="Lien hypertexte suivi visité2"/>
    <w:rsid w:val="00EC45E5"/>
    <w:rPr>
      <w:color w:val="800080"/>
      <w:u w:val="single"/>
    </w:rPr>
  </w:style>
  <w:style w:type="paragraph" w:customStyle="1" w:styleId="Commentaire3">
    <w:name w:val="Commentaire3"/>
    <w:basedOn w:val="Normal"/>
    <w:rsid w:val="00EC45E5"/>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EC45E5"/>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EC45E5"/>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EC45E5"/>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EC45E5"/>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EC45E5"/>
  </w:style>
  <w:style w:type="character" w:customStyle="1" w:styleId="s8">
    <w:name w:val="s8"/>
    <w:basedOn w:val="DefaultParagraphFont"/>
    <w:rsid w:val="00EC45E5"/>
  </w:style>
  <w:style w:type="character" w:customStyle="1" w:styleId="WW8Num5z0">
    <w:name w:val="WW8Num5z0"/>
    <w:rsid w:val="00EC45E5"/>
    <w:rPr>
      <w:rFonts w:ascii="Times New Roman" w:hAnsi="Times New Roman" w:cs="Times New Roman"/>
      <w:sz w:val="20"/>
    </w:rPr>
  </w:style>
  <w:style w:type="character" w:customStyle="1" w:styleId="WW8Num7z0">
    <w:name w:val="WW8Num7z0"/>
    <w:rsid w:val="00EC45E5"/>
    <w:rPr>
      <w:rFonts w:ascii="Symbol" w:hAnsi="Symbol" w:cs="Symbol"/>
    </w:rPr>
  </w:style>
  <w:style w:type="character" w:customStyle="1" w:styleId="WW8Num7z1">
    <w:name w:val="WW8Num7z1"/>
    <w:rsid w:val="00EC45E5"/>
    <w:rPr>
      <w:rFonts w:ascii="Courier New" w:hAnsi="Courier New" w:cs="Courier New"/>
    </w:rPr>
  </w:style>
  <w:style w:type="character" w:customStyle="1" w:styleId="Carpredefinitoparagrafo">
    <w:name w:val="Car. predefinito paragrafo"/>
    <w:rsid w:val="00EC45E5"/>
  </w:style>
  <w:style w:type="character" w:customStyle="1" w:styleId="DefaultParagraphFont1">
    <w:name w:val="Default Paragraph Font1"/>
    <w:rsid w:val="00EC45E5"/>
  </w:style>
  <w:style w:type="character" w:customStyle="1" w:styleId="WW8Num8z0">
    <w:name w:val="WW8Num8z0"/>
    <w:rsid w:val="00EC45E5"/>
    <w:rPr>
      <w:rFonts w:ascii="Symbol" w:hAnsi="Symbol" w:cs="Symbol"/>
    </w:rPr>
  </w:style>
  <w:style w:type="character" w:customStyle="1" w:styleId="WW8Num8z1">
    <w:name w:val="WW8Num8z1"/>
    <w:rsid w:val="00EC45E5"/>
    <w:rPr>
      <w:rFonts w:ascii="Courier New" w:hAnsi="Courier New" w:cs="Courier New"/>
    </w:rPr>
  </w:style>
  <w:style w:type="character" w:customStyle="1" w:styleId="WW8Num8z2">
    <w:name w:val="WW8Num8z2"/>
    <w:rsid w:val="00EC45E5"/>
    <w:rPr>
      <w:rFonts w:ascii="Wingdings" w:hAnsi="Wingdings" w:cs="Wingdings"/>
    </w:rPr>
  </w:style>
  <w:style w:type="character" w:customStyle="1" w:styleId="WW8Num1z0">
    <w:name w:val="WW8Num1z0"/>
    <w:rsid w:val="00EC45E5"/>
    <w:rPr>
      <w:rFonts w:ascii="Symbol" w:hAnsi="Symbol" w:cs="Symbol"/>
    </w:rPr>
  </w:style>
  <w:style w:type="character" w:customStyle="1" w:styleId="WW8Num2z0">
    <w:name w:val="WW8Num2z0"/>
    <w:rsid w:val="00EC45E5"/>
    <w:rPr>
      <w:rFonts w:ascii="Symbol" w:hAnsi="Symbol" w:cs="Symbol"/>
    </w:rPr>
  </w:style>
  <w:style w:type="character" w:customStyle="1" w:styleId="WW8Num3z0">
    <w:name w:val="WW8Num3z0"/>
    <w:rsid w:val="00EC45E5"/>
    <w:rPr>
      <w:rFonts w:ascii="Times New Roman" w:hAnsi="Times New Roman" w:cs="Times New Roman"/>
      <w:sz w:val="24"/>
    </w:rPr>
  </w:style>
  <w:style w:type="character" w:customStyle="1" w:styleId="WW8Num4z1">
    <w:name w:val="WW8Num4z1"/>
    <w:rsid w:val="00EC45E5"/>
    <w:rPr>
      <w:rFonts w:ascii="Courier New" w:hAnsi="Courier New" w:cs="Courier New"/>
      <w:sz w:val="20"/>
    </w:rPr>
  </w:style>
  <w:style w:type="character" w:customStyle="1" w:styleId="WW8Num6z0">
    <w:name w:val="WW8Num6z0"/>
    <w:rsid w:val="00EC45E5"/>
    <w:rPr>
      <w:rFonts w:ascii="Symbol" w:hAnsi="Symbol" w:cs="Symbol"/>
    </w:rPr>
  </w:style>
  <w:style w:type="character" w:customStyle="1" w:styleId="WW8Num6z1">
    <w:name w:val="WW8Num6z1"/>
    <w:rsid w:val="00EC45E5"/>
    <w:rPr>
      <w:rFonts w:ascii="Courier New" w:hAnsi="Courier New" w:cs="Courier New"/>
    </w:rPr>
  </w:style>
  <w:style w:type="character" w:customStyle="1" w:styleId="WW8Num6z2">
    <w:name w:val="WW8Num6z2"/>
    <w:rsid w:val="00EC45E5"/>
    <w:rPr>
      <w:rFonts w:ascii="Wingdings" w:hAnsi="Wingdings" w:cs="Wingdings"/>
    </w:rPr>
  </w:style>
  <w:style w:type="character" w:customStyle="1" w:styleId="WW8Num7z2">
    <w:name w:val="WW8Num7z2"/>
    <w:rsid w:val="00EC45E5"/>
    <w:rPr>
      <w:rFonts w:ascii="Wingdings" w:hAnsi="Wingdings" w:cs="Wingdings"/>
    </w:rPr>
  </w:style>
  <w:style w:type="character" w:customStyle="1" w:styleId="WW8Num14z0">
    <w:name w:val="WW8Num14z0"/>
    <w:rsid w:val="00EC45E5"/>
    <w:rPr>
      <w:rFonts w:ascii="Symbol" w:hAnsi="Symbol" w:cs="Symbol"/>
    </w:rPr>
  </w:style>
  <w:style w:type="character" w:customStyle="1" w:styleId="WW8Num14z1">
    <w:name w:val="WW8Num14z1"/>
    <w:rsid w:val="00EC45E5"/>
    <w:rPr>
      <w:rFonts w:ascii="Courier New" w:hAnsi="Courier New" w:cs="Courier New"/>
    </w:rPr>
  </w:style>
  <w:style w:type="character" w:customStyle="1" w:styleId="WW8Num14z2">
    <w:name w:val="WW8Num14z2"/>
    <w:rsid w:val="00EC45E5"/>
    <w:rPr>
      <w:rFonts w:ascii="Wingdings" w:hAnsi="Wingdings" w:cs="Wingdings"/>
    </w:rPr>
  </w:style>
  <w:style w:type="character" w:customStyle="1" w:styleId="WW8Num16z0">
    <w:name w:val="WW8Num16z0"/>
    <w:rsid w:val="00EC45E5"/>
    <w:rPr>
      <w:rFonts w:ascii="Symbol" w:hAnsi="Symbol" w:cs="Symbol"/>
      <w:color w:val="auto"/>
    </w:rPr>
  </w:style>
  <w:style w:type="character" w:customStyle="1" w:styleId="FootnoteReference1">
    <w:name w:val="Footnote Reference1"/>
    <w:rsid w:val="00EC45E5"/>
    <w:rPr>
      <w:vertAlign w:val="superscript"/>
    </w:rPr>
  </w:style>
  <w:style w:type="character" w:customStyle="1" w:styleId="EndnoteCharacters">
    <w:name w:val="Endnote Characters"/>
    <w:rsid w:val="00EC45E5"/>
    <w:rPr>
      <w:vertAlign w:val="superscript"/>
    </w:rPr>
  </w:style>
  <w:style w:type="character" w:customStyle="1" w:styleId="WW-EndnoteCharacters">
    <w:name w:val="WW-Endnote Characters"/>
    <w:rsid w:val="00EC45E5"/>
  </w:style>
  <w:style w:type="character" w:customStyle="1" w:styleId="Bullets">
    <w:name w:val="Bullets"/>
    <w:rsid w:val="00EC45E5"/>
    <w:rPr>
      <w:rFonts w:ascii="OpenSymbol" w:eastAsia="OpenSymbol" w:hAnsi="OpenSymbol" w:cs="OpenSymbol"/>
    </w:rPr>
  </w:style>
  <w:style w:type="character" w:customStyle="1" w:styleId="EndnoteReference1">
    <w:name w:val="Endnote Reference1"/>
    <w:rsid w:val="00EC45E5"/>
    <w:rPr>
      <w:vertAlign w:val="superscript"/>
    </w:rPr>
  </w:style>
  <w:style w:type="character" w:customStyle="1" w:styleId="CommentReference1">
    <w:name w:val="Comment Reference1"/>
    <w:rsid w:val="00EC45E5"/>
    <w:rPr>
      <w:sz w:val="16"/>
      <w:szCs w:val="16"/>
    </w:rPr>
  </w:style>
  <w:style w:type="character" w:customStyle="1" w:styleId="Caratteredellanota">
    <w:name w:val="Carattere della nota"/>
    <w:rsid w:val="00EC45E5"/>
    <w:rPr>
      <w:vertAlign w:val="superscript"/>
    </w:rPr>
  </w:style>
  <w:style w:type="character" w:customStyle="1" w:styleId="Caratterenotadichiusura">
    <w:name w:val="Carattere nota di chiusura"/>
    <w:rsid w:val="00EC45E5"/>
    <w:rPr>
      <w:vertAlign w:val="superscript"/>
    </w:rPr>
  </w:style>
  <w:style w:type="character" w:customStyle="1" w:styleId="Rimandonotaapidipagina">
    <w:name w:val="Rimando nota a piè di pagina"/>
    <w:rsid w:val="00EC45E5"/>
    <w:rPr>
      <w:vertAlign w:val="superscript"/>
    </w:rPr>
  </w:style>
  <w:style w:type="character" w:customStyle="1" w:styleId="Rimandonotadichiusura">
    <w:name w:val="Rimando nota di chiusura"/>
    <w:rsid w:val="00EC45E5"/>
    <w:rPr>
      <w:vertAlign w:val="superscript"/>
    </w:rPr>
  </w:style>
  <w:style w:type="character" w:customStyle="1" w:styleId="TestofumettoCarattere">
    <w:name w:val="Testo fumetto Carattere"/>
    <w:rsid w:val="00EC45E5"/>
    <w:rPr>
      <w:rFonts w:ascii="Tahoma" w:eastAsia="MS Mincho" w:hAnsi="Tahoma" w:cs="Tahoma"/>
      <w:sz w:val="16"/>
      <w:szCs w:val="16"/>
      <w:lang w:val="en-AU"/>
    </w:rPr>
  </w:style>
  <w:style w:type="character" w:customStyle="1" w:styleId="Rimandocommento">
    <w:name w:val="Rimando commento"/>
    <w:rsid w:val="00EC45E5"/>
    <w:rPr>
      <w:sz w:val="16"/>
      <w:szCs w:val="16"/>
    </w:rPr>
  </w:style>
  <w:style w:type="character" w:customStyle="1" w:styleId="TestocommentoCarattere">
    <w:name w:val="Testo commento Carattere"/>
    <w:rsid w:val="00EC45E5"/>
    <w:rPr>
      <w:rFonts w:eastAsia="MS Mincho"/>
      <w:lang w:val="en-AU"/>
    </w:rPr>
  </w:style>
  <w:style w:type="character" w:customStyle="1" w:styleId="SoggettocommentoCarattere">
    <w:name w:val="Soggetto commento Carattere"/>
    <w:rsid w:val="00EC45E5"/>
    <w:rPr>
      <w:rFonts w:eastAsia="MS Mincho"/>
      <w:b/>
      <w:bCs/>
      <w:lang w:val="en-AU"/>
    </w:rPr>
  </w:style>
  <w:style w:type="character" w:customStyle="1" w:styleId="WW8Num9z0">
    <w:name w:val="WW8Num9z0"/>
    <w:rsid w:val="00EC45E5"/>
    <w:rPr>
      <w:rFonts w:ascii="Symbol" w:hAnsi="Symbol" w:cs="OpenSymbol"/>
    </w:rPr>
  </w:style>
  <w:style w:type="character" w:customStyle="1" w:styleId="WW8Num9z1">
    <w:name w:val="WW8Num9z1"/>
    <w:rsid w:val="00EC45E5"/>
    <w:rPr>
      <w:rFonts w:ascii="OpenSymbol" w:hAnsi="OpenSymbol" w:cs="OpenSymbol"/>
    </w:rPr>
  </w:style>
  <w:style w:type="character" w:customStyle="1" w:styleId="WW8Num10z0">
    <w:name w:val="WW8Num10z0"/>
    <w:rsid w:val="00EC45E5"/>
    <w:rPr>
      <w:rFonts w:ascii="Symbol" w:hAnsi="Symbol" w:cs="OpenSymbol"/>
    </w:rPr>
  </w:style>
  <w:style w:type="character" w:customStyle="1" w:styleId="WW8Num10z1">
    <w:name w:val="WW8Num10z1"/>
    <w:rsid w:val="00EC45E5"/>
    <w:rPr>
      <w:rFonts w:ascii="OpenSymbol" w:hAnsi="OpenSymbol" w:cs="OpenSymbol"/>
    </w:rPr>
  </w:style>
  <w:style w:type="character" w:customStyle="1" w:styleId="WW8Num11z0">
    <w:name w:val="WW8Num11z0"/>
    <w:rsid w:val="00EC45E5"/>
    <w:rPr>
      <w:rFonts w:ascii="Symbol" w:hAnsi="Symbol" w:cs="OpenSymbol"/>
    </w:rPr>
  </w:style>
  <w:style w:type="character" w:customStyle="1" w:styleId="WW8Num11z1">
    <w:name w:val="WW8Num11z1"/>
    <w:rsid w:val="00EC45E5"/>
    <w:rPr>
      <w:rFonts w:ascii="OpenSymbol" w:hAnsi="OpenSymbol" w:cs="OpenSymbol"/>
    </w:rPr>
  </w:style>
  <w:style w:type="paragraph" w:customStyle="1" w:styleId="Caption2">
    <w:name w:val="Caption2"/>
    <w:basedOn w:val="Normal"/>
    <w:rsid w:val="00EC45E5"/>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EC45E5"/>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EC45E5"/>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EC45E5"/>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EC45E5"/>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EC45E5"/>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EC45E5"/>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EC45E5"/>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EC45E5"/>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EC45E5"/>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EC45E5"/>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EC45E5"/>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EC45E5"/>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EC45E5"/>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EC45E5"/>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EC45E5"/>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EC45E5"/>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EC45E5"/>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EC45E5"/>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EC45E5"/>
    <w:pPr>
      <w:suppressAutoHyphens/>
      <w:autoSpaceDN/>
      <w:adjustRightInd/>
      <w:ind w:left="426"/>
    </w:pPr>
    <w:rPr>
      <w:rFonts w:eastAsia="Times New Roman"/>
      <w:u w:color="000000"/>
      <w:lang w:eastAsia="ar-SA"/>
    </w:rPr>
  </w:style>
  <w:style w:type="paragraph" w:customStyle="1" w:styleId="puceM">
    <w:name w:val="puceM"/>
    <w:basedOn w:val="Normal"/>
    <w:rsid w:val="00EC45E5"/>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EC45E5"/>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EC45E5"/>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EC45E5"/>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EC45E5"/>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EC45E5"/>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EC45E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EC45E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EC45E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EC45E5"/>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EC45E5"/>
    <w:pPr>
      <w:jc w:val="center"/>
    </w:pPr>
    <w:rPr>
      <w:b/>
      <w:bCs/>
    </w:rPr>
  </w:style>
  <w:style w:type="paragraph" w:customStyle="1" w:styleId="Testofumetto">
    <w:name w:val="Testo fumetto"/>
    <w:basedOn w:val="Normal"/>
    <w:rsid w:val="00EC45E5"/>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EC45E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EC45E5"/>
    <w:rPr>
      <w:b/>
      <w:bCs/>
    </w:rPr>
  </w:style>
  <w:style w:type="paragraph" w:customStyle="1" w:styleId="DefaultLTGliederung1">
    <w:name w:val="Default~LT~Gliederung 1"/>
    <w:rsid w:val="00EC45E5"/>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EC45E5"/>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EC45E5"/>
    <w:rPr>
      <w:rFonts w:eastAsia="MS Mincho"/>
      <w:b/>
      <w:bCs/>
      <w:lang w:val="en-AU" w:eastAsia="ar-SA"/>
    </w:rPr>
  </w:style>
  <w:style w:type="character" w:customStyle="1" w:styleId="Corpsdetexte2Car1">
    <w:name w:val="Corps de texte 2 Car1"/>
    <w:uiPriority w:val="99"/>
    <w:semiHidden/>
    <w:rsid w:val="00EC45E5"/>
    <w:rPr>
      <w:rFonts w:eastAsia="MS Mincho"/>
      <w:lang w:val="en-AU" w:eastAsia="ar-SA"/>
    </w:rPr>
  </w:style>
  <w:style w:type="paragraph" w:customStyle="1" w:styleId="xl64">
    <w:name w:val="xl64"/>
    <w:basedOn w:val="Normal"/>
    <w:rsid w:val="00EC45E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EC45E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EC45E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EC45E5"/>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EC45E5"/>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EC45E5"/>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EC45E5"/>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EC45E5"/>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EC45E5"/>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EC45E5"/>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EC45E5"/>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EC45E5"/>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EC45E5"/>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EC45E5"/>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EC45E5"/>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EC45E5"/>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EC45E5"/>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EC45E5"/>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EC45E5"/>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EC45E5"/>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EC45E5"/>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EC45E5"/>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EC45E5"/>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EC45E5"/>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EC45E5"/>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EC45E5"/>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EC45E5"/>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EC45E5"/>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EC45E5"/>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EC45E5"/>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EC45E5"/>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EC45E5"/>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EC45E5"/>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EC45E5"/>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EC45E5"/>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EC45E5"/>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EC45E5"/>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EC45E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EC45E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EC45E5"/>
    <w:rPr>
      <w:rFonts w:eastAsia="MS Mincho"/>
      <w:lang w:eastAsia="ar-SA"/>
    </w:rPr>
  </w:style>
  <w:style w:type="paragraph" w:customStyle="1" w:styleId="paramarge1">
    <w:name w:val="paramarge"/>
    <w:basedOn w:val="Normal"/>
    <w:uiPriority w:val="99"/>
    <w:semiHidden/>
    <w:rsid w:val="00EC45E5"/>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EC45E5"/>
  </w:style>
  <w:style w:type="paragraph" w:styleId="TOCHeading">
    <w:name w:val="TOC Heading"/>
    <w:basedOn w:val="Heading1"/>
    <w:next w:val="Normal"/>
    <w:uiPriority w:val="39"/>
    <w:unhideWhenUsed/>
    <w:qFormat/>
    <w:rsid w:val="00EC45E5"/>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EC45E5"/>
  </w:style>
  <w:style w:type="numbering" w:customStyle="1" w:styleId="Aucuneliste4">
    <w:name w:val="Aucune liste4"/>
    <w:next w:val="NoList"/>
    <w:uiPriority w:val="99"/>
    <w:semiHidden/>
    <w:unhideWhenUsed/>
    <w:rsid w:val="00EC45E5"/>
  </w:style>
  <w:style w:type="table" w:customStyle="1" w:styleId="Grilledutableau2">
    <w:name w:val="Grille du tableau2"/>
    <w:basedOn w:val="TableNormal"/>
    <w:next w:val="TableGrid"/>
    <w:rsid w:val="00EC45E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EC45E5"/>
  </w:style>
  <w:style w:type="numbering" w:customStyle="1" w:styleId="1ai1">
    <w:name w:val="1 / a / i1"/>
    <w:basedOn w:val="NoList"/>
    <w:next w:val="1ai"/>
    <w:rsid w:val="00EC45E5"/>
  </w:style>
  <w:style w:type="numbering" w:customStyle="1" w:styleId="1111111">
    <w:name w:val="1 / 1.1 / 1.1.11"/>
    <w:basedOn w:val="NoList"/>
    <w:next w:val="111111"/>
    <w:rsid w:val="00EC45E5"/>
  </w:style>
  <w:style w:type="numbering" w:customStyle="1" w:styleId="Aucuneliste5">
    <w:name w:val="Aucune liste5"/>
    <w:next w:val="NoList"/>
    <w:uiPriority w:val="99"/>
    <w:semiHidden/>
    <w:unhideWhenUsed/>
    <w:rsid w:val="00EC45E5"/>
  </w:style>
  <w:style w:type="table" w:customStyle="1" w:styleId="Grilledutableau3">
    <w:name w:val="Grille du tableau3"/>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EC45E5"/>
  </w:style>
  <w:style w:type="table" w:customStyle="1" w:styleId="Grilledutableau4">
    <w:name w:val="Grille du tableau4"/>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EC45E5"/>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EC45E5"/>
    <w:rPr>
      <w:b w:val="0"/>
      <w:i/>
      <w:lang w:val="en-IE"/>
    </w:rPr>
  </w:style>
  <w:style w:type="paragraph" w:customStyle="1" w:styleId="1111110">
    <w:name w:val="1.1.1.1.1.1."/>
    <w:basedOn w:val="11111"/>
    <w:qFormat/>
    <w:rsid w:val="00EC45E5"/>
    <w:pPr>
      <w:ind w:left="851"/>
    </w:pPr>
  </w:style>
  <w:style w:type="numbering" w:customStyle="1" w:styleId="Aucuneliste7">
    <w:name w:val="Aucune liste7"/>
    <w:next w:val="NoList"/>
    <w:uiPriority w:val="99"/>
    <w:semiHidden/>
    <w:unhideWhenUsed/>
    <w:rsid w:val="00EC45E5"/>
  </w:style>
  <w:style w:type="numbering" w:customStyle="1" w:styleId="Aucuneliste8">
    <w:name w:val="Aucune liste8"/>
    <w:next w:val="NoList"/>
    <w:uiPriority w:val="99"/>
    <w:semiHidden/>
    <w:unhideWhenUsed/>
    <w:rsid w:val="00EC45E5"/>
  </w:style>
  <w:style w:type="character" w:customStyle="1" w:styleId="ChaptertitleCar">
    <w:name w:val="Chapter title Car"/>
    <w:link w:val="Chaptertitle"/>
    <w:rsid w:val="00EC45E5"/>
    <w:rPr>
      <w:rFonts w:ascii="Ottawa" w:eastAsia="Times New Roman" w:hAnsi="Ottawa" w:cs="Times New Roman"/>
      <w:bCs/>
      <w:iCs/>
      <w:caps/>
      <w:spacing w:val="40"/>
      <w:sz w:val="24"/>
      <w:szCs w:val="24"/>
      <w:lang w:bidi="en-US"/>
    </w:rPr>
  </w:style>
  <w:style w:type="character" w:customStyle="1" w:styleId="Para4Car">
    <w:name w:val="Para 4 Car"/>
    <w:link w:val="Para4"/>
    <w:rsid w:val="00EC45E5"/>
    <w:rPr>
      <w:rFonts w:ascii="Arial" w:eastAsia="Times New Roman" w:hAnsi="Arial" w:cs="Times New Roman"/>
      <w:bCs/>
      <w:sz w:val="18"/>
      <w:lang w:val="en-IE" w:eastAsia="fr-FR"/>
    </w:rPr>
  </w:style>
  <w:style w:type="character" w:customStyle="1" w:styleId="Parai5Car">
    <w:name w:val="Para i.5 Car"/>
    <w:link w:val="Parai5"/>
    <w:rsid w:val="00EC45E5"/>
    <w:rPr>
      <w:rFonts w:ascii="Arial" w:eastAsia="Times New Roman" w:hAnsi="Arial" w:cs="Times New Roman"/>
      <w:bCs/>
      <w:sz w:val="18"/>
      <w:lang w:val="en-IE" w:bidi="en-US"/>
    </w:rPr>
  </w:style>
  <w:style w:type="character" w:customStyle="1" w:styleId="BuffertextCar">
    <w:name w:val="Buffer text Car"/>
    <w:link w:val="Buffertext"/>
    <w:rsid w:val="00EC45E5"/>
    <w:rPr>
      <w:rFonts w:ascii="Arial" w:eastAsia="Times New Roman" w:hAnsi="Arial" w:cs="Arial"/>
      <w:bCs/>
      <w:sz w:val="18"/>
      <w:lang w:val="pt-BR" w:bidi="en-US"/>
    </w:rPr>
  </w:style>
  <w:style w:type="paragraph" w:customStyle="1" w:styleId="Diseasename">
    <w:name w:val="Disease name"/>
    <w:basedOn w:val="Normal"/>
    <w:qFormat/>
    <w:rsid w:val="00EC45E5"/>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EC45E5"/>
    <w:rPr>
      <w:rFonts w:ascii="Arial" w:eastAsia="Times New Roman" w:hAnsi="Arial" w:cs="Times New Roman"/>
      <w:sz w:val="18"/>
      <w:lang w:val="en-IE"/>
    </w:rPr>
  </w:style>
  <w:style w:type="character" w:customStyle="1" w:styleId="TabletitleCar">
    <w:name w:val="Table title Car"/>
    <w:link w:val="Tabletitle"/>
    <w:rsid w:val="00EC45E5"/>
    <w:rPr>
      <w:rFonts w:ascii="Ottawa" w:eastAsia="Times New Roman" w:hAnsi="Ottawa" w:cs="Times New Roman"/>
      <w:b/>
      <w:bCs/>
      <w:i/>
      <w:sz w:val="18"/>
      <w:lang w:val="en-IE" w:bidi="en-US"/>
    </w:rPr>
  </w:style>
  <w:style w:type="character" w:customStyle="1" w:styleId="TableHeadCar">
    <w:name w:val="Table Head Car"/>
    <w:link w:val="TableHead"/>
    <w:rsid w:val="00EC45E5"/>
    <w:rPr>
      <w:rFonts w:ascii="Ottawa" w:eastAsia="Times New Roman" w:hAnsi="Ottawa" w:cs="Times New Roman"/>
      <w:b/>
      <w:bCs/>
      <w:sz w:val="18"/>
      <w:lang w:val="en-IE" w:bidi="en-US"/>
    </w:rPr>
  </w:style>
  <w:style w:type="character" w:customStyle="1" w:styleId="buffertextlastCar">
    <w:name w:val="buffer text last Car"/>
    <w:link w:val="buffertextlast"/>
    <w:rsid w:val="00EC45E5"/>
    <w:rPr>
      <w:rFonts w:ascii="Arial" w:eastAsia="Times New Roman" w:hAnsi="Arial" w:cs="Arial"/>
      <w:bCs/>
      <w:sz w:val="18"/>
      <w:szCs w:val="18"/>
      <w:lang w:val="pt-BR" w:bidi="en-US"/>
    </w:rPr>
  </w:style>
  <w:style w:type="paragraph" w:customStyle="1" w:styleId="Title6a">
    <w:name w:val="Title 6a"/>
    <w:basedOn w:val="Title5a"/>
    <w:rsid w:val="00EC45E5"/>
    <w:pPr>
      <w:ind w:left="1559"/>
    </w:pPr>
    <w:rPr>
      <w:szCs w:val="20"/>
    </w:rPr>
  </w:style>
  <w:style w:type="paragraph" w:customStyle="1" w:styleId="Footnote">
    <w:name w:val="Footnote"/>
    <w:basedOn w:val="Note"/>
    <w:rsid w:val="00EC45E5"/>
    <w:pPr>
      <w:spacing w:before="120" w:after="120"/>
      <w:jc w:val="center"/>
    </w:pPr>
    <w:rPr>
      <w:rFonts w:ascii="Arial" w:hAnsi="Arial"/>
    </w:rPr>
  </w:style>
  <w:style w:type="paragraph" w:styleId="DocumentMap">
    <w:name w:val="Document Map"/>
    <w:basedOn w:val="Normal"/>
    <w:link w:val="DocumentMapChar"/>
    <w:semiHidden/>
    <w:rsid w:val="00EC45E5"/>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EC45E5"/>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EC45E5"/>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EC45E5"/>
    <w:rPr>
      <w:color w:val="808080"/>
    </w:rPr>
  </w:style>
  <w:style w:type="paragraph" w:customStyle="1" w:styleId="xgmail-para11">
    <w:name w:val="x_gmail-para11"/>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EC45E5"/>
    <w:pPr>
      <w:ind w:left="1276"/>
    </w:pPr>
  </w:style>
  <w:style w:type="character" w:customStyle="1" w:styleId="CommentaireCar2">
    <w:name w:val="Commentaire Car2"/>
    <w:uiPriority w:val="99"/>
    <w:rsid w:val="00EC45E5"/>
    <w:rPr>
      <w:rFonts w:eastAsia="MS Mincho"/>
      <w:lang w:val="fr-FR" w:eastAsia="ja-JP" w:bidi="ar-SA"/>
    </w:rPr>
  </w:style>
  <w:style w:type="character" w:customStyle="1" w:styleId="Para6Car">
    <w:name w:val="Para 6 Car"/>
    <w:rsid w:val="00EC45E5"/>
    <w:rPr>
      <w:rFonts w:ascii="Arial" w:hAnsi="Arial"/>
      <w:bCs/>
      <w:sz w:val="18"/>
      <w:szCs w:val="22"/>
      <w:lang w:val="en-IE" w:eastAsia="en-US" w:bidi="en-US"/>
    </w:rPr>
  </w:style>
  <w:style w:type="character" w:customStyle="1" w:styleId="iCar0">
    <w:name w:val="i) Car"/>
    <w:rsid w:val="00EC45E5"/>
    <w:rPr>
      <w:rFonts w:ascii="Garamond" w:hAnsi="Garamond"/>
      <w:sz w:val="22"/>
      <w:szCs w:val="22"/>
      <w:lang w:val="en-GB" w:eastAsia="fr-FR" w:bidi="en-US"/>
    </w:rPr>
  </w:style>
  <w:style w:type="paragraph" w:customStyle="1" w:styleId="Appendixname">
    <w:name w:val="Appendix name"/>
    <w:basedOn w:val="Normal"/>
    <w:qFormat/>
    <w:rsid w:val="00EC45E5"/>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EC45E5"/>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EC45E5"/>
    <w:pPr>
      <w:spacing w:line="240" w:lineRule="exact"/>
    </w:pPr>
    <w:rPr>
      <w:rFonts w:ascii="Verdana" w:eastAsia="Times New Roman" w:hAnsi="Verdana" w:cs="Times New Roman"/>
      <w:sz w:val="20"/>
      <w:szCs w:val="20"/>
    </w:rPr>
  </w:style>
  <w:style w:type="paragraph" w:customStyle="1" w:styleId="para11i">
    <w:name w:val="para 1.1.i"/>
    <w:basedOn w:val="para110"/>
    <w:qFormat/>
    <w:rsid w:val="00EC45E5"/>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EC45E5"/>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EC45E5"/>
  </w:style>
  <w:style w:type="character" w:customStyle="1" w:styleId="author-name">
    <w:name w:val="author-name"/>
    <w:basedOn w:val="DefaultParagraphFont"/>
    <w:rsid w:val="00EC45E5"/>
  </w:style>
  <w:style w:type="character" w:customStyle="1" w:styleId="articletypelabel">
    <w:name w:val="articletypelabel"/>
    <w:basedOn w:val="DefaultParagraphFont"/>
    <w:rsid w:val="00EC45E5"/>
  </w:style>
  <w:style w:type="numbering" w:customStyle="1" w:styleId="Aucuneliste12">
    <w:name w:val="Aucune liste12"/>
    <w:next w:val="NoList"/>
    <w:uiPriority w:val="99"/>
    <w:semiHidden/>
    <w:unhideWhenUsed/>
    <w:rsid w:val="00EC45E5"/>
  </w:style>
  <w:style w:type="numbering" w:customStyle="1" w:styleId="NoList1111">
    <w:name w:val="No List1111"/>
    <w:next w:val="NoList"/>
    <w:uiPriority w:val="99"/>
    <w:semiHidden/>
    <w:unhideWhenUsed/>
    <w:rsid w:val="00EC45E5"/>
  </w:style>
  <w:style w:type="paragraph" w:customStyle="1" w:styleId="m2214819733945920736gmail-msonospacing">
    <w:name w:val="m_2214819733945920736gmail-msonospacing"/>
    <w:basedOn w:val="Normal"/>
    <w:rsid w:val="00EC45E5"/>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EC45E5"/>
  </w:style>
  <w:style w:type="numbering" w:customStyle="1" w:styleId="Aucuneliste9">
    <w:name w:val="Aucune liste9"/>
    <w:next w:val="NoList"/>
    <w:uiPriority w:val="99"/>
    <w:semiHidden/>
    <w:unhideWhenUsed/>
    <w:rsid w:val="00EC45E5"/>
  </w:style>
  <w:style w:type="character" w:customStyle="1" w:styleId="groupname">
    <w:name w:val="groupname"/>
    <w:basedOn w:val="DefaultParagraphFont"/>
    <w:rsid w:val="00EC45E5"/>
  </w:style>
  <w:style w:type="character" w:customStyle="1" w:styleId="pubyear">
    <w:name w:val="pubyear"/>
    <w:basedOn w:val="DefaultParagraphFont"/>
    <w:rsid w:val="00EC45E5"/>
  </w:style>
  <w:style w:type="character" w:customStyle="1" w:styleId="articletitle">
    <w:name w:val="articletitle"/>
    <w:basedOn w:val="DefaultParagraphFont"/>
    <w:rsid w:val="00EC45E5"/>
  </w:style>
  <w:style w:type="character" w:customStyle="1" w:styleId="journaltitle">
    <w:name w:val="journaltitle"/>
    <w:basedOn w:val="DefaultParagraphFont"/>
    <w:rsid w:val="00EC45E5"/>
  </w:style>
  <w:style w:type="character" w:customStyle="1" w:styleId="vol">
    <w:name w:val="vol"/>
    <w:basedOn w:val="DefaultParagraphFont"/>
    <w:rsid w:val="00EC45E5"/>
  </w:style>
  <w:style w:type="character" w:customStyle="1" w:styleId="citedissue">
    <w:name w:val="citedissue"/>
    <w:basedOn w:val="DefaultParagraphFont"/>
    <w:rsid w:val="00EC45E5"/>
  </w:style>
  <w:style w:type="paragraph" w:customStyle="1" w:styleId="xpara2">
    <w:name w:val="x_para2"/>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EC45E5"/>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EC45E5"/>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EC45E5"/>
  </w:style>
  <w:style w:type="numbering" w:customStyle="1" w:styleId="ImportedStyle411">
    <w:name w:val="Imported Style 411"/>
    <w:rsid w:val="00EC45E5"/>
  </w:style>
  <w:style w:type="numbering" w:customStyle="1" w:styleId="ImportedStyle51">
    <w:name w:val="Imported Style 51"/>
    <w:rsid w:val="00EC45E5"/>
  </w:style>
  <w:style w:type="numbering" w:customStyle="1" w:styleId="ImportedStyle11">
    <w:name w:val="Imported Style 11"/>
    <w:rsid w:val="00EC45E5"/>
  </w:style>
  <w:style w:type="table" w:customStyle="1" w:styleId="Grilledutableau7">
    <w:name w:val="Grille du tableau7"/>
    <w:basedOn w:val="TableNormal"/>
    <w:next w:val="TableGrid"/>
    <w:uiPriority w:val="3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EC45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EC45E5"/>
    <w:pPr>
      <w:tabs>
        <w:tab w:val="clear" w:pos="5670"/>
        <w:tab w:val="left" w:pos="4253"/>
      </w:tabs>
      <w:ind w:left="1559"/>
    </w:pPr>
    <w:rPr>
      <w:color w:val="000000"/>
    </w:rPr>
  </w:style>
  <w:style w:type="character" w:customStyle="1" w:styleId="databold1">
    <w:name w:val="data_bold1"/>
    <w:rsid w:val="00EC45E5"/>
    <w:rPr>
      <w:b/>
      <w:bCs/>
    </w:rPr>
  </w:style>
  <w:style w:type="character" w:customStyle="1" w:styleId="hithilite1">
    <w:name w:val="hithilite1"/>
    <w:rsid w:val="00EC45E5"/>
    <w:rPr>
      <w:shd w:val="clear" w:color="auto" w:fill="FFF3C6"/>
    </w:rPr>
  </w:style>
  <w:style w:type="character" w:customStyle="1" w:styleId="mpreadercontentreferrersidebarcontrolreferreritem1">
    <w:name w:val="mpreader_content_referrersidebarcontrolreferreritem1"/>
    <w:rsid w:val="00EC45E5"/>
    <w:rPr>
      <w:sz w:val="24"/>
      <w:szCs w:val="24"/>
    </w:rPr>
  </w:style>
  <w:style w:type="character" w:customStyle="1" w:styleId="lbluf1">
    <w:name w:val="lbluf1"/>
    <w:rsid w:val="00EC45E5"/>
    <w:rPr>
      <w:color w:val="005087"/>
    </w:rPr>
  </w:style>
  <w:style w:type="character" w:customStyle="1" w:styleId="UnresolvedMention1">
    <w:name w:val="Unresolved Mention1"/>
    <w:uiPriority w:val="99"/>
    <w:semiHidden/>
    <w:unhideWhenUsed/>
    <w:rsid w:val="00EC45E5"/>
    <w:rPr>
      <w:color w:val="808080"/>
      <w:shd w:val="clear" w:color="auto" w:fill="E6E6E6"/>
    </w:rPr>
  </w:style>
  <w:style w:type="paragraph" w:customStyle="1" w:styleId="CelluleIntitul">
    <w:name w:val="Cellule Intitulé"/>
    <w:rsid w:val="00EC45E5"/>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EC45E5"/>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EC45E5"/>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EC45E5"/>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EC45E5"/>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EC45E5"/>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EC45E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EC45E5"/>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EC45E5"/>
  </w:style>
  <w:style w:type="paragraph" w:customStyle="1" w:styleId="EndNoteBibliographyTitle">
    <w:name w:val="EndNote Bibliography Title"/>
    <w:basedOn w:val="Normal"/>
    <w:link w:val="EndNoteBibliographyTitleChar"/>
    <w:rsid w:val="00EC45E5"/>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EC45E5"/>
    <w:rPr>
      <w:rFonts w:ascii="Calibri" w:eastAsia="Times New Roman" w:hAnsi="Calibri" w:cs="Calibri"/>
      <w:noProof/>
      <w:szCs w:val="24"/>
    </w:rPr>
  </w:style>
  <w:style w:type="paragraph" w:customStyle="1" w:styleId="EndNoteBibliography">
    <w:name w:val="EndNote Bibliography"/>
    <w:basedOn w:val="Normal"/>
    <w:link w:val="EndNoteBibliographyChar"/>
    <w:rsid w:val="00EC45E5"/>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EC45E5"/>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EC45E5"/>
    <w:rPr>
      <w:rFonts w:ascii="Arial" w:eastAsia="Arial" w:hAnsi="Arial" w:cs="Arial"/>
    </w:rPr>
  </w:style>
  <w:style w:type="table" w:customStyle="1" w:styleId="GridTable4-Accent11">
    <w:name w:val="Grid Table 4 - Accent 11"/>
    <w:basedOn w:val="TableNormal"/>
    <w:uiPriority w:val="49"/>
    <w:rsid w:val="00EC45E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EC45E5"/>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EC45E5"/>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EC45E5"/>
    <w:rPr>
      <w:color w:val="605E5C"/>
      <w:shd w:val="clear" w:color="auto" w:fill="E1DFDD"/>
    </w:rPr>
  </w:style>
  <w:style w:type="character" w:customStyle="1" w:styleId="UnresolvedMention3">
    <w:name w:val="Unresolved Mention3"/>
    <w:basedOn w:val="DefaultParagraphFont"/>
    <w:uiPriority w:val="99"/>
    <w:semiHidden/>
    <w:unhideWhenUsed/>
    <w:rsid w:val="00EC45E5"/>
    <w:rPr>
      <w:color w:val="605E5C"/>
      <w:shd w:val="clear" w:color="auto" w:fill="E1DFDD"/>
    </w:rPr>
  </w:style>
  <w:style w:type="paragraph" w:customStyle="1" w:styleId="Corpstexte">
    <w:name w:val="Corps texte"/>
    <w:basedOn w:val="Normal"/>
    <w:rsid w:val="00EC45E5"/>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EC45E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EC45E5"/>
    <w:rPr>
      <w:rFonts w:ascii="Arial" w:eastAsia="Times New Roman" w:hAnsi="Arial" w:cs="Times New Roman"/>
      <w:sz w:val="18"/>
      <w:lang w:val="en-IE" w:bidi="en-US"/>
    </w:rPr>
  </w:style>
  <w:style w:type="character" w:customStyle="1" w:styleId="rfrencesChar">
    <w:name w:val="références Char"/>
    <w:link w:val="rfrences"/>
    <w:rsid w:val="00EC45E5"/>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EC45E5"/>
    <w:pPr>
      <w:ind w:left="0" w:firstLine="0"/>
    </w:pPr>
    <w:rPr>
      <w:rFonts w:ascii="Arial" w:hAnsi="Arial"/>
      <w:smallCaps/>
      <w:sz w:val="18"/>
      <w:lang w:bidi="ar-SA"/>
    </w:rPr>
  </w:style>
  <w:style w:type="paragraph" w:customStyle="1" w:styleId="tableau">
    <w:name w:val="tableau"/>
    <w:basedOn w:val="Normal"/>
    <w:uiPriority w:val="99"/>
    <w:rsid w:val="00EC45E5"/>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EC45E5"/>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EC45E5"/>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EC45E5"/>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EC45E5"/>
    <w:rPr>
      <w:rFonts w:ascii="Calibri Light" w:eastAsia="Times New Roman" w:hAnsi="Calibri Light" w:cs="Times New Roman"/>
      <w:color w:val="4472C4"/>
      <w:sz w:val="28"/>
      <w:szCs w:val="28"/>
      <w:lang w:val="en-AU"/>
    </w:rPr>
  </w:style>
  <w:style w:type="character" w:styleId="SubtleEmphasis">
    <w:name w:val="Subtle Emphasis"/>
    <w:uiPriority w:val="19"/>
    <w:qFormat/>
    <w:rsid w:val="00EC45E5"/>
    <w:rPr>
      <w:i/>
      <w:iCs/>
      <w:color w:val="404040"/>
    </w:rPr>
  </w:style>
  <w:style w:type="character" w:styleId="SubtleReference">
    <w:name w:val="Subtle Reference"/>
    <w:uiPriority w:val="31"/>
    <w:qFormat/>
    <w:rsid w:val="00EC45E5"/>
    <w:rPr>
      <w:smallCaps/>
      <w:color w:val="404040"/>
      <w:u w:val="single" w:color="7F7F7F"/>
    </w:rPr>
  </w:style>
  <w:style w:type="character" w:styleId="IntenseReference">
    <w:name w:val="Intense Reference"/>
    <w:uiPriority w:val="32"/>
    <w:qFormat/>
    <w:rsid w:val="00EC45E5"/>
    <w:rPr>
      <w:b/>
      <w:bCs/>
      <w:smallCaps/>
      <w:spacing w:val="5"/>
      <w:u w:val="single"/>
    </w:rPr>
  </w:style>
  <w:style w:type="character" w:styleId="BookTitle">
    <w:name w:val="Book Title"/>
    <w:uiPriority w:val="33"/>
    <w:qFormat/>
    <w:rsid w:val="00EC45E5"/>
    <w:rPr>
      <w:b/>
      <w:bCs/>
      <w:smallCaps/>
    </w:rPr>
  </w:style>
  <w:style w:type="table" w:customStyle="1" w:styleId="GridTable1Light1">
    <w:name w:val="Grid Table 1 Light1"/>
    <w:basedOn w:val="TableNormal"/>
    <w:uiPriority w:val="46"/>
    <w:rsid w:val="00EC45E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EC45E5"/>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EC45E5"/>
    <w:rPr>
      <w:rFonts w:ascii="Times New Roman" w:eastAsia="Times New Roman" w:hAnsi="Times New Roman" w:cs="Times New Roman"/>
      <w:sz w:val="24"/>
      <w:szCs w:val="24"/>
      <w:lang w:val="en-GB"/>
    </w:rPr>
  </w:style>
  <w:style w:type="character" w:customStyle="1" w:styleId="frlabel">
    <w:name w:val="fr_label"/>
    <w:rsid w:val="00EC45E5"/>
  </w:style>
  <w:style w:type="character" w:customStyle="1" w:styleId="chaptertitle0">
    <w:name w:val="chaptertitle"/>
    <w:rsid w:val="00EC45E5"/>
  </w:style>
  <w:style w:type="character" w:customStyle="1" w:styleId="booktitle0">
    <w:name w:val="booktitle"/>
    <w:rsid w:val="00EC45E5"/>
  </w:style>
  <w:style w:type="numbering" w:customStyle="1" w:styleId="Aucuneliste111">
    <w:name w:val="Aucune liste111"/>
    <w:next w:val="NoList"/>
    <w:uiPriority w:val="99"/>
    <w:semiHidden/>
    <w:unhideWhenUsed/>
    <w:rsid w:val="00EC45E5"/>
  </w:style>
  <w:style w:type="character" w:customStyle="1" w:styleId="pagefirst">
    <w:name w:val="pagefirst"/>
    <w:basedOn w:val="DefaultParagraphFont"/>
    <w:rsid w:val="00EC45E5"/>
  </w:style>
  <w:style w:type="table" w:customStyle="1" w:styleId="-11">
    <w:name w:val="浅色列表 - 强调文字颜色 11"/>
    <w:basedOn w:val="TableNormal"/>
    <w:uiPriority w:val="61"/>
    <w:rsid w:val="00EC45E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EC45E5"/>
    <w:pPr>
      <w:spacing w:after="120"/>
      <w:ind w:left="1701" w:hanging="425"/>
    </w:pPr>
  </w:style>
  <w:style w:type="character" w:customStyle="1" w:styleId="Mentionnonrsolue1">
    <w:name w:val="Mention non résolue1"/>
    <w:basedOn w:val="DefaultParagraphFont"/>
    <w:uiPriority w:val="99"/>
    <w:semiHidden/>
    <w:unhideWhenUsed/>
    <w:rsid w:val="00EC45E5"/>
    <w:rPr>
      <w:color w:val="605E5C"/>
      <w:shd w:val="clear" w:color="auto" w:fill="E1DFDD"/>
    </w:rPr>
  </w:style>
  <w:style w:type="paragraph" w:customStyle="1" w:styleId="Titre2">
    <w:name w:val="Titre2"/>
    <w:basedOn w:val="Normal"/>
    <w:rsid w:val="00EC45E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EC45E5"/>
  </w:style>
  <w:style w:type="table" w:customStyle="1" w:styleId="TableGrid12">
    <w:name w:val="TableGrid1"/>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EC45E5"/>
  </w:style>
  <w:style w:type="table" w:customStyle="1" w:styleId="Grilledutableau9">
    <w:name w:val="Grille du tableau9"/>
    <w:basedOn w:val="TableNormal"/>
    <w:next w:val="TableGrid"/>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EC45E5"/>
  </w:style>
  <w:style w:type="numbering" w:customStyle="1" w:styleId="ImportedStyle52">
    <w:name w:val="Imported Style 52"/>
    <w:rsid w:val="00EC45E5"/>
  </w:style>
  <w:style w:type="numbering" w:customStyle="1" w:styleId="ImportedStyle12">
    <w:name w:val="Imported Style 12"/>
    <w:rsid w:val="00EC45E5"/>
  </w:style>
  <w:style w:type="table" w:customStyle="1" w:styleId="Grilledutableau11">
    <w:name w:val="Grille du tableau11"/>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EC45E5"/>
  </w:style>
  <w:style w:type="numbering" w:customStyle="1" w:styleId="1ai2">
    <w:name w:val="1 / a / i2"/>
    <w:basedOn w:val="NoList"/>
    <w:next w:val="1ai"/>
    <w:rsid w:val="00EC45E5"/>
  </w:style>
  <w:style w:type="numbering" w:customStyle="1" w:styleId="1111112">
    <w:name w:val="1 / 1.1 / 1.1.12"/>
    <w:basedOn w:val="NoList"/>
    <w:next w:val="111111"/>
    <w:rsid w:val="00EC45E5"/>
  </w:style>
  <w:style w:type="numbering" w:customStyle="1" w:styleId="List01">
    <w:name w:val="List 01"/>
    <w:basedOn w:val="ImportedStyle1"/>
    <w:rsid w:val="00EC45E5"/>
  </w:style>
  <w:style w:type="numbering" w:customStyle="1" w:styleId="List11">
    <w:name w:val="List 11"/>
    <w:basedOn w:val="ImportedStyle2"/>
    <w:rsid w:val="00EC45E5"/>
  </w:style>
  <w:style w:type="numbering" w:customStyle="1" w:styleId="ImportedStyle21">
    <w:name w:val="Imported Style 21"/>
    <w:rsid w:val="00EC45E5"/>
  </w:style>
  <w:style w:type="numbering" w:customStyle="1" w:styleId="List211">
    <w:name w:val="List 211"/>
    <w:basedOn w:val="ImportedStyle3"/>
    <w:rsid w:val="00EC45E5"/>
  </w:style>
  <w:style w:type="numbering" w:customStyle="1" w:styleId="ImportedStyle31">
    <w:name w:val="Imported Style 31"/>
    <w:rsid w:val="00EC45E5"/>
  </w:style>
  <w:style w:type="numbering" w:customStyle="1" w:styleId="Aucuneliste112">
    <w:name w:val="Aucune liste112"/>
    <w:next w:val="NoList"/>
    <w:uiPriority w:val="99"/>
    <w:semiHidden/>
    <w:unhideWhenUsed/>
    <w:rsid w:val="00EC45E5"/>
  </w:style>
  <w:style w:type="numbering" w:customStyle="1" w:styleId="NoList12">
    <w:name w:val="No List12"/>
    <w:next w:val="NoList"/>
    <w:uiPriority w:val="99"/>
    <w:semiHidden/>
    <w:unhideWhenUsed/>
    <w:rsid w:val="00EC45E5"/>
  </w:style>
  <w:style w:type="table" w:customStyle="1" w:styleId="TableGrid120">
    <w:name w:val="Table Grid12"/>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EC45E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EC45E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EC45E5"/>
  </w:style>
  <w:style w:type="numbering" w:customStyle="1" w:styleId="Aucuneliste41">
    <w:name w:val="Aucune liste41"/>
    <w:next w:val="NoList"/>
    <w:uiPriority w:val="99"/>
    <w:semiHidden/>
    <w:unhideWhenUsed/>
    <w:rsid w:val="00EC45E5"/>
  </w:style>
  <w:style w:type="table" w:customStyle="1" w:styleId="Grilledutableau21">
    <w:name w:val="Grille du tableau21"/>
    <w:basedOn w:val="TableNormal"/>
    <w:next w:val="TableGrid"/>
    <w:rsid w:val="00EC45E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EC45E5"/>
  </w:style>
  <w:style w:type="numbering" w:customStyle="1" w:styleId="1ai11">
    <w:name w:val="1 / a / i11"/>
    <w:basedOn w:val="NoList"/>
    <w:next w:val="1ai"/>
    <w:rsid w:val="00EC45E5"/>
  </w:style>
  <w:style w:type="numbering" w:customStyle="1" w:styleId="11111111">
    <w:name w:val="1 / 1.1 / 1.1.111"/>
    <w:basedOn w:val="NoList"/>
    <w:next w:val="111111"/>
    <w:rsid w:val="00EC45E5"/>
  </w:style>
  <w:style w:type="numbering" w:customStyle="1" w:styleId="Aucuneliste51">
    <w:name w:val="Aucune liste51"/>
    <w:next w:val="NoList"/>
    <w:uiPriority w:val="99"/>
    <w:semiHidden/>
    <w:unhideWhenUsed/>
    <w:rsid w:val="00EC45E5"/>
  </w:style>
  <w:style w:type="table" w:customStyle="1" w:styleId="Grilledutableau31">
    <w:name w:val="Grille du tableau31"/>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EC45E5"/>
  </w:style>
  <w:style w:type="table" w:customStyle="1" w:styleId="Grilledutableau41">
    <w:name w:val="Grille du tableau41"/>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EC45E5"/>
  </w:style>
  <w:style w:type="numbering" w:customStyle="1" w:styleId="Aucuneliste81">
    <w:name w:val="Aucune liste81"/>
    <w:next w:val="NoList"/>
    <w:uiPriority w:val="99"/>
    <w:semiHidden/>
    <w:unhideWhenUsed/>
    <w:rsid w:val="00EC45E5"/>
  </w:style>
  <w:style w:type="table" w:customStyle="1" w:styleId="Grilledutableau51">
    <w:name w:val="Grille du tableau51"/>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EC45E5"/>
  </w:style>
  <w:style w:type="table" w:customStyle="1" w:styleId="TableGrid111">
    <w:name w:val="Table Grid111"/>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EC45E5"/>
  </w:style>
  <w:style w:type="table" w:customStyle="1" w:styleId="Grilledutableau61">
    <w:name w:val="Grille du tableau61"/>
    <w:basedOn w:val="TableNormal"/>
    <w:next w:val="TableGrid"/>
    <w:uiPriority w:val="5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EC45E5"/>
  </w:style>
  <w:style w:type="numbering" w:customStyle="1" w:styleId="ImportedStyle511">
    <w:name w:val="Imported Style 511"/>
    <w:rsid w:val="00EC45E5"/>
  </w:style>
  <w:style w:type="numbering" w:customStyle="1" w:styleId="ImportedStyle111">
    <w:name w:val="Imported Style 111"/>
    <w:rsid w:val="00EC45E5"/>
  </w:style>
  <w:style w:type="table" w:customStyle="1" w:styleId="Grilledutableau71">
    <w:name w:val="Grille du tableau71"/>
    <w:basedOn w:val="TableNormal"/>
    <w:next w:val="TableGrid"/>
    <w:uiPriority w:val="3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EC45E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EC45E5"/>
  </w:style>
  <w:style w:type="character" w:customStyle="1" w:styleId="arttitle">
    <w:name w:val="art_title"/>
    <w:basedOn w:val="DefaultParagraphFont"/>
    <w:rsid w:val="00EC45E5"/>
  </w:style>
  <w:style w:type="character" w:customStyle="1" w:styleId="serialtitle">
    <w:name w:val="serial_title"/>
    <w:basedOn w:val="DefaultParagraphFont"/>
    <w:rsid w:val="00EC45E5"/>
  </w:style>
  <w:style w:type="character" w:customStyle="1" w:styleId="volumeissue">
    <w:name w:val="volume_issue"/>
    <w:basedOn w:val="DefaultParagraphFont"/>
    <w:rsid w:val="00EC45E5"/>
  </w:style>
  <w:style w:type="character" w:customStyle="1" w:styleId="pagerange">
    <w:name w:val="page_range"/>
    <w:basedOn w:val="DefaultParagraphFont"/>
    <w:rsid w:val="00EC45E5"/>
  </w:style>
  <w:style w:type="character" w:customStyle="1" w:styleId="doilink">
    <w:name w:val="doi_link"/>
    <w:basedOn w:val="DefaultParagraphFont"/>
    <w:rsid w:val="00EC45E5"/>
  </w:style>
  <w:style w:type="character" w:customStyle="1" w:styleId="Date1">
    <w:name w:val="Date1"/>
    <w:basedOn w:val="DefaultParagraphFont"/>
    <w:rsid w:val="00EC45E5"/>
  </w:style>
  <w:style w:type="character" w:customStyle="1" w:styleId="sciname1">
    <w:name w:val="sciname1"/>
    <w:rsid w:val="00EC45E5"/>
    <w:rPr>
      <w:i/>
      <w:iCs/>
    </w:rPr>
  </w:style>
  <w:style w:type="character" w:customStyle="1" w:styleId="UnresolvedMention4">
    <w:name w:val="Unresolved Mention4"/>
    <w:basedOn w:val="DefaultParagraphFont"/>
    <w:uiPriority w:val="99"/>
    <w:semiHidden/>
    <w:unhideWhenUsed/>
    <w:rsid w:val="00EC45E5"/>
    <w:rPr>
      <w:color w:val="605E5C"/>
      <w:shd w:val="clear" w:color="auto" w:fill="E1DFDD"/>
    </w:rPr>
  </w:style>
  <w:style w:type="character" w:customStyle="1" w:styleId="UnresolvedMention5">
    <w:name w:val="Unresolved Mention5"/>
    <w:basedOn w:val="DefaultParagraphFont"/>
    <w:uiPriority w:val="99"/>
    <w:semiHidden/>
    <w:unhideWhenUsed/>
    <w:rsid w:val="00EC45E5"/>
    <w:rPr>
      <w:color w:val="605E5C"/>
      <w:shd w:val="clear" w:color="auto" w:fill="E1DFDD"/>
    </w:rPr>
  </w:style>
  <w:style w:type="character" w:customStyle="1" w:styleId="UnresolvedMention51">
    <w:name w:val="Unresolved Mention51"/>
    <w:basedOn w:val="DefaultParagraphFont"/>
    <w:uiPriority w:val="99"/>
    <w:semiHidden/>
    <w:unhideWhenUsed/>
    <w:rsid w:val="00EC45E5"/>
    <w:rPr>
      <w:color w:val="605E5C"/>
      <w:shd w:val="clear" w:color="auto" w:fill="E1DFDD"/>
    </w:rPr>
  </w:style>
  <w:style w:type="character" w:customStyle="1" w:styleId="Mentionnonrsolue2">
    <w:name w:val="Mention non résolue2"/>
    <w:basedOn w:val="DefaultParagraphFont"/>
    <w:uiPriority w:val="99"/>
    <w:semiHidden/>
    <w:unhideWhenUsed/>
    <w:rsid w:val="00EC45E5"/>
    <w:rPr>
      <w:color w:val="605E5C"/>
      <w:shd w:val="clear" w:color="auto" w:fill="E1DFDD"/>
    </w:rPr>
  </w:style>
  <w:style w:type="paragraph" w:customStyle="1" w:styleId="Titre30">
    <w:name w:val="Titre3"/>
    <w:basedOn w:val="Normal"/>
    <w:rsid w:val="00EC45E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EC45E5"/>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EC45E5"/>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EC45E5"/>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EC45E5"/>
    <w:pPr>
      <w:spacing w:after="0"/>
      <w:ind w:left="880"/>
    </w:pPr>
    <w:rPr>
      <w:rFonts w:cstheme="minorHAnsi"/>
      <w:sz w:val="18"/>
      <w:szCs w:val="18"/>
      <w:lang w:val="en-CA"/>
    </w:rPr>
  </w:style>
  <w:style w:type="paragraph" w:styleId="TOC6">
    <w:name w:val="toc 6"/>
    <w:basedOn w:val="Normal"/>
    <w:next w:val="Normal"/>
    <w:autoRedefine/>
    <w:uiPriority w:val="39"/>
    <w:unhideWhenUsed/>
    <w:rsid w:val="00EC45E5"/>
    <w:pPr>
      <w:spacing w:after="0"/>
      <w:ind w:left="1100"/>
    </w:pPr>
    <w:rPr>
      <w:rFonts w:cstheme="minorHAnsi"/>
      <w:sz w:val="18"/>
      <w:szCs w:val="18"/>
      <w:lang w:val="en-CA"/>
    </w:rPr>
  </w:style>
  <w:style w:type="paragraph" w:styleId="TOC7">
    <w:name w:val="toc 7"/>
    <w:basedOn w:val="Normal"/>
    <w:next w:val="Normal"/>
    <w:autoRedefine/>
    <w:uiPriority w:val="39"/>
    <w:unhideWhenUsed/>
    <w:rsid w:val="00EC45E5"/>
    <w:pPr>
      <w:spacing w:after="0"/>
      <w:ind w:left="1320"/>
    </w:pPr>
    <w:rPr>
      <w:rFonts w:cstheme="minorHAnsi"/>
      <w:sz w:val="18"/>
      <w:szCs w:val="18"/>
      <w:lang w:val="en-CA"/>
    </w:rPr>
  </w:style>
  <w:style w:type="paragraph" w:styleId="TOC8">
    <w:name w:val="toc 8"/>
    <w:basedOn w:val="Normal"/>
    <w:next w:val="Normal"/>
    <w:autoRedefine/>
    <w:uiPriority w:val="39"/>
    <w:unhideWhenUsed/>
    <w:rsid w:val="00EC45E5"/>
    <w:pPr>
      <w:spacing w:after="0"/>
      <w:ind w:left="1540"/>
    </w:pPr>
    <w:rPr>
      <w:rFonts w:cstheme="minorHAnsi"/>
      <w:sz w:val="18"/>
      <w:szCs w:val="18"/>
      <w:lang w:val="en-CA"/>
    </w:rPr>
  </w:style>
  <w:style w:type="paragraph" w:styleId="TOC9">
    <w:name w:val="toc 9"/>
    <w:basedOn w:val="Normal"/>
    <w:next w:val="Normal"/>
    <w:autoRedefine/>
    <w:uiPriority w:val="39"/>
    <w:unhideWhenUsed/>
    <w:rsid w:val="00EC45E5"/>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EC45E5"/>
    <w:rPr>
      <w:color w:val="605E5C"/>
      <w:shd w:val="clear" w:color="auto" w:fill="E1DFDD"/>
    </w:rPr>
  </w:style>
  <w:style w:type="table" w:customStyle="1" w:styleId="Grilledutableau10">
    <w:name w:val="Grille du tableau10"/>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EC45E5"/>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EC45E5"/>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EC45E5"/>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EC45E5"/>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EC45E5"/>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EC45E5"/>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EC45E5"/>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EC45E5"/>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EC45E5"/>
  </w:style>
  <w:style w:type="character" w:customStyle="1" w:styleId="pagelast">
    <w:name w:val="pagelast"/>
    <w:basedOn w:val="DefaultParagraphFont"/>
    <w:rsid w:val="00EC45E5"/>
  </w:style>
  <w:style w:type="numbering" w:customStyle="1" w:styleId="ImportedStyle53">
    <w:name w:val="Imported Style 53"/>
    <w:rsid w:val="00EC45E5"/>
  </w:style>
  <w:style w:type="numbering" w:customStyle="1" w:styleId="ImportedStyle13">
    <w:name w:val="Imported Style 13"/>
    <w:rsid w:val="00EC45E5"/>
  </w:style>
  <w:style w:type="numbering" w:customStyle="1" w:styleId="ArticleSection3">
    <w:name w:val="Article / Section3"/>
    <w:basedOn w:val="NoList"/>
    <w:next w:val="ArticleSection"/>
    <w:rsid w:val="00EC45E5"/>
  </w:style>
  <w:style w:type="numbering" w:customStyle="1" w:styleId="1ai3">
    <w:name w:val="1 / a / i3"/>
    <w:basedOn w:val="NoList"/>
    <w:next w:val="1ai"/>
    <w:rsid w:val="00EC45E5"/>
  </w:style>
  <w:style w:type="numbering" w:customStyle="1" w:styleId="1111113">
    <w:name w:val="1 / 1.1 / 1.1.13"/>
    <w:basedOn w:val="NoList"/>
    <w:next w:val="111111"/>
    <w:rsid w:val="00EC45E5"/>
  </w:style>
  <w:style w:type="numbering" w:customStyle="1" w:styleId="List02">
    <w:name w:val="List 02"/>
    <w:basedOn w:val="ImportedStyle1"/>
    <w:rsid w:val="00EC45E5"/>
  </w:style>
  <w:style w:type="numbering" w:customStyle="1" w:styleId="List12">
    <w:name w:val="List 12"/>
    <w:basedOn w:val="ImportedStyle2"/>
    <w:rsid w:val="00EC45E5"/>
  </w:style>
  <w:style w:type="numbering" w:customStyle="1" w:styleId="List212">
    <w:name w:val="List 212"/>
    <w:basedOn w:val="ImportedStyle3"/>
    <w:rsid w:val="00EC45E5"/>
  </w:style>
  <w:style w:type="numbering" w:customStyle="1" w:styleId="ImportedStyle421">
    <w:name w:val="Imported Style 421"/>
    <w:rsid w:val="00EC45E5"/>
  </w:style>
  <w:style w:type="numbering" w:customStyle="1" w:styleId="ImportedStyle521">
    <w:name w:val="Imported Style 521"/>
    <w:rsid w:val="00EC45E5"/>
  </w:style>
  <w:style w:type="numbering" w:customStyle="1" w:styleId="ImportedStyle121">
    <w:name w:val="Imported Style 121"/>
    <w:rsid w:val="00EC45E5"/>
  </w:style>
  <w:style w:type="numbering" w:customStyle="1" w:styleId="ArticleSection21">
    <w:name w:val="Article / Section21"/>
    <w:basedOn w:val="NoList"/>
    <w:next w:val="ArticleSection"/>
    <w:rsid w:val="00EC45E5"/>
  </w:style>
  <w:style w:type="numbering" w:customStyle="1" w:styleId="1ai21">
    <w:name w:val="1 / a / i21"/>
    <w:basedOn w:val="NoList"/>
    <w:next w:val="1ai"/>
    <w:rsid w:val="00EC45E5"/>
  </w:style>
  <w:style w:type="numbering" w:customStyle="1" w:styleId="11111121">
    <w:name w:val="1 / 1.1 / 1.1.121"/>
    <w:basedOn w:val="NoList"/>
    <w:next w:val="111111"/>
    <w:rsid w:val="00EC45E5"/>
  </w:style>
  <w:style w:type="numbering" w:customStyle="1" w:styleId="List011">
    <w:name w:val="List 011"/>
    <w:basedOn w:val="ImportedStyle1"/>
    <w:rsid w:val="00EC45E5"/>
  </w:style>
  <w:style w:type="numbering" w:customStyle="1" w:styleId="List111">
    <w:name w:val="List 111"/>
    <w:basedOn w:val="ImportedStyle2"/>
    <w:rsid w:val="00EC45E5"/>
  </w:style>
  <w:style w:type="numbering" w:customStyle="1" w:styleId="List2111">
    <w:name w:val="List 2111"/>
    <w:basedOn w:val="ImportedStyle3"/>
    <w:rsid w:val="00EC45E5"/>
  </w:style>
  <w:style w:type="paragraph" w:customStyle="1" w:styleId="Ottawastyle">
    <w:name w:val="Ottawa style"/>
    <w:basedOn w:val="Normal"/>
    <w:link w:val="OttawastyleChar"/>
    <w:qFormat/>
    <w:rsid w:val="00EC45E5"/>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EC45E5"/>
    <w:rPr>
      <w:rFonts w:ascii="Ottawa" w:hAnsi="Ottawa"/>
      <w:spacing w:val="57"/>
      <w:sz w:val="24"/>
      <w:szCs w:val="24"/>
      <w:lang w:val="en-GB"/>
    </w:rPr>
  </w:style>
  <w:style w:type="numbering" w:customStyle="1" w:styleId="ImportedStyle44">
    <w:name w:val="Imported Style 44"/>
    <w:rsid w:val="00EC45E5"/>
  </w:style>
  <w:style w:type="numbering" w:customStyle="1" w:styleId="ImportedStyle54">
    <w:name w:val="Imported Style 54"/>
    <w:rsid w:val="00EC45E5"/>
  </w:style>
  <w:style w:type="numbering" w:customStyle="1" w:styleId="ImportedStyle14">
    <w:name w:val="Imported Style 14"/>
    <w:rsid w:val="00EC45E5"/>
  </w:style>
  <w:style w:type="table" w:customStyle="1" w:styleId="TableGrid00">
    <w:name w:val="Table Grid00"/>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EC45E5"/>
  </w:style>
  <w:style w:type="numbering" w:customStyle="1" w:styleId="1ai4">
    <w:name w:val="1 / a / i4"/>
    <w:basedOn w:val="NoList"/>
    <w:next w:val="1ai"/>
    <w:rsid w:val="00EC45E5"/>
  </w:style>
  <w:style w:type="numbering" w:customStyle="1" w:styleId="1111114">
    <w:name w:val="1 / 1.1 / 1.1.14"/>
    <w:basedOn w:val="NoList"/>
    <w:next w:val="111111"/>
    <w:rsid w:val="00EC45E5"/>
  </w:style>
  <w:style w:type="numbering" w:customStyle="1" w:styleId="List03">
    <w:name w:val="List 03"/>
    <w:basedOn w:val="ImportedStyle1"/>
    <w:rsid w:val="00EC45E5"/>
  </w:style>
  <w:style w:type="numbering" w:customStyle="1" w:styleId="List13">
    <w:name w:val="List 13"/>
    <w:basedOn w:val="ImportedStyle2"/>
    <w:rsid w:val="00EC45E5"/>
  </w:style>
  <w:style w:type="numbering" w:customStyle="1" w:styleId="List213">
    <w:name w:val="List 213"/>
    <w:basedOn w:val="ImportedStyle3"/>
    <w:rsid w:val="00EC45E5"/>
  </w:style>
  <w:style w:type="paragraph" w:customStyle="1" w:styleId="heading200">
    <w:name w:val="heading 200"/>
    <w:basedOn w:val="Normal"/>
    <w:qFormat/>
    <w:rsid w:val="00EC45E5"/>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EC45E5"/>
  </w:style>
  <w:style w:type="numbering" w:customStyle="1" w:styleId="ImportedStyle522">
    <w:name w:val="Imported Style 522"/>
    <w:rsid w:val="00EC45E5"/>
  </w:style>
  <w:style w:type="numbering" w:customStyle="1" w:styleId="ImportedStyle122">
    <w:name w:val="Imported Style 122"/>
    <w:rsid w:val="00EC45E5"/>
  </w:style>
  <w:style w:type="numbering" w:customStyle="1" w:styleId="ArticleSection22">
    <w:name w:val="Article / Section22"/>
    <w:basedOn w:val="NoList"/>
    <w:next w:val="ArticleSection"/>
    <w:rsid w:val="00EC45E5"/>
  </w:style>
  <w:style w:type="numbering" w:customStyle="1" w:styleId="1ai22">
    <w:name w:val="1 / a / i22"/>
    <w:basedOn w:val="NoList"/>
    <w:next w:val="1ai"/>
    <w:rsid w:val="00EC45E5"/>
  </w:style>
  <w:style w:type="numbering" w:customStyle="1" w:styleId="11111122">
    <w:name w:val="1 / 1.1 / 1.1.122"/>
    <w:basedOn w:val="NoList"/>
    <w:next w:val="111111"/>
    <w:rsid w:val="00EC45E5"/>
  </w:style>
  <w:style w:type="numbering" w:customStyle="1" w:styleId="List012">
    <w:name w:val="List 012"/>
    <w:basedOn w:val="ImportedStyle1"/>
    <w:rsid w:val="00EC45E5"/>
  </w:style>
  <w:style w:type="numbering" w:customStyle="1" w:styleId="List112">
    <w:name w:val="List 112"/>
    <w:basedOn w:val="ImportedStyle2"/>
    <w:rsid w:val="00EC45E5"/>
  </w:style>
  <w:style w:type="numbering" w:customStyle="1" w:styleId="List2112">
    <w:name w:val="List 2112"/>
    <w:basedOn w:val="ImportedStyle3"/>
    <w:rsid w:val="00EC45E5"/>
  </w:style>
  <w:style w:type="numbering" w:customStyle="1" w:styleId="ImportedStyle45">
    <w:name w:val="Imported Style 45"/>
    <w:rsid w:val="00EC45E5"/>
  </w:style>
  <w:style w:type="numbering" w:customStyle="1" w:styleId="ImportedStyle55">
    <w:name w:val="Imported Style 55"/>
    <w:rsid w:val="00EC45E5"/>
  </w:style>
  <w:style w:type="numbering" w:customStyle="1" w:styleId="ImportedStyle15">
    <w:name w:val="Imported Style 15"/>
    <w:rsid w:val="00EC45E5"/>
  </w:style>
  <w:style w:type="numbering" w:customStyle="1" w:styleId="ArticleSection5">
    <w:name w:val="Article / Section5"/>
    <w:basedOn w:val="NoList"/>
    <w:next w:val="ArticleSection"/>
    <w:rsid w:val="00EC45E5"/>
  </w:style>
  <w:style w:type="numbering" w:customStyle="1" w:styleId="1ai5">
    <w:name w:val="1 / a / i5"/>
    <w:basedOn w:val="NoList"/>
    <w:next w:val="1ai"/>
    <w:rsid w:val="00EC45E5"/>
  </w:style>
  <w:style w:type="numbering" w:customStyle="1" w:styleId="1111115">
    <w:name w:val="1 / 1.1 / 1.1.15"/>
    <w:basedOn w:val="NoList"/>
    <w:next w:val="111111"/>
    <w:rsid w:val="00EC45E5"/>
  </w:style>
  <w:style w:type="numbering" w:customStyle="1" w:styleId="List04">
    <w:name w:val="List 04"/>
    <w:basedOn w:val="ImportedStyle1"/>
    <w:rsid w:val="00EC45E5"/>
  </w:style>
  <w:style w:type="numbering" w:customStyle="1" w:styleId="List14">
    <w:name w:val="List 14"/>
    <w:basedOn w:val="ImportedStyle2"/>
    <w:rsid w:val="00EC45E5"/>
  </w:style>
  <w:style w:type="numbering" w:customStyle="1" w:styleId="List214">
    <w:name w:val="List 214"/>
    <w:basedOn w:val="ImportedStyle3"/>
    <w:rsid w:val="00EC45E5"/>
  </w:style>
  <w:style w:type="numbering" w:customStyle="1" w:styleId="ImportedStyle423">
    <w:name w:val="Imported Style 423"/>
    <w:rsid w:val="00EC45E5"/>
  </w:style>
  <w:style w:type="numbering" w:customStyle="1" w:styleId="ImportedStyle523">
    <w:name w:val="Imported Style 523"/>
    <w:rsid w:val="00EC45E5"/>
  </w:style>
  <w:style w:type="numbering" w:customStyle="1" w:styleId="ImportedStyle123">
    <w:name w:val="Imported Style 123"/>
    <w:rsid w:val="00EC45E5"/>
  </w:style>
  <w:style w:type="numbering" w:customStyle="1" w:styleId="ArticleSection23">
    <w:name w:val="Article / Section23"/>
    <w:basedOn w:val="NoList"/>
    <w:next w:val="ArticleSection"/>
    <w:rsid w:val="00EC45E5"/>
  </w:style>
  <w:style w:type="numbering" w:customStyle="1" w:styleId="1ai23">
    <w:name w:val="1 / a / i23"/>
    <w:basedOn w:val="NoList"/>
    <w:next w:val="1ai"/>
    <w:rsid w:val="00EC45E5"/>
  </w:style>
  <w:style w:type="numbering" w:customStyle="1" w:styleId="11111123">
    <w:name w:val="1 / 1.1 / 1.1.123"/>
    <w:basedOn w:val="NoList"/>
    <w:next w:val="111111"/>
    <w:rsid w:val="00EC45E5"/>
  </w:style>
  <w:style w:type="numbering" w:customStyle="1" w:styleId="List013">
    <w:name w:val="List 013"/>
    <w:basedOn w:val="ImportedStyle1"/>
    <w:rsid w:val="00EC45E5"/>
  </w:style>
  <w:style w:type="numbering" w:customStyle="1" w:styleId="List113">
    <w:name w:val="List 113"/>
    <w:basedOn w:val="ImportedStyle2"/>
    <w:rsid w:val="00EC45E5"/>
  </w:style>
  <w:style w:type="numbering" w:customStyle="1" w:styleId="List2113">
    <w:name w:val="List 2113"/>
    <w:basedOn w:val="ImportedStyle3"/>
    <w:rsid w:val="00EC45E5"/>
  </w:style>
  <w:style w:type="table" w:customStyle="1" w:styleId="TableGrid13">
    <w:name w:val="Table Grid13"/>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EC45E5"/>
  </w:style>
  <w:style w:type="table" w:customStyle="1" w:styleId="TableGrid01">
    <w:name w:val="Table Grid01"/>
    <w:basedOn w:val="TableNormal"/>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EC45E5"/>
  </w:style>
  <w:style w:type="numbering" w:customStyle="1" w:styleId="ImportedStyle46">
    <w:name w:val="Imported Style 46"/>
    <w:rsid w:val="00EC45E5"/>
  </w:style>
  <w:style w:type="numbering" w:customStyle="1" w:styleId="ImportedStyle56">
    <w:name w:val="Imported Style 56"/>
    <w:rsid w:val="00EC45E5"/>
  </w:style>
  <w:style w:type="numbering" w:customStyle="1" w:styleId="ImportedStyle16">
    <w:name w:val="Imported Style 16"/>
    <w:rsid w:val="00EC45E5"/>
  </w:style>
  <w:style w:type="numbering" w:customStyle="1" w:styleId="ArticleSection6">
    <w:name w:val="Article / Section6"/>
    <w:basedOn w:val="NoList"/>
    <w:next w:val="ArticleSection"/>
    <w:rsid w:val="00EC45E5"/>
  </w:style>
  <w:style w:type="numbering" w:customStyle="1" w:styleId="1ai6">
    <w:name w:val="1 / a / i6"/>
    <w:basedOn w:val="NoList"/>
    <w:next w:val="1ai"/>
    <w:rsid w:val="00EC45E5"/>
  </w:style>
  <w:style w:type="numbering" w:customStyle="1" w:styleId="1111116">
    <w:name w:val="1 / 1.1 / 1.1.16"/>
    <w:basedOn w:val="NoList"/>
    <w:next w:val="111111"/>
    <w:rsid w:val="00EC45E5"/>
  </w:style>
  <w:style w:type="numbering" w:customStyle="1" w:styleId="List05">
    <w:name w:val="List 05"/>
    <w:basedOn w:val="ImportedStyle1"/>
    <w:rsid w:val="00EC45E5"/>
  </w:style>
  <w:style w:type="numbering" w:customStyle="1" w:styleId="List15">
    <w:name w:val="List 15"/>
    <w:basedOn w:val="ImportedStyle2"/>
    <w:rsid w:val="00EC45E5"/>
  </w:style>
  <w:style w:type="numbering" w:customStyle="1" w:styleId="ImportedStyle22">
    <w:name w:val="Imported Style 22"/>
    <w:rsid w:val="00EC45E5"/>
  </w:style>
  <w:style w:type="numbering" w:customStyle="1" w:styleId="List215">
    <w:name w:val="List 215"/>
    <w:basedOn w:val="ImportedStyle3"/>
    <w:rsid w:val="00EC45E5"/>
  </w:style>
  <w:style w:type="numbering" w:customStyle="1" w:styleId="ImportedStyle32">
    <w:name w:val="Imported Style 32"/>
    <w:rsid w:val="00EC45E5"/>
  </w:style>
  <w:style w:type="numbering" w:customStyle="1" w:styleId="Aucuneliste113">
    <w:name w:val="Aucune liste113"/>
    <w:next w:val="NoList"/>
    <w:uiPriority w:val="99"/>
    <w:semiHidden/>
    <w:unhideWhenUsed/>
    <w:rsid w:val="00EC45E5"/>
  </w:style>
  <w:style w:type="numbering" w:customStyle="1" w:styleId="NoList13">
    <w:name w:val="No List13"/>
    <w:next w:val="NoList"/>
    <w:uiPriority w:val="99"/>
    <w:semiHidden/>
    <w:unhideWhenUsed/>
    <w:rsid w:val="00EC45E5"/>
  </w:style>
  <w:style w:type="table" w:customStyle="1" w:styleId="TableGrid100">
    <w:name w:val="Table Grid10"/>
    <w:basedOn w:val="TableNormal"/>
    <w:next w:val="TableGrid00"/>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EC45E5"/>
  </w:style>
  <w:style w:type="numbering" w:customStyle="1" w:styleId="Aucuneliste42">
    <w:name w:val="Aucune liste42"/>
    <w:next w:val="NoList"/>
    <w:uiPriority w:val="99"/>
    <w:semiHidden/>
    <w:unhideWhenUsed/>
    <w:rsid w:val="00EC45E5"/>
  </w:style>
  <w:style w:type="numbering" w:customStyle="1" w:styleId="ArticleSection12">
    <w:name w:val="Article / Section12"/>
    <w:basedOn w:val="NoList"/>
    <w:next w:val="ArticleSection"/>
    <w:rsid w:val="00EC45E5"/>
  </w:style>
  <w:style w:type="numbering" w:customStyle="1" w:styleId="1ai12">
    <w:name w:val="1 / a / i12"/>
    <w:basedOn w:val="NoList"/>
    <w:next w:val="1ai"/>
    <w:rsid w:val="00EC45E5"/>
  </w:style>
  <w:style w:type="numbering" w:customStyle="1" w:styleId="11111112">
    <w:name w:val="1 / 1.1 / 1.1.112"/>
    <w:basedOn w:val="NoList"/>
    <w:next w:val="111111"/>
    <w:rsid w:val="00EC45E5"/>
  </w:style>
  <w:style w:type="numbering" w:customStyle="1" w:styleId="Aucuneliste52">
    <w:name w:val="Aucune liste52"/>
    <w:next w:val="NoList"/>
    <w:uiPriority w:val="99"/>
    <w:semiHidden/>
    <w:unhideWhenUsed/>
    <w:rsid w:val="00EC45E5"/>
  </w:style>
  <w:style w:type="numbering" w:customStyle="1" w:styleId="Aucuneliste62">
    <w:name w:val="Aucune liste62"/>
    <w:next w:val="NoList"/>
    <w:uiPriority w:val="99"/>
    <w:semiHidden/>
    <w:unhideWhenUsed/>
    <w:rsid w:val="00EC45E5"/>
  </w:style>
  <w:style w:type="numbering" w:customStyle="1" w:styleId="Aucuneliste72">
    <w:name w:val="Aucune liste72"/>
    <w:next w:val="NoList"/>
    <w:uiPriority w:val="99"/>
    <w:semiHidden/>
    <w:unhideWhenUsed/>
    <w:rsid w:val="00EC45E5"/>
  </w:style>
  <w:style w:type="numbering" w:customStyle="1" w:styleId="Aucuneliste82">
    <w:name w:val="Aucune liste82"/>
    <w:next w:val="NoList"/>
    <w:uiPriority w:val="99"/>
    <w:semiHidden/>
    <w:unhideWhenUsed/>
    <w:rsid w:val="00EC45E5"/>
  </w:style>
  <w:style w:type="numbering" w:customStyle="1" w:styleId="Aucuneliste122">
    <w:name w:val="Aucune liste122"/>
    <w:next w:val="NoList"/>
    <w:uiPriority w:val="99"/>
    <w:semiHidden/>
    <w:unhideWhenUsed/>
    <w:rsid w:val="00EC45E5"/>
  </w:style>
  <w:style w:type="numbering" w:customStyle="1" w:styleId="NoList112">
    <w:name w:val="No List112"/>
    <w:next w:val="NoList"/>
    <w:uiPriority w:val="99"/>
    <w:semiHidden/>
    <w:unhideWhenUsed/>
    <w:rsid w:val="00EC45E5"/>
  </w:style>
  <w:style w:type="numbering" w:customStyle="1" w:styleId="Aucuneliste92">
    <w:name w:val="Aucune liste92"/>
    <w:next w:val="NoList"/>
    <w:uiPriority w:val="99"/>
    <w:semiHidden/>
    <w:unhideWhenUsed/>
    <w:rsid w:val="00EC45E5"/>
  </w:style>
  <w:style w:type="numbering" w:customStyle="1" w:styleId="Aucuneliste102">
    <w:name w:val="Aucune liste102"/>
    <w:next w:val="NoList"/>
    <w:uiPriority w:val="99"/>
    <w:semiHidden/>
    <w:unhideWhenUsed/>
    <w:rsid w:val="00EC45E5"/>
  </w:style>
  <w:style w:type="numbering" w:customStyle="1" w:styleId="ImportedStyle412">
    <w:name w:val="Imported Style 412"/>
    <w:rsid w:val="00EC45E5"/>
  </w:style>
  <w:style w:type="numbering" w:customStyle="1" w:styleId="ImportedStyle512">
    <w:name w:val="Imported Style 512"/>
    <w:rsid w:val="00EC45E5"/>
  </w:style>
  <w:style w:type="numbering" w:customStyle="1" w:styleId="ImportedStyle112">
    <w:name w:val="Imported Style 112"/>
    <w:rsid w:val="00EC45E5"/>
  </w:style>
  <w:style w:type="table" w:customStyle="1" w:styleId="LightList-Accent11">
    <w:name w:val="Light List - Accent 11"/>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EC45E5"/>
  </w:style>
  <w:style w:type="character" w:customStyle="1" w:styleId="citation-doi">
    <w:name w:val="citation-doi"/>
    <w:basedOn w:val="DefaultParagraphFont"/>
    <w:rsid w:val="00EC45E5"/>
  </w:style>
  <w:style w:type="character" w:customStyle="1" w:styleId="authors-list-item">
    <w:name w:val="authors-list-item"/>
    <w:basedOn w:val="DefaultParagraphFont"/>
    <w:rsid w:val="00EC45E5"/>
  </w:style>
  <w:style w:type="character" w:customStyle="1" w:styleId="comma">
    <w:name w:val="comma"/>
    <w:basedOn w:val="DefaultParagraphFont"/>
    <w:rsid w:val="00EC45E5"/>
  </w:style>
  <w:style w:type="character" w:customStyle="1" w:styleId="docsum-authors">
    <w:name w:val="docsum-authors"/>
    <w:basedOn w:val="DefaultParagraphFont"/>
    <w:rsid w:val="00EC45E5"/>
  </w:style>
  <w:style w:type="character" w:customStyle="1" w:styleId="docsum-journal-citation">
    <w:name w:val="docsum-journal-citation"/>
    <w:basedOn w:val="DefaultParagraphFont"/>
    <w:rsid w:val="00EC45E5"/>
  </w:style>
  <w:style w:type="paragraph" w:customStyle="1" w:styleId="Point10">
    <w:name w:val="Point 1"/>
    <w:basedOn w:val="Normal"/>
    <w:rsid w:val="00EC45E5"/>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EC45E5"/>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EC45E5"/>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EC45E5"/>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EC45E5"/>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EC45E5"/>
  </w:style>
  <w:style w:type="character" w:customStyle="1" w:styleId="Mentionnonrsolue3">
    <w:name w:val="Mention non résolue3"/>
    <w:basedOn w:val="DefaultParagraphFont"/>
    <w:uiPriority w:val="99"/>
    <w:semiHidden/>
    <w:unhideWhenUsed/>
    <w:rsid w:val="00EC45E5"/>
    <w:rPr>
      <w:color w:val="605E5C"/>
      <w:shd w:val="clear" w:color="auto" w:fill="E1DFDD"/>
    </w:rPr>
  </w:style>
  <w:style w:type="paragraph" w:customStyle="1" w:styleId="Pa1">
    <w:name w:val="Pa1"/>
    <w:basedOn w:val="Default"/>
    <w:next w:val="Default"/>
    <w:uiPriority w:val="99"/>
    <w:rsid w:val="00EC45E5"/>
    <w:pPr>
      <w:spacing w:line="241" w:lineRule="atLeast"/>
    </w:pPr>
    <w:rPr>
      <w:rFonts w:eastAsia="MS Mincho"/>
      <w:color w:val="auto"/>
      <w:bdr w:val="nil"/>
      <w:lang w:val="en-GB"/>
    </w:rPr>
  </w:style>
  <w:style w:type="character" w:customStyle="1" w:styleId="A10">
    <w:name w:val="A1"/>
    <w:uiPriority w:val="99"/>
    <w:rsid w:val="00EC45E5"/>
    <w:rPr>
      <w:color w:val="000000"/>
      <w:sz w:val="14"/>
      <w:szCs w:val="14"/>
    </w:rPr>
  </w:style>
  <w:style w:type="character" w:customStyle="1" w:styleId="A2">
    <w:name w:val="A2"/>
    <w:uiPriority w:val="99"/>
    <w:rsid w:val="00EC45E5"/>
    <w:rPr>
      <w:color w:val="000000"/>
      <w:sz w:val="16"/>
      <w:szCs w:val="16"/>
    </w:rPr>
  </w:style>
  <w:style w:type="character" w:customStyle="1" w:styleId="A3">
    <w:name w:val="A3"/>
    <w:uiPriority w:val="99"/>
    <w:rsid w:val="00EC45E5"/>
    <w:rPr>
      <w:rFonts w:ascii="Tw Cen MT Condensed" w:hAnsi="Tw Cen MT Condensed" w:cs="Tw Cen MT Condensed"/>
      <w:color w:val="000000"/>
      <w:sz w:val="60"/>
      <w:szCs w:val="60"/>
    </w:rPr>
  </w:style>
  <w:style w:type="character" w:customStyle="1" w:styleId="A00">
    <w:name w:val="A0"/>
    <w:uiPriority w:val="99"/>
    <w:rsid w:val="00EC45E5"/>
    <w:rPr>
      <w:color w:val="000000"/>
      <w:sz w:val="15"/>
      <w:szCs w:val="15"/>
    </w:rPr>
  </w:style>
  <w:style w:type="paragraph" w:customStyle="1" w:styleId="author-type">
    <w:name w:val="author-type"/>
    <w:basedOn w:val="Normal"/>
    <w:rsid w:val="00EC45E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EC45E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EC45E5"/>
  </w:style>
  <w:style w:type="paragraph" w:customStyle="1" w:styleId="page-range">
    <w:name w:val="page-range"/>
    <w:basedOn w:val="Normal"/>
    <w:rsid w:val="00EC45E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EC45E5"/>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EC45E5"/>
  </w:style>
  <w:style w:type="paragraph" w:customStyle="1" w:styleId="TITRE">
    <w:name w:val="TITRE"/>
    <w:basedOn w:val="Normal"/>
    <w:rsid w:val="00EC45E5"/>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EC45E5"/>
    <w:pPr>
      <w:ind w:left="425" w:hanging="425"/>
    </w:pPr>
  </w:style>
  <w:style w:type="character" w:customStyle="1" w:styleId="Para3CarCar">
    <w:name w:val="Para 3 Car Car"/>
    <w:rsid w:val="00EC45E5"/>
    <w:rPr>
      <w:rFonts w:ascii="Arial" w:hAnsi="Arial"/>
      <w:bCs/>
      <w:sz w:val="18"/>
      <w:szCs w:val="22"/>
      <w:lang w:val="en-IE" w:eastAsia="en-US" w:bidi="ar-SA"/>
    </w:rPr>
  </w:style>
  <w:style w:type="paragraph" w:customStyle="1" w:styleId="entree-biblio">
    <w:name w:val="entree-biblio"/>
    <w:basedOn w:val="Normal"/>
    <w:rsid w:val="00EC45E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EC45E5"/>
    <w:rPr>
      <w:rFonts w:ascii="Ottawa" w:hAnsi="Ottawa"/>
      <w:b/>
      <w:sz w:val="20"/>
      <w:szCs w:val="24"/>
      <w:lang w:val="en-GB"/>
    </w:rPr>
  </w:style>
  <w:style w:type="paragraph" w:customStyle="1" w:styleId="Ottawa1">
    <w:name w:val="Ottawa_1"/>
    <w:next w:val="Normal"/>
    <w:link w:val="Ottawa1Char"/>
    <w:qFormat/>
    <w:rsid w:val="00EC45E5"/>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EC45E5"/>
    <w:rPr>
      <w:rFonts w:ascii="Ottawa" w:hAnsi="Ottawa"/>
      <w:b/>
      <w:sz w:val="20"/>
      <w:szCs w:val="24"/>
      <w:lang w:val="en-GB"/>
    </w:rPr>
  </w:style>
  <w:style w:type="character" w:customStyle="1" w:styleId="Ottawa1Char">
    <w:name w:val="Ottawa_1 Char"/>
    <w:basedOn w:val="DefaultParagraphFont"/>
    <w:link w:val="Ottawa1"/>
    <w:rsid w:val="00EC45E5"/>
    <w:rPr>
      <w:rFonts w:ascii="Ottawa" w:eastAsia="Times New Roman" w:hAnsi="Ottawa" w:cs="Times New Roman"/>
      <w:b/>
      <w:bCs/>
      <w:lang w:val="en-GB" w:bidi="en-US"/>
    </w:rPr>
  </w:style>
  <w:style w:type="paragraph" w:customStyle="1" w:styleId="810">
    <w:name w:val="样式 8 10 磅"/>
    <w:rsid w:val="00EC45E5"/>
    <w:rPr>
      <w:rFonts w:ascii="Times New Roman" w:eastAsia="Calibri" w:hAnsi="Times New Roman" w:cs="Arial"/>
      <w:sz w:val="20"/>
      <w:lang w:val="en-GB"/>
    </w:rPr>
  </w:style>
  <w:style w:type="character" w:customStyle="1" w:styleId="title-text">
    <w:name w:val="title-text"/>
    <w:basedOn w:val="DefaultParagraphFont"/>
    <w:rsid w:val="00EC45E5"/>
  </w:style>
  <w:style w:type="character" w:customStyle="1" w:styleId="author-sup-separator">
    <w:name w:val="author-sup-separator"/>
    <w:basedOn w:val="DefaultParagraphFont"/>
    <w:rsid w:val="00EC45E5"/>
  </w:style>
  <w:style w:type="character" w:customStyle="1" w:styleId="identifier">
    <w:name w:val="identifier"/>
    <w:basedOn w:val="DefaultParagraphFont"/>
    <w:rsid w:val="00EC45E5"/>
  </w:style>
  <w:style w:type="character" w:customStyle="1" w:styleId="id-label">
    <w:name w:val="id-label"/>
    <w:basedOn w:val="DefaultParagraphFont"/>
    <w:rsid w:val="00EC45E5"/>
  </w:style>
  <w:style w:type="character" w:customStyle="1" w:styleId="gywzne">
    <w:name w:val="gywzne"/>
    <w:basedOn w:val="DefaultParagraphFont"/>
    <w:rsid w:val="00EC45E5"/>
  </w:style>
  <w:style w:type="numbering" w:customStyle="1" w:styleId="NoList9">
    <w:name w:val="No List9"/>
    <w:next w:val="NoList"/>
    <w:uiPriority w:val="99"/>
    <w:semiHidden/>
    <w:unhideWhenUsed/>
    <w:rsid w:val="00EC45E5"/>
  </w:style>
  <w:style w:type="table" w:customStyle="1" w:styleId="GridTable4-Accent111">
    <w:name w:val="Grid Table 4 - Accent 111"/>
    <w:basedOn w:val="TableNormal"/>
    <w:uiPriority w:val="49"/>
    <w:rsid w:val="00EC45E5"/>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EC45E5"/>
  </w:style>
  <w:style w:type="numbering" w:customStyle="1" w:styleId="ImportedStyle57">
    <w:name w:val="Imported Style 57"/>
    <w:rsid w:val="00EC45E5"/>
  </w:style>
  <w:style w:type="numbering" w:customStyle="1" w:styleId="ImportedStyle17">
    <w:name w:val="Imported Style 17"/>
    <w:rsid w:val="00EC45E5"/>
  </w:style>
  <w:style w:type="table" w:customStyle="1" w:styleId="LightList-Accent12">
    <w:name w:val="Light List - Accent 12"/>
    <w:basedOn w:val="TableNormal"/>
    <w:next w:val="LightList-Accent1"/>
    <w:uiPriority w:val="61"/>
    <w:rsid w:val="00EC45E5"/>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EC45E5"/>
  </w:style>
  <w:style w:type="numbering" w:customStyle="1" w:styleId="Aucuneliste23">
    <w:name w:val="Aucune liste23"/>
    <w:next w:val="NoList"/>
    <w:uiPriority w:val="99"/>
    <w:semiHidden/>
    <w:unhideWhenUsed/>
    <w:rsid w:val="00EC45E5"/>
  </w:style>
  <w:style w:type="table" w:customStyle="1" w:styleId="Grilledutableau13">
    <w:name w:val="Grille du tableau13"/>
    <w:basedOn w:val="TableNormal"/>
    <w:next w:val="TableGrid"/>
    <w:rsid w:val="00EC45E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EC45E5"/>
  </w:style>
  <w:style w:type="numbering" w:customStyle="1" w:styleId="1ai7">
    <w:name w:val="1 / a / i7"/>
    <w:basedOn w:val="NoList"/>
    <w:next w:val="1ai"/>
    <w:rsid w:val="00EC45E5"/>
  </w:style>
  <w:style w:type="numbering" w:customStyle="1" w:styleId="1111118">
    <w:name w:val="1 / 1.1 / 1.1.18"/>
    <w:basedOn w:val="NoList"/>
    <w:next w:val="111111"/>
    <w:rsid w:val="00EC45E5"/>
  </w:style>
  <w:style w:type="numbering" w:customStyle="1" w:styleId="List06">
    <w:name w:val="List 06"/>
    <w:basedOn w:val="ImportedStyle1"/>
    <w:rsid w:val="00EC45E5"/>
  </w:style>
  <w:style w:type="numbering" w:customStyle="1" w:styleId="List16">
    <w:name w:val="List 16"/>
    <w:basedOn w:val="ImportedStyle2"/>
    <w:rsid w:val="00EC45E5"/>
  </w:style>
  <w:style w:type="numbering" w:customStyle="1" w:styleId="ImportedStyle23">
    <w:name w:val="Imported Style 23"/>
    <w:rsid w:val="00EC45E5"/>
  </w:style>
  <w:style w:type="numbering" w:customStyle="1" w:styleId="List216">
    <w:name w:val="List 216"/>
    <w:basedOn w:val="ImportedStyle3"/>
    <w:rsid w:val="00EC45E5"/>
  </w:style>
  <w:style w:type="numbering" w:customStyle="1" w:styleId="ImportedStyle33">
    <w:name w:val="Imported Style 33"/>
    <w:rsid w:val="00EC45E5"/>
  </w:style>
  <w:style w:type="numbering" w:customStyle="1" w:styleId="Aucuneliste114">
    <w:name w:val="Aucune liste114"/>
    <w:next w:val="NoList"/>
    <w:uiPriority w:val="99"/>
    <w:semiHidden/>
    <w:unhideWhenUsed/>
    <w:rsid w:val="00EC45E5"/>
  </w:style>
  <w:style w:type="numbering" w:customStyle="1" w:styleId="NoList14">
    <w:name w:val="No List14"/>
    <w:next w:val="NoList"/>
    <w:uiPriority w:val="99"/>
    <w:semiHidden/>
    <w:unhideWhenUsed/>
    <w:rsid w:val="00EC45E5"/>
  </w:style>
  <w:style w:type="table" w:customStyle="1" w:styleId="TableGrid14">
    <w:name w:val="Table Grid14"/>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EC45E5"/>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EC45E5"/>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EC45E5"/>
  </w:style>
  <w:style w:type="numbering" w:customStyle="1" w:styleId="Aucuneliste43">
    <w:name w:val="Aucune liste43"/>
    <w:next w:val="NoList"/>
    <w:uiPriority w:val="99"/>
    <w:semiHidden/>
    <w:unhideWhenUsed/>
    <w:rsid w:val="00EC45E5"/>
  </w:style>
  <w:style w:type="table" w:customStyle="1" w:styleId="Grilledutableau22">
    <w:name w:val="Grille du tableau22"/>
    <w:basedOn w:val="TableNormal"/>
    <w:next w:val="TableGrid"/>
    <w:rsid w:val="00EC45E5"/>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EC45E5"/>
  </w:style>
  <w:style w:type="numbering" w:customStyle="1" w:styleId="1ai13">
    <w:name w:val="1 / a / i13"/>
    <w:basedOn w:val="NoList"/>
    <w:next w:val="1ai"/>
    <w:rsid w:val="00EC45E5"/>
  </w:style>
  <w:style w:type="numbering" w:customStyle="1" w:styleId="11111113">
    <w:name w:val="1 / 1.1 / 1.1.113"/>
    <w:basedOn w:val="NoList"/>
    <w:next w:val="111111"/>
    <w:rsid w:val="00EC45E5"/>
  </w:style>
  <w:style w:type="numbering" w:customStyle="1" w:styleId="Aucuneliste53">
    <w:name w:val="Aucune liste53"/>
    <w:next w:val="NoList"/>
    <w:uiPriority w:val="99"/>
    <w:semiHidden/>
    <w:unhideWhenUsed/>
    <w:rsid w:val="00EC45E5"/>
  </w:style>
  <w:style w:type="table" w:customStyle="1" w:styleId="Grilledutableau32">
    <w:name w:val="Grille du tableau32"/>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EC45E5"/>
  </w:style>
  <w:style w:type="table" w:customStyle="1" w:styleId="Grilledutableau42">
    <w:name w:val="Grille du tableau42"/>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EC45E5"/>
  </w:style>
  <w:style w:type="numbering" w:customStyle="1" w:styleId="Aucuneliste83">
    <w:name w:val="Aucune liste83"/>
    <w:next w:val="NoList"/>
    <w:uiPriority w:val="99"/>
    <w:semiHidden/>
    <w:unhideWhenUsed/>
    <w:rsid w:val="00EC45E5"/>
  </w:style>
  <w:style w:type="table" w:customStyle="1" w:styleId="Grilledutableau52">
    <w:name w:val="Grille du tableau52"/>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EC45E5"/>
  </w:style>
  <w:style w:type="numbering" w:customStyle="1" w:styleId="NoList113">
    <w:name w:val="No List113"/>
    <w:next w:val="NoList"/>
    <w:uiPriority w:val="99"/>
    <w:semiHidden/>
    <w:unhideWhenUsed/>
    <w:rsid w:val="00EC45E5"/>
  </w:style>
  <w:style w:type="table" w:customStyle="1" w:styleId="TableGrid112">
    <w:name w:val="Table Grid112"/>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EC45E5"/>
  </w:style>
  <w:style w:type="table" w:customStyle="1" w:styleId="Grilledutableau62">
    <w:name w:val="Grille du tableau62"/>
    <w:basedOn w:val="TableNormal"/>
    <w:next w:val="TableGrid"/>
    <w:uiPriority w:val="59"/>
    <w:rsid w:val="00EC45E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EC45E5"/>
  </w:style>
  <w:style w:type="numbering" w:customStyle="1" w:styleId="ImportedStyle413">
    <w:name w:val="Imported Style 413"/>
    <w:rsid w:val="00EC45E5"/>
  </w:style>
  <w:style w:type="numbering" w:customStyle="1" w:styleId="ImportedStyle513">
    <w:name w:val="Imported Style 513"/>
    <w:rsid w:val="00EC45E5"/>
  </w:style>
  <w:style w:type="numbering" w:customStyle="1" w:styleId="ImportedStyle113">
    <w:name w:val="Imported Style 113"/>
    <w:rsid w:val="00EC45E5"/>
  </w:style>
  <w:style w:type="table" w:customStyle="1" w:styleId="Grilledutableau72">
    <w:name w:val="Grille du tableau72"/>
    <w:basedOn w:val="TableNormal"/>
    <w:next w:val="TableGrid"/>
    <w:uiPriority w:val="39"/>
    <w:rsid w:val="00EC45E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EC45E5"/>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EC45E5"/>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EC45E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EC45E5"/>
  </w:style>
  <w:style w:type="table" w:customStyle="1" w:styleId="-111">
    <w:name w:val="浅色列表 - 强调文字颜色 111"/>
    <w:basedOn w:val="TableNormal"/>
    <w:uiPriority w:val="61"/>
    <w:rsid w:val="00EC45E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EC45E5"/>
  </w:style>
  <w:style w:type="table" w:customStyle="1" w:styleId="TableGrid113">
    <w:name w:val="TableGrid11"/>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EC45E5"/>
  </w:style>
  <w:style w:type="table" w:customStyle="1" w:styleId="Grilledutableau91">
    <w:name w:val="Grille du tableau91"/>
    <w:basedOn w:val="TableNormal"/>
    <w:next w:val="TableGrid"/>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EC45E5"/>
  </w:style>
  <w:style w:type="numbering" w:customStyle="1" w:styleId="ImportedStyle424">
    <w:name w:val="Imported Style 424"/>
    <w:rsid w:val="00EC45E5"/>
  </w:style>
  <w:style w:type="numbering" w:customStyle="1" w:styleId="ImportedStyle524">
    <w:name w:val="Imported Style 524"/>
    <w:rsid w:val="00EC45E5"/>
  </w:style>
  <w:style w:type="numbering" w:customStyle="1" w:styleId="ImportedStyle124">
    <w:name w:val="Imported Style 124"/>
    <w:rsid w:val="00EC45E5"/>
  </w:style>
  <w:style w:type="table" w:customStyle="1" w:styleId="Grilledutableau111">
    <w:name w:val="Grille du tableau111"/>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EC45E5"/>
  </w:style>
  <w:style w:type="numbering" w:customStyle="1" w:styleId="1ai24">
    <w:name w:val="1 / a / i24"/>
    <w:basedOn w:val="NoList"/>
    <w:next w:val="1ai"/>
    <w:rsid w:val="00EC45E5"/>
  </w:style>
  <w:style w:type="numbering" w:customStyle="1" w:styleId="11111124">
    <w:name w:val="1 / 1.1 / 1.1.124"/>
    <w:basedOn w:val="NoList"/>
    <w:next w:val="111111"/>
    <w:rsid w:val="00EC45E5"/>
  </w:style>
  <w:style w:type="numbering" w:customStyle="1" w:styleId="List014">
    <w:name w:val="List 014"/>
    <w:basedOn w:val="ImportedStyle1"/>
    <w:rsid w:val="00EC45E5"/>
  </w:style>
  <w:style w:type="numbering" w:customStyle="1" w:styleId="List114">
    <w:name w:val="List 114"/>
    <w:basedOn w:val="ImportedStyle2"/>
    <w:rsid w:val="00EC45E5"/>
  </w:style>
  <w:style w:type="numbering" w:customStyle="1" w:styleId="ImportedStyle211">
    <w:name w:val="Imported Style 211"/>
    <w:rsid w:val="00EC45E5"/>
  </w:style>
  <w:style w:type="numbering" w:customStyle="1" w:styleId="List2114">
    <w:name w:val="List 2114"/>
    <w:basedOn w:val="ImportedStyle3"/>
    <w:rsid w:val="00EC45E5"/>
  </w:style>
  <w:style w:type="numbering" w:customStyle="1" w:styleId="ImportedStyle311">
    <w:name w:val="Imported Style 311"/>
    <w:rsid w:val="00EC45E5"/>
  </w:style>
  <w:style w:type="numbering" w:customStyle="1" w:styleId="Aucuneliste1121">
    <w:name w:val="Aucune liste1121"/>
    <w:next w:val="NoList"/>
    <w:uiPriority w:val="99"/>
    <w:semiHidden/>
    <w:unhideWhenUsed/>
    <w:rsid w:val="00EC45E5"/>
  </w:style>
  <w:style w:type="numbering" w:customStyle="1" w:styleId="NoList121">
    <w:name w:val="No List121"/>
    <w:next w:val="NoList"/>
    <w:uiPriority w:val="99"/>
    <w:semiHidden/>
    <w:unhideWhenUsed/>
    <w:rsid w:val="00EC45E5"/>
  </w:style>
  <w:style w:type="table" w:customStyle="1" w:styleId="TableGrid121">
    <w:name w:val="Table Grid121"/>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EC45E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EC45E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EC45E5"/>
  </w:style>
  <w:style w:type="numbering" w:customStyle="1" w:styleId="Aucuneliste411">
    <w:name w:val="Aucune liste411"/>
    <w:next w:val="NoList"/>
    <w:uiPriority w:val="99"/>
    <w:semiHidden/>
    <w:unhideWhenUsed/>
    <w:rsid w:val="00EC45E5"/>
  </w:style>
  <w:style w:type="table" w:customStyle="1" w:styleId="Grilledutableau211">
    <w:name w:val="Grille du tableau211"/>
    <w:basedOn w:val="TableNormal"/>
    <w:next w:val="TableGrid"/>
    <w:rsid w:val="00EC45E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EC45E5"/>
  </w:style>
  <w:style w:type="numbering" w:customStyle="1" w:styleId="1ai111">
    <w:name w:val="1 / a / i111"/>
    <w:basedOn w:val="NoList"/>
    <w:next w:val="1ai"/>
    <w:rsid w:val="00EC45E5"/>
  </w:style>
  <w:style w:type="numbering" w:customStyle="1" w:styleId="111111111">
    <w:name w:val="1 / 1.1 / 1.1.1111"/>
    <w:basedOn w:val="NoList"/>
    <w:next w:val="111111"/>
    <w:rsid w:val="00EC45E5"/>
  </w:style>
  <w:style w:type="numbering" w:customStyle="1" w:styleId="Aucuneliste511">
    <w:name w:val="Aucune liste511"/>
    <w:next w:val="NoList"/>
    <w:uiPriority w:val="99"/>
    <w:semiHidden/>
    <w:unhideWhenUsed/>
    <w:rsid w:val="00EC45E5"/>
  </w:style>
  <w:style w:type="table" w:customStyle="1" w:styleId="Grilledutableau311">
    <w:name w:val="Grille du tableau311"/>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EC45E5"/>
  </w:style>
  <w:style w:type="table" w:customStyle="1" w:styleId="Grilledutableau411">
    <w:name w:val="Grille du tableau411"/>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EC45E5"/>
  </w:style>
  <w:style w:type="numbering" w:customStyle="1" w:styleId="Aucuneliste811">
    <w:name w:val="Aucune liste811"/>
    <w:next w:val="NoList"/>
    <w:uiPriority w:val="99"/>
    <w:semiHidden/>
    <w:unhideWhenUsed/>
    <w:rsid w:val="00EC45E5"/>
  </w:style>
  <w:style w:type="table" w:customStyle="1" w:styleId="Grilledutableau511">
    <w:name w:val="Grille du tableau511"/>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EC45E5"/>
  </w:style>
  <w:style w:type="numbering" w:customStyle="1" w:styleId="NoList1112">
    <w:name w:val="No List1112"/>
    <w:next w:val="NoList"/>
    <w:uiPriority w:val="99"/>
    <w:semiHidden/>
    <w:unhideWhenUsed/>
    <w:rsid w:val="00EC45E5"/>
  </w:style>
  <w:style w:type="table" w:customStyle="1" w:styleId="TableGrid1111">
    <w:name w:val="Table Grid1111"/>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EC45E5"/>
  </w:style>
  <w:style w:type="table" w:customStyle="1" w:styleId="Grilledutableau611">
    <w:name w:val="Grille du tableau611"/>
    <w:basedOn w:val="TableNormal"/>
    <w:next w:val="TableGrid"/>
    <w:uiPriority w:val="5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EC45E5"/>
  </w:style>
  <w:style w:type="numbering" w:customStyle="1" w:styleId="ImportedStyle4111">
    <w:name w:val="Imported Style 4111"/>
    <w:rsid w:val="00EC45E5"/>
  </w:style>
  <w:style w:type="numbering" w:customStyle="1" w:styleId="ImportedStyle5111">
    <w:name w:val="Imported Style 5111"/>
    <w:rsid w:val="00EC45E5"/>
  </w:style>
  <w:style w:type="numbering" w:customStyle="1" w:styleId="ImportedStyle1111">
    <w:name w:val="Imported Style 1111"/>
    <w:rsid w:val="00EC45E5"/>
  </w:style>
  <w:style w:type="table" w:customStyle="1" w:styleId="Grilledutableau711">
    <w:name w:val="Grille du tableau711"/>
    <w:basedOn w:val="TableNormal"/>
    <w:next w:val="TableGrid"/>
    <w:uiPriority w:val="3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EC45E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C45E5"/>
  </w:style>
  <w:style w:type="table" w:customStyle="1" w:styleId="Grilledutableau101">
    <w:name w:val="Grille du tableau101"/>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EC45E5"/>
  </w:style>
  <w:style w:type="numbering" w:customStyle="1" w:styleId="ImportedStyle531">
    <w:name w:val="Imported Style 531"/>
    <w:rsid w:val="00EC45E5"/>
  </w:style>
  <w:style w:type="numbering" w:customStyle="1" w:styleId="ImportedStyle131">
    <w:name w:val="Imported Style 131"/>
    <w:rsid w:val="00EC45E5"/>
  </w:style>
  <w:style w:type="numbering" w:customStyle="1" w:styleId="ArticleSection31">
    <w:name w:val="Article / Section31"/>
    <w:basedOn w:val="NoList"/>
    <w:next w:val="ArticleSection"/>
    <w:rsid w:val="00EC45E5"/>
  </w:style>
  <w:style w:type="numbering" w:customStyle="1" w:styleId="1ai31">
    <w:name w:val="1 / a / i31"/>
    <w:basedOn w:val="NoList"/>
    <w:next w:val="1ai"/>
    <w:rsid w:val="00EC45E5"/>
  </w:style>
  <w:style w:type="numbering" w:customStyle="1" w:styleId="11111131">
    <w:name w:val="1 / 1.1 / 1.1.131"/>
    <w:basedOn w:val="NoList"/>
    <w:next w:val="111111"/>
    <w:rsid w:val="00EC45E5"/>
  </w:style>
  <w:style w:type="numbering" w:customStyle="1" w:styleId="List021">
    <w:name w:val="List 021"/>
    <w:basedOn w:val="ImportedStyle1"/>
    <w:rsid w:val="00EC45E5"/>
  </w:style>
  <w:style w:type="numbering" w:customStyle="1" w:styleId="List121">
    <w:name w:val="List 121"/>
    <w:basedOn w:val="ImportedStyle2"/>
    <w:rsid w:val="00EC45E5"/>
  </w:style>
  <w:style w:type="numbering" w:customStyle="1" w:styleId="List2121">
    <w:name w:val="List 2121"/>
    <w:basedOn w:val="ImportedStyle3"/>
    <w:rsid w:val="00EC45E5"/>
  </w:style>
  <w:style w:type="numbering" w:customStyle="1" w:styleId="ImportedStyle4211">
    <w:name w:val="Imported Style 4211"/>
    <w:rsid w:val="00EC45E5"/>
  </w:style>
  <w:style w:type="numbering" w:customStyle="1" w:styleId="ImportedStyle5211">
    <w:name w:val="Imported Style 5211"/>
    <w:rsid w:val="00EC45E5"/>
  </w:style>
  <w:style w:type="numbering" w:customStyle="1" w:styleId="ImportedStyle1211">
    <w:name w:val="Imported Style 1211"/>
    <w:rsid w:val="00EC45E5"/>
  </w:style>
  <w:style w:type="numbering" w:customStyle="1" w:styleId="ArticleSection211">
    <w:name w:val="Article / Section211"/>
    <w:basedOn w:val="NoList"/>
    <w:next w:val="ArticleSection"/>
    <w:rsid w:val="00EC45E5"/>
  </w:style>
  <w:style w:type="numbering" w:customStyle="1" w:styleId="1ai211">
    <w:name w:val="1 / a / i211"/>
    <w:basedOn w:val="NoList"/>
    <w:next w:val="1ai"/>
    <w:rsid w:val="00EC45E5"/>
  </w:style>
  <w:style w:type="numbering" w:customStyle="1" w:styleId="111111211">
    <w:name w:val="1 / 1.1 / 1.1.1211"/>
    <w:basedOn w:val="NoList"/>
    <w:next w:val="111111"/>
    <w:rsid w:val="00EC45E5"/>
  </w:style>
  <w:style w:type="numbering" w:customStyle="1" w:styleId="List0111">
    <w:name w:val="List 0111"/>
    <w:basedOn w:val="ImportedStyle1"/>
    <w:rsid w:val="00EC45E5"/>
  </w:style>
  <w:style w:type="numbering" w:customStyle="1" w:styleId="List1111">
    <w:name w:val="List 1111"/>
    <w:basedOn w:val="ImportedStyle2"/>
    <w:rsid w:val="00EC45E5"/>
  </w:style>
  <w:style w:type="numbering" w:customStyle="1" w:styleId="List21111">
    <w:name w:val="List 21111"/>
    <w:basedOn w:val="ImportedStyle3"/>
    <w:rsid w:val="00EC45E5"/>
  </w:style>
  <w:style w:type="numbering" w:customStyle="1" w:styleId="ImportedStyle441">
    <w:name w:val="Imported Style 441"/>
    <w:rsid w:val="00EC45E5"/>
  </w:style>
  <w:style w:type="numbering" w:customStyle="1" w:styleId="ImportedStyle541">
    <w:name w:val="Imported Style 541"/>
    <w:rsid w:val="00EC45E5"/>
  </w:style>
  <w:style w:type="numbering" w:customStyle="1" w:styleId="ImportedStyle141">
    <w:name w:val="Imported Style 141"/>
    <w:rsid w:val="00EC45E5"/>
  </w:style>
  <w:style w:type="table" w:customStyle="1" w:styleId="TableGrid02">
    <w:name w:val="Table Grid02"/>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EC45E5"/>
  </w:style>
  <w:style w:type="numbering" w:customStyle="1" w:styleId="1ai41">
    <w:name w:val="1 / a / i41"/>
    <w:basedOn w:val="NoList"/>
    <w:next w:val="1ai"/>
    <w:rsid w:val="00EC45E5"/>
  </w:style>
  <w:style w:type="numbering" w:customStyle="1" w:styleId="11111141">
    <w:name w:val="1 / 1.1 / 1.1.141"/>
    <w:basedOn w:val="NoList"/>
    <w:next w:val="111111"/>
    <w:rsid w:val="00EC45E5"/>
  </w:style>
  <w:style w:type="numbering" w:customStyle="1" w:styleId="List031">
    <w:name w:val="List 031"/>
    <w:basedOn w:val="ImportedStyle1"/>
    <w:rsid w:val="00EC45E5"/>
  </w:style>
  <w:style w:type="numbering" w:customStyle="1" w:styleId="List131">
    <w:name w:val="List 131"/>
    <w:basedOn w:val="ImportedStyle2"/>
    <w:rsid w:val="00EC45E5"/>
  </w:style>
  <w:style w:type="numbering" w:customStyle="1" w:styleId="List2131">
    <w:name w:val="List 2131"/>
    <w:basedOn w:val="ImportedStyle3"/>
    <w:rsid w:val="00EC45E5"/>
  </w:style>
  <w:style w:type="numbering" w:customStyle="1" w:styleId="ImportedStyle4221">
    <w:name w:val="Imported Style 4221"/>
    <w:rsid w:val="00EC45E5"/>
  </w:style>
  <w:style w:type="numbering" w:customStyle="1" w:styleId="ImportedStyle5221">
    <w:name w:val="Imported Style 5221"/>
    <w:rsid w:val="00EC45E5"/>
  </w:style>
  <w:style w:type="numbering" w:customStyle="1" w:styleId="ImportedStyle1221">
    <w:name w:val="Imported Style 1221"/>
    <w:rsid w:val="00EC45E5"/>
  </w:style>
  <w:style w:type="numbering" w:customStyle="1" w:styleId="ArticleSection221">
    <w:name w:val="Article / Section221"/>
    <w:basedOn w:val="NoList"/>
    <w:next w:val="ArticleSection"/>
    <w:rsid w:val="00EC45E5"/>
  </w:style>
  <w:style w:type="numbering" w:customStyle="1" w:styleId="1ai221">
    <w:name w:val="1 / a / i221"/>
    <w:basedOn w:val="NoList"/>
    <w:next w:val="1ai"/>
    <w:rsid w:val="00EC45E5"/>
  </w:style>
  <w:style w:type="numbering" w:customStyle="1" w:styleId="111111221">
    <w:name w:val="1 / 1.1 / 1.1.1221"/>
    <w:basedOn w:val="NoList"/>
    <w:next w:val="111111"/>
    <w:rsid w:val="00EC45E5"/>
  </w:style>
  <w:style w:type="numbering" w:customStyle="1" w:styleId="List0121">
    <w:name w:val="List 0121"/>
    <w:basedOn w:val="ImportedStyle1"/>
    <w:rsid w:val="00EC45E5"/>
  </w:style>
  <w:style w:type="numbering" w:customStyle="1" w:styleId="List1121">
    <w:name w:val="List 1121"/>
    <w:basedOn w:val="ImportedStyle2"/>
    <w:rsid w:val="00EC45E5"/>
  </w:style>
  <w:style w:type="numbering" w:customStyle="1" w:styleId="List21121">
    <w:name w:val="List 21121"/>
    <w:basedOn w:val="ImportedStyle3"/>
    <w:rsid w:val="00EC45E5"/>
  </w:style>
  <w:style w:type="numbering" w:customStyle="1" w:styleId="ImportedStyle451">
    <w:name w:val="Imported Style 451"/>
    <w:rsid w:val="00EC45E5"/>
  </w:style>
  <w:style w:type="numbering" w:customStyle="1" w:styleId="ImportedStyle551">
    <w:name w:val="Imported Style 551"/>
    <w:rsid w:val="00EC45E5"/>
  </w:style>
  <w:style w:type="numbering" w:customStyle="1" w:styleId="ImportedStyle151">
    <w:name w:val="Imported Style 151"/>
    <w:rsid w:val="00EC45E5"/>
  </w:style>
  <w:style w:type="numbering" w:customStyle="1" w:styleId="ArticleSection51">
    <w:name w:val="Article / Section51"/>
    <w:basedOn w:val="NoList"/>
    <w:next w:val="ArticleSection"/>
    <w:rsid w:val="00EC45E5"/>
  </w:style>
  <w:style w:type="numbering" w:customStyle="1" w:styleId="1ai51">
    <w:name w:val="1 / a / i51"/>
    <w:basedOn w:val="NoList"/>
    <w:next w:val="1ai"/>
    <w:rsid w:val="00EC45E5"/>
  </w:style>
  <w:style w:type="numbering" w:customStyle="1" w:styleId="11111151">
    <w:name w:val="1 / 1.1 / 1.1.151"/>
    <w:basedOn w:val="NoList"/>
    <w:next w:val="111111"/>
    <w:rsid w:val="00EC45E5"/>
  </w:style>
  <w:style w:type="numbering" w:customStyle="1" w:styleId="List041">
    <w:name w:val="List 041"/>
    <w:basedOn w:val="ImportedStyle1"/>
    <w:rsid w:val="00EC45E5"/>
  </w:style>
  <w:style w:type="numbering" w:customStyle="1" w:styleId="List141">
    <w:name w:val="List 141"/>
    <w:basedOn w:val="ImportedStyle2"/>
    <w:rsid w:val="00EC45E5"/>
  </w:style>
  <w:style w:type="numbering" w:customStyle="1" w:styleId="List2141">
    <w:name w:val="List 2141"/>
    <w:basedOn w:val="ImportedStyle3"/>
    <w:rsid w:val="00EC45E5"/>
  </w:style>
  <w:style w:type="numbering" w:customStyle="1" w:styleId="ImportedStyle4231">
    <w:name w:val="Imported Style 4231"/>
    <w:rsid w:val="00EC45E5"/>
  </w:style>
  <w:style w:type="numbering" w:customStyle="1" w:styleId="ImportedStyle5231">
    <w:name w:val="Imported Style 5231"/>
    <w:rsid w:val="00EC45E5"/>
  </w:style>
  <w:style w:type="numbering" w:customStyle="1" w:styleId="ImportedStyle1231">
    <w:name w:val="Imported Style 1231"/>
    <w:rsid w:val="00EC45E5"/>
  </w:style>
  <w:style w:type="numbering" w:customStyle="1" w:styleId="ArticleSection231">
    <w:name w:val="Article / Section231"/>
    <w:basedOn w:val="NoList"/>
    <w:next w:val="ArticleSection"/>
    <w:rsid w:val="00EC45E5"/>
  </w:style>
  <w:style w:type="numbering" w:customStyle="1" w:styleId="1ai231">
    <w:name w:val="1 / a / i231"/>
    <w:basedOn w:val="NoList"/>
    <w:next w:val="1ai"/>
    <w:rsid w:val="00EC45E5"/>
  </w:style>
  <w:style w:type="numbering" w:customStyle="1" w:styleId="111111231">
    <w:name w:val="1 / 1.1 / 1.1.1231"/>
    <w:basedOn w:val="NoList"/>
    <w:next w:val="111111"/>
    <w:rsid w:val="00EC45E5"/>
  </w:style>
  <w:style w:type="numbering" w:customStyle="1" w:styleId="List0131">
    <w:name w:val="List 0131"/>
    <w:basedOn w:val="ImportedStyle1"/>
    <w:rsid w:val="00EC45E5"/>
  </w:style>
  <w:style w:type="numbering" w:customStyle="1" w:styleId="List1131">
    <w:name w:val="List 1131"/>
    <w:basedOn w:val="ImportedStyle2"/>
    <w:rsid w:val="00EC45E5"/>
  </w:style>
  <w:style w:type="numbering" w:customStyle="1" w:styleId="List21131">
    <w:name w:val="List 21131"/>
    <w:basedOn w:val="ImportedStyle3"/>
    <w:rsid w:val="00EC45E5"/>
  </w:style>
  <w:style w:type="numbering" w:customStyle="1" w:styleId="NoList31">
    <w:name w:val="No List31"/>
    <w:next w:val="NoList"/>
    <w:uiPriority w:val="99"/>
    <w:semiHidden/>
    <w:unhideWhenUsed/>
    <w:rsid w:val="00EC45E5"/>
  </w:style>
  <w:style w:type="table" w:customStyle="1" w:styleId="TableGrid131">
    <w:name w:val="Table Grid131"/>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EC45E5"/>
  </w:style>
  <w:style w:type="table" w:customStyle="1" w:styleId="TableGrid011">
    <w:name w:val="Table Grid011"/>
    <w:basedOn w:val="TableNormal"/>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EC45E5"/>
  </w:style>
  <w:style w:type="numbering" w:customStyle="1" w:styleId="ImportedStyle461">
    <w:name w:val="Imported Style 461"/>
    <w:rsid w:val="00EC45E5"/>
  </w:style>
  <w:style w:type="numbering" w:customStyle="1" w:styleId="ImportedStyle561">
    <w:name w:val="Imported Style 561"/>
    <w:rsid w:val="00EC45E5"/>
  </w:style>
  <w:style w:type="numbering" w:customStyle="1" w:styleId="ImportedStyle161">
    <w:name w:val="Imported Style 161"/>
    <w:rsid w:val="00EC45E5"/>
  </w:style>
  <w:style w:type="numbering" w:customStyle="1" w:styleId="ArticleSection61">
    <w:name w:val="Article / Section61"/>
    <w:basedOn w:val="NoList"/>
    <w:next w:val="ArticleSection"/>
    <w:rsid w:val="00EC45E5"/>
  </w:style>
  <w:style w:type="numbering" w:customStyle="1" w:styleId="1ai61">
    <w:name w:val="1 / a / i61"/>
    <w:basedOn w:val="NoList"/>
    <w:next w:val="1ai"/>
    <w:rsid w:val="00EC45E5"/>
  </w:style>
  <w:style w:type="numbering" w:customStyle="1" w:styleId="11111161">
    <w:name w:val="1 / 1.1 / 1.1.161"/>
    <w:basedOn w:val="NoList"/>
    <w:next w:val="111111"/>
    <w:rsid w:val="00EC45E5"/>
  </w:style>
  <w:style w:type="numbering" w:customStyle="1" w:styleId="List051">
    <w:name w:val="List 051"/>
    <w:basedOn w:val="ImportedStyle1"/>
    <w:rsid w:val="00EC45E5"/>
  </w:style>
  <w:style w:type="numbering" w:customStyle="1" w:styleId="List151">
    <w:name w:val="List 151"/>
    <w:basedOn w:val="ImportedStyle2"/>
    <w:rsid w:val="00EC45E5"/>
  </w:style>
  <w:style w:type="numbering" w:customStyle="1" w:styleId="ImportedStyle221">
    <w:name w:val="Imported Style 221"/>
    <w:rsid w:val="00EC45E5"/>
  </w:style>
  <w:style w:type="numbering" w:customStyle="1" w:styleId="List2151">
    <w:name w:val="List 2151"/>
    <w:basedOn w:val="ImportedStyle3"/>
    <w:rsid w:val="00EC45E5"/>
  </w:style>
  <w:style w:type="numbering" w:customStyle="1" w:styleId="ImportedStyle321">
    <w:name w:val="Imported Style 321"/>
    <w:rsid w:val="00EC45E5"/>
  </w:style>
  <w:style w:type="numbering" w:customStyle="1" w:styleId="Aucuneliste1131">
    <w:name w:val="Aucune liste1131"/>
    <w:next w:val="NoList"/>
    <w:uiPriority w:val="99"/>
    <w:semiHidden/>
    <w:unhideWhenUsed/>
    <w:rsid w:val="00EC45E5"/>
  </w:style>
  <w:style w:type="numbering" w:customStyle="1" w:styleId="NoList131">
    <w:name w:val="No List131"/>
    <w:next w:val="NoList"/>
    <w:uiPriority w:val="99"/>
    <w:semiHidden/>
    <w:unhideWhenUsed/>
    <w:rsid w:val="00EC45E5"/>
  </w:style>
  <w:style w:type="table" w:customStyle="1" w:styleId="TableGrid101">
    <w:name w:val="Table Grid101"/>
    <w:basedOn w:val="TableNormal"/>
    <w:next w:val="TableGrid00"/>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EC45E5"/>
  </w:style>
  <w:style w:type="numbering" w:customStyle="1" w:styleId="Aucuneliste421">
    <w:name w:val="Aucune liste421"/>
    <w:next w:val="NoList"/>
    <w:uiPriority w:val="99"/>
    <w:semiHidden/>
    <w:unhideWhenUsed/>
    <w:rsid w:val="00EC45E5"/>
  </w:style>
  <w:style w:type="numbering" w:customStyle="1" w:styleId="ArticleSection121">
    <w:name w:val="Article / Section121"/>
    <w:basedOn w:val="NoList"/>
    <w:next w:val="ArticleSection"/>
    <w:rsid w:val="00EC45E5"/>
  </w:style>
  <w:style w:type="numbering" w:customStyle="1" w:styleId="1ai121">
    <w:name w:val="1 / a / i121"/>
    <w:basedOn w:val="NoList"/>
    <w:next w:val="1ai"/>
    <w:rsid w:val="00EC45E5"/>
  </w:style>
  <w:style w:type="numbering" w:customStyle="1" w:styleId="111111121">
    <w:name w:val="1 / 1.1 / 1.1.1121"/>
    <w:basedOn w:val="NoList"/>
    <w:next w:val="111111"/>
    <w:rsid w:val="00EC45E5"/>
  </w:style>
  <w:style w:type="numbering" w:customStyle="1" w:styleId="Aucuneliste521">
    <w:name w:val="Aucune liste521"/>
    <w:next w:val="NoList"/>
    <w:uiPriority w:val="99"/>
    <w:semiHidden/>
    <w:unhideWhenUsed/>
    <w:rsid w:val="00EC45E5"/>
  </w:style>
  <w:style w:type="numbering" w:customStyle="1" w:styleId="Aucuneliste621">
    <w:name w:val="Aucune liste621"/>
    <w:next w:val="NoList"/>
    <w:uiPriority w:val="99"/>
    <w:semiHidden/>
    <w:unhideWhenUsed/>
    <w:rsid w:val="00EC45E5"/>
  </w:style>
  <w:style w:type="numbering" w:customStyle="1" w:styleId="Aucuneliste721">
    <w:name w:val="Aucune liste721"/>
    <w:next w:val="NoList"/>
    <w:uiPriority w:val="99"/>
    <w:semiHidden/>
    <w:unhideWhenUsed/>
    <w:rsid w:val="00EC45E5"/>
  </w:style>
  <w:style w:type="numbering" w:customStyle="1" w:styleId="Aucuneliste821">
    <w:name w:val="Aucune liste821"/>
    <w:next w:val="NoList"/>
    <w:uiPriority w:val="99"/>
    <w:semiHidden/>
    <w:unhideWhenUsed/>
    <w:rsid w:val="00EC45E5"/>
  </w:style>
  <w:style w:type="numbering" w:customStyle="1" w:styleId="Aucuneliste1221">
    <w:name w:val="Aucune liste1221"/>
    <w:next w:val="NoList"/>
    <w:uiPriority w:val="99"/>
    <w:semiHidden/>
    <w:unhideWhenUsed/>
    <w:rsid w:val="00EC45E5"/>
  </w:style>
  <w:style w:type="numbering" w:customStyle="1" w:styleId="NoList1121">
    <w:name w:val="No List1121"/>
    <w:next w:val="NoList"/>
    <w:uiPriority w:val="99"/>
    <w:semiHidden/>
    <w:unhideWhenUsed/>
    <w:rsid w:val="00EC45E5"/>
  </w:style>
  <w:style w:type="numbering" w:customStyle="1" w:styleId="Aucuneliste921">
    <w:name w:val="Aucune liste921"/>
    <w:next w:val="NoList"/>
    <w:uiPriority w:val="99"/>
    <w:semiHidden/>
    <w:unhideWhenUsed/>
    <w:rsid w:val="00EC45E5"/>
  </w:style>
  <w:style w:type="numbering" w:customStyle="1" w:styleId="Aucuneliste1021">
    <w:name w:val="Aucune liste1021"/>
    <w:next w:val="NoList"/>
    <w:uiPriority w:val="99"/>
    <w:semiHidden/>
    <w:unhideWhenUsed/>
    <w:rsid w:val="00EC45E5"/>
  </w:style>
  <w:style w:type="numbering" w:customStyle="1" w:styleId="ImportedStyle4121">
    <w:name w:val="Imported Style 4121"/>
    <w:rsid w:val="00EC45E5"/>
  </w:style>
  <w:style w:type="numbering" w:customStyle="1" w:styleId="ImportedStyle5121">
    <w:name w:val="Imported Style 5121"/>
    <w:rsid w:val="00EC45E5"/>
  </w:style>
  <w:style w:type="numbering" w:customStyle="1" w:styleId="ImportedStyle1121">
    <w:name w:val="Imported Style 1121"/>
    <w:rsid w:val="00EC45E5"/>
  </w:style>
  <w:style w:type="table" w:customStyle="1" w:styleId="LightList-Accent111">
    <w:name w:val="Light List - Accent 111"/>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EC45E5"/>
  </w:style>
  <w:style w:type="table" w:customStyle="1" w:styleId="TableNormal11">
    <w:name w:val="Table Normal11"/>
    <w:rsid w:val="00EC45E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EC45E5"/>
  </w:style>
  <w:style w:type="table" w:customStyle="1" w:styleId="TableGrid310">
    <w:name w:val="Table Grid31"/>
    <w:basedOn w:val="TableNormal"/>
    <w:next w:val="TableGrid"/>
    <w:uiPriority w:val="59"/>
    <w:rsid w:val="00EC45E5"/>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EC45E5"/>
    <w:rPr>
      <w:color w:val="605E5C"/>
      <w:shd w:val="clear" w:color="auto" w:fill="E1DFDD"/>
    </w:rPr>
  </w:style>
  <w:style w:type="numbering" w:customStyle="1" w:styleId="11111171">
    <w:name w:val="1 / 1.1 / 1.1.171"/>
    <w:basedOn w:val="NoList"/>
    <w:next w:val="111111"/>
    <w:rsid w:val="00EC45E5"/>
  </w:style>
  <w:style w:type="numbering" w:customStyle="1" w:styleId="NoList51">
    <w:name w:val="No List51"/>
    <w:next w:val="NoList"/>
    <w:uiPriority w:val="99"/>
    <w:semiHidden/>
    <w:unhideWhenUsed/>
    <w:rsid w:val="00EC45E5"/>
  </w:style>
  <w:style w:type="table" w:customStyle="1" w:styleId="TableGrid410">
    <w:name w:val="Table Grid41"/>
    <w:basedOn w:val="TableNormal"/>
    <w:next w:val="TableGrid"/>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EC45E5"/>
  </w:style>
  <w:style w:type="table" w:customStyle="1" w:styleId="TableGrid15">
    <w:name w:val="Table Grid15"/>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EC45E5"/>
  </w:style>
  <w:style w:type="table" w:customStyle="1" w:styleId="TableGrid03">
    <w:name w:val="Table Grid03"/>
    <w:basedOn w:val="TableNormal"/>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EC45E5"/>
  </w:style>
  <w:style w:type="numbering" w:customStyle="1" w:styleId="ImportedStyle48">
    <w:name w:val="Imported Style 48"/>
    <w:rsid w:val="00EC45E5"/>
  </w:style>
  <w:style w:type="numbering" w:customStyle="1" w:styleId="ImportedStyle18">
    <w:name w:val="Imported Style 18"/>
    <w:rsid w:val="00EC45E5"/>
  </w:style>
  <w:style w:type="table" w:customStyle="1" w:styleId="Grilledutableau14">
    <w:name w:val="Grille du tableau14"/>
    <w:basedOn w:val="TableNormal"/>
    <w:next w:val="TableGrid00"/>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EC45E5"/>
  </w:style>
  <w:style w:type="numbering" w:customStyle="1" w:styleId="1ai8">
    <w:name w:val="1 / a / i8"/>
    <w:basedOn w:val="NoList"/>
    <w:next w:val="1ai"/>
    <w:rsid w:val="00EC45E5"/>
  </w:style>
  <w:style w:type="numbering" w:customStyle="1" w:styleId="1111119">
    <w:name w:val="1 / 1.1 / 1.1.19"/>
    <w:basedOn w:val="NoList"/>
    <w:next w:val="111111"/>
    <w:rsid w:val="00EC45E5"/>
  </w:style>
  <w:style w:type="numbering" w:customStyle="1" w:styleId="List07">
    <w:name w:val="List 07"/>
    <w:basedOn w:val="ImportedStyle1"/>
    <w:rsid w:val="00EC45E5"/>
  </w:style>
  <w:style w:type="numbering" w:customStyle="1" w:styleId="List17">
    <w:name w:val="List 17"/>
    <w:basedOn w:val="ImportedStyle2"/>
    <w:rsid w:val="00EC45E5"/>
  </w:style>
  <w:style w:type="numbering" w:customStyle="1" w:styleId="ImportedStyle24">
    <w:name w:val="Imported Style 24"/>
    <w:rsid w:val="00EC45E5"/>
  </w:style>
  <w:style w:type="numbering" w:customStyle="1" w:styleId="List217">
    <w:name w:val="List 217"/>
    <w:basedOn w:val="ImportedStyle3"/>
    <w:rsid w:val="00EC45E5"/>
  </w:style>
  <w:style w:type="numbering" w:customStyle="1" w:styleId="ImportedStyle34">
    <w:name w:val="Imported Style 34"/>
    <w:rsid w:val="00EC45E5"/>
  </w:style>
  <w:style w:type="numbering" w:customStyle="1" w:styleId="Aucuneliste115">
    <w:name w:val="Aucune liste115"/>
    <w:next w:val="NoList"/>
    <w:uiPriority w:val="99"/>
    <w:semiHidden/>
    <w:unhideWhenUsed/>
    <w:rsid w:val="00EC45E5"/>
  </w:style>
  <w:style w:type="numbering" w:customStyle="1" w:styleId="NoList15">
    <w:name w:val="No List15"/>
    <w:next w:val="NoList"/>
    <w:uiPriority w:val="99"/>
    <w:semiHidden/>
    <w:unhideWhenUsed/>
    <w:rsid w:val="00EC45E5"/>
  </w:style>
  <w:style w:type="table" w:customStyle="1" w:styleId="TableGrid16">
    <w:name w:val="Table Grid16"/>
    <w:basedOn w:val="TableNormal"/>
    <w:next w:val="TableGrid00"/>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EC45E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EC45E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EC45E5"/>
  </w:style>
  <w:style w:type="numbering" w:customStyle="1" w:styleId="Aucuneliste44">
    <w:name w:val="Aucune liste44"/>
    <w:next w:val="NoList"/>
    <w:uiPriority w:val="99"/>
    <w:semiHidden/>
    <w:unhideWhenUsed/>
    <w:rsid w:val="00EC45E5"/>
  </w:style>
  <w:style w:type="table" w:customStyle="1" w:styleId="Grilledutableau23">
    <w:name w:val="Grille du tableau23"/>
    <w:basedOn w:val="TableNormal"/>
    <w:next w:val="TableGrid00"/>
    <w:rsid w:val="00EC45E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C45E5"/>
  </w:style>
  <w:style w:type="numbering" w:customStyle="1" w:styleId="1ai14">
    <w:name w:val="1 / a / i14"/>
    <w:basedOn w:val="NoList"/>
    <w:next w:val="1ai"/>
    <w:rsid w:val="00EC45E5"/>
  </w:style>
  <w:style w:type="numbering" w:customStyle="1" w:styleId="11111114">
    <w:name w:val="1 / 1.1 / 1.1.114"/>
    <w:basedOn w:val="NoList"/>
    <w:next w:val="111111"/>
    <w:rsid w:val="00EC45E5"/>
  </w:style>
  <w:style w:type="numbering" w:customStyle="1" w:styleId="Aucuneliste54">
    <w:name w:val="Aucune liste54"/>
    <w:next w:val="NoList"/>
    <w:uiPriority w:val="99"/>
    <w:semiHidden/>
    <w:unhideWhenUsed/>
    <w:rsid w:val="00EC45E5"/>
  </w:style>
  <w:style w:type="table" w:customStyle="1" w:styleId="Grilledutableau33">
    <w:name w:val="Grille du tableau33"/>
    <w:basedOn w:val="TableNormal"/>
    <w:next w:val="TableGrid00"/>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EC45E5"/>
  </w:style>
  <w:style w:type="table" w:customStyle="1" w:styleId="Grilledutableau43">
    <w:name w:val="Grille du tableau43"/>
    <w:basedOn w:val="TableNormal"/>
    <w:next w:val="TableGrid00"/>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EC45E5"/>
  </w:style>
  <w:style w:type="numbering" w:customStyle="1" w:styleId="Aucuneliste84">
    <w:name w:val="Aucune liste84"/>
    <w:next w:val="NoList"/>
    <w:uiPriority w:val="99"/>
    <w:semiHidden/>
    <w:unhideWhenUsed/>
    <w:rsid w:val="00EC45E5"/>
  </w:style>
  <w:style w:type="table" w:customStyle="1" w:styleId="Grilledutableau53">
    <w:name w:val="Grille du tableau53"/>
    <w:basedOn w:val="TableNormal"/>
    <w:next w:val="TableGrid00"/>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EC45E5"/>
  </w:style>
  <w:style w:type="numbering" w:customStyle="1" w:styleId="NoList114">
    <w:name w:val="No List114"/>
    <w:next w:val="NoList"/>
    <w:uiPriority w:val="99"/>
    <w:semiHidden/>
    <w:unhideWhenUsed/>
    <w:rsid w:val="00EC45E5"/>
  </w:style>
  <w:style w:type="table" w:customStyle="1" w:styleId="TableGrid1130">
    <w:name w:val="Table Grid113"/>
    <w:basedOn w:val="TableNormal"/>
    <w:next w:val="TableGrid00"/>
    <w:rsid w:val="00EC45E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EC45E5"/>
  </w:style>
  <w:style w:type="table" w:customStyle="1" w:styleId="Grilledutableau63">
    <w:name w:val="Grille du tableau63"/>
    <w:basedOn w:val="TableNormal"/>
    <w:next w:val="TableGrid00"/>
    <w:uiPriority w:val="5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EC45E5"/>
  </w:style>
  <w:style w:type="numbering" w:customStyle="1" w:styleId="ImportedStyle414">
    <w:name w:val="Imported Style 414"/>
    <w:rsid w:val="00EC45E5"/>
  </w:style>
  <w:style w:type="numbering" w:customStyle="1" w:styleId="ImportedStyle514">
    <w:name w:val="Imported Style 514"/>
    <w:rsid w:val="00EC45E5"/>
  </w:style>
  <w:style w:type="numbering" w:customStyle="1" w:styleId="ImportedStyle114">
    <w:name w:val="Imported Style 114"/>
    <w:rsid w:val="00EC45E5"/>
  </w:style>
  <w:style w:type="table" w:customStyle="1" w:styleId="Grilledutableau73">
    <w:name w:val="Grille du tableau73"/>
    <w:basedOn w:val="TableNormal"/>
    <w:next w:val="TableGrid00"/>
    <w:uiPriority w:val="3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EC45E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EC45E5"/>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EC45E5"/>
    <w:rPr>
      <w:rFonts w:ascii="Ottawa" w:eastAsia="Times New Roman" w:hAnsi="Ottawa" w:cs="Times New Roman"/>
      <w:i/>
      <w:sz w:val="18"/>
      <w:szCs w:val="20"/>
      <w:lang w:bidi="en-US"/>
    </w:rPr>
  </w:style>
  <w:style w:type="character" w:customStyle="1" w:styleId="Normal1">
    <w:name w:val="Normal1"/>
    <w:basedOn w:val="DefaultParagraphFont"/>
    <w:rsid w:val="00EC45E5"/>
  </w:style>
  <w:style w:type="numbering" w:customStyle="1" w:styleId="11111162">
    <w:name w:val="1 / 1.1 / 1.1.162"/>
    <w:basedOn w:val="NoList"/>
    <w:next w:val="111111"/>
    <w:rsid w:val="00EC45E5"/>
  </w:style>
  <w:style w:type="character" w:customStyle="1" w:styleId="tabchar">
    <w:name w:val="tabchar"/>
    <w:basedOn w:val="DefaultParagraphFont"/>
    <w:rsid w:val="00EC45E5"/>
  </w:style>
  <w:style w:type="character" w:customStyle="1" w:styleId="para1Car1">
    <w:name w:val="para 1. Car1"/>
    <w:locked/>
    <w:rsid w:val="00EC45E5"/>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EC45E5"/>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EC45E5"/>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EC45E5"/>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EC45E5"/>
  </w:style>
  <w:style w:type="character" w:customStyle="1" w:styleId="eq0j8">
    <w:name w:val="eq0j8"/>
    <w:basedOn w:val="DefaultParagraphFont"/>
    <w:rsid w:val="00EC45E5"/>
  </w:style>
  <w:style w:type="character" w:customStyle="1" w:styleId="markedcontent">
    <w:name w:val="markedcontent"/>
    <w:basedOn w:val="DefaultParagraphFont"/>
    <w:rsid w:val="00EC45E5"/>
  </w:style>
  <w:style w:type="paragraph" w:customStyle="1" w:styleId="PleaseReviewReport">
    <w:name w:val="PleaseReview_Report"/>
    <w:rsid w:val="00EC45E5"/>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EC45E5"/>
  </w:style>
  <w:style w:type="numbering" w:customStyle="1" w:styleId="ArticleSection9">
    <w:name w:val="Article / Section9"/>
    <w:basedOn w:val="NoList"/>
    <w:next w:val="ArticleSection"/>
    <w:rsid w:val="00EC45E5"/>
  </w:style>
  <w:style w:type="numbering" w:customStyle="1" w:styleId="1ai9">
    <w:name w:val="1 / a / i9"/>
    <w:basedOn w:val="NoList"/>
    <w:next w:val="1ai"/>
    <w:rsid w:val="00EC45E5"/>
  </w:style>
  <w:style w:type="numbering" w:customStyle="1" w:styleId="11111110">
    <w:name w:val="1 / 1.1 / 1.1.110"/>
    <w:basedOn w:val="NoList"/>
    <w:next w:val="111111"/>
    <w:rsid w:val="00EC45E5"/>
  </w:style>
  <w:style w:type="numbering" w:customStyle="1" w:styleId="List08">
    <w:name w:val="List 08"/>
    <w:basedOn w:val="ImportedStyle1"/>
    <w:rsid w:val="00EC45E5"/>
  </w:style>
  <w:style w:type="numbering" w:customStyle="1" w:styleId="List18">
    <w:name w:val="List 18"/>
    <w:basedOn w:val="ImportedStyle2"/>
    <w:rsid w:val="00EC45E5"/>
  </w:style>
  <w:style w:type="numbering" w:customStyle="1" w:styleId="List218">
    <w:name w:val="List 218"/>
    <w:basedOn w:val="ImportedStyle3"/>
    <w:rsid w:val="00EC45E5"/>
  </w:style>
  <w:style w:type="paragraph" w:customStyle="1" w:styleId="pf0">
    <w:name w:val="pf0"/>
    <w:basedOn w:val="Normal"/>
    <w:rsid w:val="00EC45E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EC45E5"/>
    <w:rPr>
      <w:rFonts w:ascii="Segoe UI" w:hAnsi="Segoe UI" w:cs="Segoe UI" w:hint="default"/>
      <w:sz w:val="18"/>
      <w:szCs w:val="18"/>
    </w:rPr>
  </w:style>
  <w:style w:type="numbering" w:customStyle="1" w:styleId="ImportedStyle425">
    <w:name w:val="Imported Style 425"/>
    <w:rsid w:val="00EC45E5"/>
  </w:style>
  <w:style w:type="numbering" w:customStyle="1" w:styleId="ArticleSection25">
    <w:name w:val="Article / Section25"/>
    <w:basedOn w:val="NoList"/>
    <w:next w:val="ArticleSection"/>
    <w:rsid w:val="00EC45E5"/>
  </w:style>
  <w:style w:type="numbering" w:customStyle="1" w:styleId="1ai25">
    <w:name w:val="1 / a / i25"/>
    <w:basedOn w:val="NoList"/>
    <w:next w:val="1ai"/>
    <w:rsid w:val="00EC45E5"/>
  </w:style>
  <w:style w:type="numbering" w:customStyle="1" w:styleId="11111125">
    <w:name w:val="1 / 1.1 / 1.1.125"/>
    <w:basedOn w:val="NoList"/>
    <w:next w:val="111111"/>
    <w:rsid w:val="00EC45E5"/>
  </w:style>
  <w:style w:type="numbering" w:customStyle="1" w:styleId="List015">
    <w:name w:val="List 015"/>
    <w:basedOn w:val="ImportedStyle1"/>
    <w:rsid w:val="00EC45E5"/>
  </w:style>
  <w:style w:type="numbering" w:customStyle="1" w:styleId="List115">
    <w:name w:val="List 115"/>
    <w:basedOn w:val="ImportedStyle2"/>
    <w:rsid w:val="00EC45E5"/>
  </w:style>
  <w:style w:type="numbering" w:customStyle="1" w:styleId="List2115">
    <w:name w:val="List 2115"/>
    <w:basedOn w:val="ImportedStyle3"/>
    <w:rsid w:val="00EC45E5"/>
  </w:style>
  <w:style w:type="table" w:customStyle="1" w:styleId="TableGrid1220">
    <w:name w:val="Table Grid122"/>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EC45E5"/>
    <w:rPr>
      <w:rFonts w:ascii="Segoe UI" w:hAnsi="Segoe UI" w:cs="Segoe UI" w:hint="default"/>
      <w:i/>
      <w:iCs/>
      <w:sz w:val="18"/>
      <w:szCs w:val="18"/>
    </w:rPr>
  </w:style>
  <w:style w:type="paragraph" w:customStyle="1" w:styleId="Style3">
    <w:name w:val="Style3"/>
    <w:basedOn w:val="Para3i"/>
    <w:qFormat/>
    <w:rsid w:val="00EC45E5"/>
    <w:pPr>
      <w:spacing w:after="120"/>
      <w:ind w:left="1276" w:hanging="425"/>
    </w:pPr>
    <w:rPr>
      <w:rFonts w:ascii="Arial" w:hAnsi="Arial"/>
      <w:sz w:val="18"/>
    </w:rPr>
  </w:style>
  <w:style w:type="character" w:customStyle="1" w:styleId="secondary-date">
    <w:name w:val="secondary-date"/>
    <w:basedOn w:val="DefaultParagraphFont"/>
    <w:rsid w:val="00EC45E5"/>
  </w:style>
  <w:style w:type="character" w:customStyle="1" w:styleId="12">
    <w:name w:val="标题1"/>
    <w:basedOn w:val="DefaultParagraphFont"/>
    <w:rsid w:val="00EC45E5"/>
  </w:style>
  <w:style w:type="numbering" w:customStyle="1" w:styleId="11111152">
    <w:name w:val="1 / 1.1 / 1.1.152"/>
    <w:basedOn w:val="NoList"/>
    <w:next w:val="111111"/>
    <w:rsid w:val="00EC45E5"/>
  </w:style>
  <w:style w:type="numbering" w:customStyle="1" w:styleId="ImportedStyle4232">
    <w:name w:val="Imported Style 4232"/>
    <w:rsid w:val="00EC45E5"/>
  </w:style>
  <w:style w:type="numbering" w:customStyle="1" w:styleId="ImportedStyle5232">
    <w:name w:val="Imported Style 5232"/>
    <w:rsid w:val="00EC45E5"/>
  </w:style>
  <w:style w:type="numbering" w:customStyle="1" w:styleId="ArticleSection232">
    <w:name w:val="Article / Section232"/>
    <w:basedOn w:val="NoList"/>
    <w:next w:val="ArticleSection"/>
    <w:rsid w:val="00EC45E5"/>
  </w:style>
  <w:style w:type="numbering" w:customStyle="1" w:styleId="ImportedStyle462">
    <w:name w:val="Imported Style 462"/>
    <w:rsid w:val="00EC45E5"/>
  </w:style>
  <w:style w:type="numbering" w:customStyle="1" w:styleId="ImportedStyle562">
    <w:name w:val="Imported Style 562"/>
    <w:rsid w:val="00EC45E5"/>
  </w:style>
  <w:style w:type="numbering" w:customStyle="1" w:styleId="ImportedStyle162">
    <w:name w:val="Imported Style 162"/>
    <w:rsid w:val="00EC45E5"/>
  </w:style>
  <w:style w:type="numbering" w:customStyle="1" w:styleId="ArticleSection62">
    <w:name w:val="Article / Section62"/>
    <w:basedOn w:val="NoList"/>
    <w:next w:val="ArticleSection"/>
    <w:rsid w:val="00EC45E5"/>
  </w:style>
  <w:style w:type="numbering" w:customStyle="1" w:styleId="1ai62">
    <w:name w:val="1 / a / i62"/>
    <w:basedOn w:val="NoList"/>
    <w:next w:val="1ai"/>
    <w:rsid w:val="00EC45E5"/>
  </w:style>
  <w:style w:type="numbering" w:customStyle="1" w:styleId="11111163">
    <w:name w:val="1 / 1.1 / 1.1.163"/>
    <w:basedOn w:val="NoList"/>
    <w:next w:val="111111"/>
    <w:rsid w:val="00EC45E5"/>
  </w:style>
  <w:style w:type="numbering" w:customStyle="1" w:styleId="ImportierterStil12">
    <w:name w:val="Importierter Stil: 12"/>
    <w:rsid w:val="00EC45E5"/>
  </w:style>
  <w:style w:type="numbering" w:customStyle="1" w:styleId="1ai511">
    <w:name w:val="1 / a / i511"/>
    <w:basedOn w:val="NoList"/>
    <w:next w:val="1ai"/>
    <w:rsid w:val="00EC45E5"/>
  </w:style>
  <w:style w:type="numbering" w:customStyle="1" w:styleId="111111511">
    <w:name w:val="1 / 1.1 / 1.1.1511"/>
    <w:basedOn w:val="NoList"/>
    <w:next w:val="111111"/>
    <w:rsid w:val="00EC45E5"/>
  </w:style>
  <w:style w:type="numbering" w:customStyle="1" w:styleId="List0411">
    <w:name w:val="List 0411"/>
    <w:basedOn w:val="ImportedStyle1"/>
    <w:rsid w:val="00EC45E5"/>
  </w:style>
  <w:style w:type="numbering" w:customStyle="1" w:styleId="List1411">
    <w:name w:val="List 1411"/>
    <w:basedOn w:val="ImportedStyle2"/>
    <w:rsid w:val="00EC45E5"/>
  </w:style>
  <w:style w:type="numbering" w:customStyle="1" w:styleId="List21411">
    <w:name w:val="List 21411"/>
    <w:basedOn w:val="ImportedStyle3"/>
    <w:rsid w:val="00EC45E5"/>
  </w:style>
  <w:style w:type="numbering" w:customStyle="1" w:styleId="ImportedStyle42311">
    <w:name w:val="Imported Style 42311"/>
    <w:rsid w:val="00EC45E5"/>
  </w:style>
  <w:style w:type="numbering" w:customStyle="1" w:styleId="List01311">
    <w:name w:val="List 01311"/>
    <w:basedOn w:val="ImportedStyle1"/>
    <w:rsid w:val="00EC45E5"/>
  </w:style>
  <w:style w:type="numbering" w:customStyle="1" w:styleId="ImportedStyle1611">
    <w:name w:val="Imported Style 1611"/>
    <w:rsid w:val="00EC45E5"/>
  </w:style>
  <w:style w:type="numbering" w:customStyle="1" w:styleId="List0511">
    <w:name w:val="List 0511"/>
    <w:basedOn w:val="ImportedStyle1"/>
    <w:rsid w:val="00EC45E5"/>
  </w:style>
  <w:style w:type="numbering" w:customStyle="1" w:styleId="List21511">
    <w:name w:val="List 21511"/>
    <w:basedOn w:val="ImportedStyle3"/>
    <w:rsid w:val="00EC45E5"/>
  </w:style>
  <w:style w:type="numbering" w:customStyle="1" w:styleId="ImportierterStil111">
    <w:name w:val="Importierter Stil: 111"/>
    <w:rsid w:val="00EC45E5"/>
  </w:style>
  <w:style w:type="numbering" w:customStyle="1" w:styleId="111111711">
    <w:name w:val="1 / 1.1 / 1.1.1711"/>
    <w:basedOn w:val="NoList"/>
    <w:next w:val="111111"/>
    <w:rsid w:val="00EC45E5"/>
  </w:style>
  <w:style w:type="numbering" w:customStyle="1" w:styleId="ImportedStyle481">
    <w:name w:val="Imported Style 481"/>
    <w:rsid w:val="00EC45E5"/>
  </w:style>
  <w:style w:type="numbering" w:customStyle="1" w:styleId="ImportedStyle581">
    <w:name w:val="Imported Style 581"/>
    <w:rsid w:val="00EC45E5"/>
  </w:style>
  <w:style w:type="numbering" w:customStyle="1" w:styleId="ImportedStyle181">
    <w:name w:val="Imported Style 181"/>
    <w:rsid w:val="00EC45E5"/>
  </w:style>
  <w:style w:type="numbering" w:customStyle="1" w:styleId="ArticleSection81">
    <w:name w:val="Article / Section81"/>
    <w:basedOn w:val="NoList"/>
    <w:next w:val="ArticleSection"/>
    <w:rsid w:val="00EC45E5"/>
  </w:style>
  <w:style w:type="numbering" w:customStyle="1" w:styleId="1ai81">
    <w:name w:val="1 / a / i81"/>
    <w:basedOn w:val="NoList"/>
    <w:next w:val="1ai"/>
    <w:rsid w:val="00EC45E5"/>
  </w:style>
  <w:style w:type="numbering" w:customStyle="1" w:styleId="List071">
    <w:name w:val="List 071"/>
    <w:basedOn w:val="ImportedStyle1"/>
    <w:rsid w:val="00EC45E5"/>
  </w:style>
  <w:style w:type="numbering" w:customStyle="1" w:styleId="List171">
    <w:name w:val="List 171"/>
    <w:basedOn w:val="ImportedStyle2"/>
    <w:rsid w:val="00EC45E5"/>
  </w:style>
  <w:style w:type="numbering" w:customStyle="1" w:styleId="List2171">
    <w:name w:val="List 2171"/>
    <w:basedOn w:val="ImportedStyle3"/>
    <w:rsid w:val="00EC45E5"/>
  </w:style>
  <w:style w:type="numbering" w:customStyle="1" w:styleId="111111621">
    <w:name w:val="1 / 1.1 / 1.1.1621"/>
    <w:basedOn w:val="NoList"/>
    <w:next w:val="111111"/>
    <w:rsid w:val="00EC45E5"/>
  </w:style>
  <w:style w:type="table" w:customStyle="1" w:styleId="TableGrid18">
    <w:name w:val="Table Grid18"/>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EC45E5"/>
  </w:style>
  <w:style w:type="numbering" w:customStyle="1" w:styleId="ArticleSection26">
    <w:name w:val="Article / Section26"/>
    <w:basedOn w:val="NoList"/>
    <w:next w:val="ArticleSection"/>
    <w:rsid w:val="00EC45E5"/>
  </w:style>
  <w:style w:type="numbering" w:customStyle="1" w:styleId="1ai26">
    <w:name w:val="1 / a / i26"/>
    <w:basedOn w:val="NoList"/>
    <w:next w:val="1ai"/>
    <w:rsid w:val="00EC45E5"/>
  </w:style>
  <w:style w:type="numbering" w:customStyle="1" w:styleId="11111126">
    <w:name w:val="1 / 1.1 / 1.1.126"/>
    <w:basedOn w:val="NoList"/>
    <w:next w:val="111111"/>
    <w:rsid w:val="00EC45E5"/>
  </w:style>
  <w:style w:type="numbering" w:customStyle="1" w:styleId="List016">
    <w:name w:val="List 016"/>
    <w:basedOn w:val="ImportedStyle1"/>
    <w:rsid w:val="00EC45E5"/>
  </w:style>
  <w:style w:type="numbering" w:customStyle="1" w:styleId="List116">
    <w:name w:val="List 116"/>
    <w:basedOn w:val="ImportedStyle2"/>
    <w:rsid w:val="00EC45E5"/>
  </w:style>
  <w:style w:type="numbering" w:customStyle="1" w:styleId="List2116">
    <w:name w:val="List 2116"/>
    <w:basedOn w:val="ImportedStyle3"/>
    <w:rsid w:val="00EC45E5"/>
  </w:style>
  <w:style w:type="table" w:customStyle="1" w:styleId="TableGrid123">
    <w:name w:val="Table Grid123"/>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EC45E5"/>
  </w:style>
  <w:style w:type="numbering" w:customStyle="1" w:styleId="ImportedStyle4233">
    <w:name w:val="Imported Style 4233"/>
    <w:rsid w:val="00EC45E5"/>
  </w:style>
  <w:style w:type="numbering" w:customStyle="1" w:styleId="ImportedStyle5233">
    <w:name w:val="Imported Style 5233"/>
    <w:rsid w:val="00EC45E5"/>
  </w:style>
  <w:style w:type="numbering" w:customStyle="1" w:styleId="ArticleSection233">
    <w:name w:val="Article / Section233"/>
    <w:basedOn w:val="NoList"/>
    <w:next w:val="ArticleSection"/>
    <w:rsid w:val="00EC45E5"/>
  </w:style>
  <w:style w:type="numbering" w:customStyle="1" w:styleId="ImportedStyle463">
    <w:name w:val="Imported Style 463"/>
    <w:rsid w:val="00EC45E5"/>
  </w:style>
  <w:style w:type="numbering" w:customStyle="1" w:styleId="ImportedStyle563">
    <w:name w:val="Imported Style 563"/>
    <w:rsid w:val="00EC45E5"/>
  </w:style>
  <w:style w:type="numbering" w:customStyle="1" w:styleId="ImportedStyle163">
    <w:name w:val="Imported Style 163"/>
    <w:rsid w:val="00EC45E5"/>
  </w:style>
  <w:style w:type="numbering" w:customStyle="1" w:styleId="ArticleSection63">
    <w:name w:val="Article / Section63"/>
    <w:basedOn w:val="NoList"/>
    <w:next w:val="ArticleSection"/>
    <w:rsid w:val="00EC45E5"/>
  </w:style>
  <w:style w:type="numbering" w:customStyle="1" w:styleId="1ai63">
    <w:name w:val="1 / a / i63"/>
    <w:basedOn w:val="NoList"/>
    <w:next w:val="1ai"/>
    <w:rsid w:val="00EC45E5"/>
  </w:style>
  <w:style w:type="numbering" w:customStyle="1" w:styleId="11111164">
    <w:name w:val="1 / 1.1 / 1.1.164"/>
    <w:basedOn w:val="NoList"/>
    <w:next w:val="111111"/>
    <w:rsid w:val="00EC45E5"/>
  </w:style>
  <w:style w:type="numbering" w:customStyle="1" w:styleId="ImportierterStil13">
    <w:name w:val="Importierter Stil: 13"/>
    <w:rsid w:val="00EC45E5"/>
  </w:style>
  <w:style w:type="numbering" w:customStyle="1" w:styleId="1ai512">
    <w:name w:val="1 / a / i512"/>
    <w:basedOn w:val="NoList"/>
    <w:next w:val="1ai"/>
    <w:rsid w:val="00EC45E5"/>
  </w:style>
  <w:style w:type="numbering" w:customStyle="1" w:styleId="111111512">
    <w:name w:val="1 / 1.1 / 1.1.1512"/>
    <w:basedOn w:val="NoList"/>
    <w:next w:val="111111"/>
    <w:rsid w:val="00EC45E5"/>
  </w:style>
  <w:style w:type="numbering" w:customStyle="1" w:styleId="List0412">
    <w:name w:val="List 0412"/>
    <w:basedOn w:val="ImportedStyle1"/>
    <w:rsid w:val="00EC45E5"/>
  </w:style>
  <w:style w:type="numbering" w:customStyle="1" w:styleId="List1412">
    <w:name w:val="List 1412"/>
    <w:basedOn w:val="ImportedStyle2"/>
    <w:rsid w:val="00EC45E5"/>
  </w:style>
  <w:style w:type="numbering" w:customStyle="1" w:styleId="List21412">
    <w:name w:val="List 21412"/>
    <w:basedOn w:val="ImportedStyle3"/>
    <w:rsid w:val="00EC45E5"/>
  </w:style>
  <w:style w:type="numbering" w:customStyle="1" w:styleId="ImportedStyle42312">
    <w:name w:val="Imported Style 42312"/>
    <w:rsid w:val="00EC45E5"/>
  </w:style>
  <w:style w:type="numbering" w:customStyle="1" w:styleId="List01312">
    <w:name w:val="List 01312"/>
    <w:basedOn w:val="ImportedStyle1"/>
    <w:rsid w:val="00EC45E5"/>
  </w:style>
  <w:style w:type="numbering" w:customStyle="1" w:styleId="ImportedStyle1612">
    <w:name w:val="Imported Style 1612"/>
    <w:rsid w:val="00EC45E5"/>
  </w:style>
  <w:style w:type="numbering" w:customStyle="1" w:styleId="List0512">
    <w:name w:val="List 0512"/>
    <w:basedOn w:val="ImportedStyle1"/>
    <w:rsid w:val="00EC45E5"/>
  </w:style>
  <w:style w:type="numbering" w:customStyle="1" w:styleId="List21512">
    <w:name w:val="List 21512"/>
    <w:basedOn w:val="ImportedStyle3"/>
    <w:rsid w:val="00EC45E5"/>
  </w:style>
  <w:style w:type="numbering" w:customStyle="1" w:styleId="ImportierterStil112">
    <w:name w:val="Importierter Stil: 112"/>
    <w:rsid w:val="00EC45E5"/>
  </w:style>
  <w:style w:type="numbering" w:customStyle="1" w:styleId="111111712">
    <w:name w:val="1 / 1.1 / 1.1.1712"/>
    <w:basedOn w:val="NoList"/>
    <w:next w:val="111111"/>
    <w:rsid w:val="00EC45E5"/>
  </w:style>
  <w:style w:type="numbering" w:customStyle="1" w:styleId="ImportedStyle482">
    <w:name w:val="Imported Style 482"/>
    <w:rsid w:val="00EC45E5"/>
  </w:style>
  <w:style w:type="numbering" w:customStyle="1" w:styleId="ImportedStyle582">
    <w:name w:val="Imported Style 582"/>
    <w:rsid w:val="00EC45E5"/>
  </w:style>
  <w:style w:type="numbering" w:customStyle="1" w:styleId="ImportedStyle182">
    <w:name w:val="Imported Style 182"/>
    <w:rsid w:val="00EC45E5"/>
  </w:style>
  <w:style w:type="numbering" w:customStyle="1" w:styleId="ArticleSection82">
    <w:name w:val="Article / Section82"/>
    <w:basedOn w:val="NoList"/>
    <w:next w:val="ArticleSection"/>
    <w:rsid w:val="00EC45E5"/>
  </w:style>
  <w:style w:type="numbering" w:customStyle="1" w:styleId="1ai82">
    <w:name w:val="1 / a / i82"/>
    <w:basedOn w:val="NoList"/>
    <w:next w:val="1ai"/>
    <w:rsid w:val="00EC45E5"/>
  </w:style>
  <w:style w:type="numbering" w:customStyle="1" w:styleId="List072">
    <w:name w:val="List 072"/>
    <w:basedOn w:val="ImportedStyle1"/>
    <w:rsid w:val="00EC45E5"/>
  </w:style>
  <w:style w:type="numbering" w:customStyle="1" w:styleId="List172">
    <w:name w:val="List 172"/>
    <w:basedOn w:val="ImportedStyle2"/>
    <w:rsid w:val="00EC45E5"/>
  </w:style>
  <w:style w:type="numbering" w:customStyle="1" w:styleId="List2172">
    <w:name w:val="List 2172"/>
    <w:basedOn w:val="ImportedStyle3"/>
    <w:rsid w:val="00EC45E5"/>
  </w:style>
  <w:style w:type="numbering" w:customStyle="1" w:styleId="111111622">
    <w:name w:val="1 / 1.1 / 1.1.1622"/>
    <w:basedOn w:val="NoList"/>
    <w:next w:val="111111"/>
    <w:rsid w:val="00EC45E5"/>
  </w:style>
  <w:style w:type="paragraph" w:styleId="Index1">
    <w:name w:val="index 1"/>
    <w:basedOn w:val="Normal"/>
    <w:next w:val="Normal"/>
    <w:autoRedefine/>
    <w:uiPriority w:val="99"/>
    <w:semiHidden/>
    <w:unhideWhenUsed/>
    <w:rsid w:val="00EC45E5"/>
    <w:pPr>
      <w:spacing w:after="0" w:line="240" w:lineRule="auto"/>
      <w:ind w:left="220" w:hanging="220"/>
    </w:pPr>
    <w:rPr>
      <w:lang w:val="en-CA"/>
    </w:rPr>
  </w:style>
  <w:style w:type="paragraph" w:styleId="Index2">
    <w:name w:val="index 2"/>
    <w:basedOn w:val="Normal"/>
    <w:next w:val="Normal"/>
    <w:autoRedefine/>
    <w:uiPriority w:val="99"/>
    <w:semiHidden/>
    <w:unhideWhenUsed/>
    <w:rsid w:val="00EC45E5"/>
    <w:pPr>
      <w:spacing w:after="0" w:line="240" w:lineRule="auto"/>
      <w:ind w:left="440" w:hanging="220"/>
    </w:pPr>
    <w:rPr>
      <w:lang w:val="en-CA"/>
    </w:rPr>
  </w:style>
  <w:style w:type="paragraph" w:styleId="Index3">
    <w:name w:val="index 3"/>
    <w:basedOn w:val="Normal"/>
    <w:next w:val="Normal"/>
    <w:autoRedefine/>
    <w:uiPriority w:val="99"/>
    <w:semiHidden/>
    <w:unhideWhenUsed/>
    <w:rsid w:val="00EC45E5"/>
    <w:pPr>
      <w:spacing w:after="0" w:line="240" w:lineRule="auto"/>
      <w:ind w:left="660" w:hanging="220"/>
    </w:pPr>
    <w:rPr>
      <w:lang w:val="en-CA"/>
    </w:rPr>
  </w:style>
  <w:style w:type="paragraph" w:styleId="Index4">
    <w:name w:val="index 4"/>
    <w:basedOn w:val="Normal"/>
    <w:next w:val="Normal"/>
    <w:autoRedefine/>
    <w:uiPriority w:val="99"/>
    <w:semiHidden/>
    <w:unhideWhenUsed/>
    <w:rsid w:val="00EC45E5"/>
    <w:pPr>
      <w:spacing w:after="0" w:line="240" w:lineRule="auto"/>
      <w:ind w:left="880" w:hanging="220"/>
    </w:pPr>
    <w:rPr>
      <w:lang w:val="en-CA"/>
    </w:rPr>
  </w:style>
  <w:style w:type="paragraph" w:styleId="Index5">
    <w:name w:val="index 5"/>
    <w:basedOn w:val="Normal"/>
    <w:next w:val="Normal"/>
    <w:autoRedefine/>
    <w:uiPriority w:val="99"/>
    <w:semiHidden/>
    <w:unhideWhenUsed/>
    <w:rsid w:val="00EC45E5"/>
    <w:pPr>
      <w:spacing w:after="0" w:line="240" w:lineRule="auto"/>
      <w:ind w:left="1100" w:hanging="220"/>
    </w:pPr>
    <w:rPr>
      <w:lang w:val="en-CA"/>
    </w:rPr>
  </w:style>
  <w:style w:type="paragraph" w:styleId="Index6">
    <w:name w:val="index 6"/>
    <w:basedOn w:val="Normal"/>
    <w:next w:val="Normal"/>
    <w:autoRedefine/>
    <w:uiPriority w:val="99"/>
    <w:semiHidden/>
    <w:unhideWhenUsed/>
    <w:rsid w:val="00EC45E5"/>
    <w:pPr>
      <w:spacing w:after="0" w:line="240" w:lineRule="auto"/>
      <w:ind w:left="1320" w:hanging="220"/>
    </w:pPr>
    <w:rPr>
      <w:lang w:val="en-CA"/>
    </w:rPr>
  </w:style>
  <w:style w:type="paragraph" w:styleId="Index7">
    <w:name w:val="index 7"/>
    <w:basedOn w:val="Normal"/>
    <w:next w:val="Normal"/>
    <w:autoRedefine/>
    <w:uiPriority w:val="99"/>
    <w:semiHidden/>
    <w:unhideWhenUsed/>
    <w:rsid w:val="00EC45E5"/>
    <w:pPr>
      <w:spacing w:after="0" w:line="240" w:lineRule="auto"/>
      <w:ind w:left="1540" w:hanging="220"/>
    </w:pPr>
    <w:rPr>
      <w:lang w:val="en-CA"/>
    </w:rPr>
  </w:style>
  <w:style w:type="paragraph" w:styleId="Index8">
    <w:name w:val="index 8"/>
    <w:basedOn w:val="Normal"/>
    <w:next w:val="Normal"/>
    <w:autoRedefine/>
    <w:uiPriority w:val="99"/>
    <w:semiHidden/>
    <w:unhideWhenUsed/>
    <w:rsid w:val="00EC45E5"/>
    <w:pPr>
      <w:spacing w:after="0" w:line="240" w:lineRule="auto"/>
      <w:ind w:left="1760" w:hanging="220"/>
    </w:pPr>
    <w:rPr>
      <w:lang w:val="en-CA"/>
    </w:rPr>
  </w:style>
  <w:style w:type="paragraph" w:styleId="Index9">
    <w:name w:val="index 9"/>
    <w:basedOn w:val="Normal"/>
    <w:next w:val="Normal"/>
    <w:autoRedefine/>
    <w:uiPriority w:val="99"/>
    <w:semiHidden/>
    <w:unhideWhenUsed/>
    <w:rsid w:val="00EC45E5"/>
    <w:pPr>
      <w:spacing w:after="0" w:line="240" w:lineRule="auto"/>
      <w:ind w:left="1980" w:hanging="220"/>
    </w:pPr>
    <w:rPr>
      <w:lang w:val="en-CA"/>
    </w:rPr>
  </w:style>
  <w:style w:type="paragraph" w:styleId="ListNumber">
    <w:name w:val="List Number"/>
    <w:basedOn w:val="Normal"/>
    <w:uiPriority w:val="99"/>
    <w:semiHidden/>
    <w:unhideWhenUsed/>
    <w:rsid w:val="00EC45E5"/>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EC45E5"/>
    <w:pPr>
      <w:spacing w:after="0"/>
    </w:pPr>
    <w:rPr>
      <w:lang w:val="en-CA"/>
    </w:rPr>
  </w:style>
  <w:style w:type="paragraph" w:styleId="TableofAuthorities">
    <w:name w:val="table of authorities"/>
    <w:basedOn w:val="Normal"/>
    <w:next w:val="Normal"/>
    <w:uiPriority w:val="99"/>
    <w:semiHidden/>
    <w:unhideWhenUsed/>
    <w:rsid w:val="00EC45E5"/>
    <w:pPr>
      <w:spacing w:after="0"/>
      <w:ind w:left="220" w:hanging="220"/>
    </w:pPr>
    <w:rPr>
      <w:lang w:val="en-CA"/>
    </w:rPr>
  </w:style>
  <w:style w:type="paragraph" w:styleId="MacroText">
    <w:name w:val="macro"/>
    <w:link w:val="MacroTextChar"/>
    <w:uiPriority w:val="99"/>
    <w:semiHidden/>
    <w:unhideWhenUsed/>
    <w:rsid w:val="00EC45E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EC45E5"/>
    <w:rPr>
      <w:rFonts w:ascii="Consolas" w:hAnsi="Consolas"/>
      <w:sz w:val="20"/>
      <w:szCs w:val="20"/>
      <w:lang w:val="en-CA"/>
    </w:rPr>
  </w:style>
  <w:style w:type="paragraph" w:styleId="IndexHeading">
    <w:name w:val="index heading"/>
    <w:basedOn w:val="Normal"/>
    <w:next w:val="Index1"/>
    <w:uiPriority w:val="99"/>
    <w:semiHidden/>
    <w:unhideWhenUsed/>
    <w:rsid w:val="00EC45E5"/>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EC45E5"/>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EC45E5"/>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EC45E5"/>
    <w:rPr>
      <w:rFonts w:ascii="Söhne Halbfett" w:hAnsi="Söhne Halbfett"/>
      <w:b/>
    </w:rPr>
  </w:style>
  <w:style w:type="paragraph" w:customStyle="1" w:styleId="WOAHChapterNumber">
    <w:name w:val="WOAH_Chapter Number"/>
    <w:basedOn w:val="Heading3"/>
    <w:qFormat/>
    <w:rsid w:val="00EC45E5"/>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EC45E5"/>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EC45E5"/>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EC45E5"/>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rPr>
  </w:style>
  <w:style w:type="table" w:customStyle="1" w:styleId="TableGrid80">
    <w:name w:val="Table Grid8"/>
    <w:basedOn w:val="TableNormal"/>
    <w:next w:val="TableGrid"/>
    <w:uiPriority w:val="59"/>
    <w:rsid w:val="00EC45E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EC45E5"/>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EC45E5"/>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EC45E5"/>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EC45E5"/>
    <w:rPr>
      <w:i/>
      <w:iCs/>
      <w:color w:val="E77E67"/>
    </w:rPr>
  </w:style>
  <w:style w:type="paragraph" w:customStyle="1" w:styleId="WOAHAnnexReportTitle">
    <w:name w:val="WOAH Annex Report Title"/>
    <w:basedOn w:val="Normal"/>
    <w:next w:val="WOAHAnnexReportSubtitle"/>
    <w:qFormat/>
    <w:locked/>
    <w:rsid w:val="00EC45E5"/>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EC45E5"/>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EC45E5"/>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EC45E5"/>
    <w:rPr>
      <w:rFonts w:ascii="Arial" w:eastAsia="Malgun Gothic" w:hAnsi="Arial" w:cs="Arial"/>
      <w:b/>
      <w:bCs/>
      <w:sz w:val="18"/>
      <w:szCs w:val="20"/>
      <w:lang w:val="en-GB" w:eastAsia="en-GB"/>
    </w:rPr>
  </w:style>
  <w:style w:type="paragraph" w:customStyle="1" w:styleId="WOAHNH3">
    <w:name w:val="WOAH NH3"/>
    <w:basedOn w:val="Normal"/>
    <w:next w:val="WOAHL3Para"/>
    <w:qFormat/>
    <w:rsid w:val="00EC45E5"/>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EC45E5"/>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EC45E5"/>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EC45E5"/>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EC45E5"/>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EC45E5"/>
    <w:rPr>
      <w:rFonts w:eastAsia="Malgun Gothic" w:cs="Calibri"/>
      <w:sz w:val="16"/>
      <w:szCs w:val="16"/>
      <w:lang w:val="en-GB" w:eastAsia="en-GB"/>
    </w:rPr>
  </w:style>
  <w:style w:type="paragraph" w:customStyle="1" w:styleId="WOAHAppendixNoRodd">
    <w:name w:val="WOAH AppendixNo R (odd)"/>
    <w:basedOn w:val="Normal"/>
    <w:qFormat/>
    <w:locked/>
    <w:rsid w:val="00EC45E5"/>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EC45E5"/>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EC45E5"/>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EC45E5"/>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EC45E5"/>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EC45E5"/>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EC45E5"/>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EC45E5"/>
    <w:pPr>
      <w:jc w:val="both"/>
    </w:pPr>
    <w:rPr>
      <w:rFonts w:ascii="Arial" w:hAnsi="Arial"/>
      <w:sz w:val="20"/>
      <w:lang w:val="en-GB"/>
    </w:rPr>
  </w:style>
  <w:style w:type="paragraph" w:customStyle="1" w:styleId="WOAHL2Paraunderlined">
    <w:name w:val="WOAH L2 Para underlined"/>
    <w:basedOn w:val="WOAHL2Para"/>
    <w:next w:val="WOAHL2Para"/>
    <w:qFormat/>
    <w:rsid w:val="00EC45E5"/>
    <w:rPr>
      <w:u w:val="single"/>
    </w:rPr>
  </w:style>
  <w:style w:type="paragraph" w:customStyle="1" w:styleId="WOAHL3Paraunderlined">
    <w:name w:val="WOAH L3 Para underlined"/>
    <w:basedOn w:val="WOAHL3Para"/>
    <w:next w:val="WOAHL3Para"/>
    <w:qFormat/>
    <w:rsid w:val="00EC45E5"/>
    <w:rPr>
      <w:u w:val="single"/>
    </w:rPr>
  </w:style>
  <w:style w:type="table" w:customStyle="1" w:styleId="GridTable1Light12">
    <w:name w:val="Grid Table 1 Light12"/>
    <w:basedOn w:val="TableNormal"/>
    <w:next w:val="GridTable1Light"/>
    <w:uiPriority w:val="46"/>
    <w:locked/>
    <w:rsid w:val="00EC45E5"/>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EC45E5"/>
    <w:tblPr/>
  </w:style>
  <w:style w:type="table" w:customStyle="1" w:styleId="ListTable1Light1">
    <w:name w:val="List Table 1 Light1"/>
    <w:basedOn w:val="TableNormal"/>
    <w:next w:val="ListTable1Light"/>
    <w:uiPriority w:val="46"/>
    <w:locked/>
    <w:rsid w:val="00EC45E5"/>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EC45E5"/>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EC45E5"/>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EC45E5"/>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EC45E5"/>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EC45E5"/>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EC45E5"/>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EC45E5"/>
    <w:rPr>
      <w:color w:val="2B579A"/>
      <w:shd w:val="clear" w:color="auto" w:fill="E1DFDD"/>
    </w:rPr>
  </w:style>
  <w:style w:type="paragraph" w:customStyle="1" w:styleId="WOAHLevel2List">
    <w:name w:val="WOAH Level 2 List"/>
    <w:basedOn w:val="WOAHL2Para"/>
    <w:link w:val="WOAHLevel2ListChar"/>
    <w:qFormat/>
    <w:rsid w:val="00EC45E5"/>
    <w:pPr>
      <w:numPr>
        <w:numId w:val="66"/>
      </w:numPr>
      <w:spacing w:after="120"/>
      <w:ind w:left="992" w:hanging="567"/>
    </w:pPr>
  </w:style>
  <w:style w:type="character" w:customStyle="1" w:styleId="WOAHLevel2ListChar">
    <w:name w:val="WOAH Level 2 List Char"/>
    <w:basedOn w:val="DefaultParagraphFont"/>
    <w:link w:val="WOAHLevel2List"/>
    <w:rsid w:val="00EC45E5"/>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EC45E5"/>
    <w:pPr>
      <w:ind w:left="1276" w:hanging="284"/>
    </w:pPr>
  </w:style>
  <w:style w:type="character" w:customStyle="1" w:styleId="WOAHLevel3ListChar">
    <w:name w:val="WOAH Level 3 List Char"/>
    <w:basedOn w:val="WOAHLevel2ListChar"/>
    <w:link w:val="WOAHLevel3List"/>
    <w:rsid w:val="00EC45E5"/>
    <w:rPr>
      <w:rFonts w:ascii="Arial" w:eastAsia="Malgun Gothic" w:hAnsi="Arial" w:cs="Times New Roman"/>
      <w:sz w:val="18"/>
      <w:szCs w:val="20"/>
      <w:lang w:val="en-GB" w:eastAsia="en-GB"/>
    </w:rPr>
  </w:style>
  <w:style w:type="paragraph" w:customStyle="1" w:styleId="ReportTitle">
    <w:name w:val="Report_Title"/>
    <w:basedOn w:val="Normal"/>
    <w:qFormat/>
    <w:locked/>
    <w:rsid w:val="00EC45E5"/>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EC45E5"/>
    <w:rPr>
      <w:rFonts w:ascii="Arial" w:hAnsi="Arial"/>
      <w:i/>
      <w:sz w:val="18"/>
    </w:rPr>
  </w:style>
  <w:style w:type="table" w:customStyle="1" w:styleId="LightShading-Accent11">
    <w:name w:val="Light Shading - Accent 11"/>
    <w:basedOn w:val="TableNormal"/>
    <w:next w:val="LightShading-Accent1"/>
    <w:uiPriority w:val="60"/>
    <w:locked/>
    <w:rsid w:val="00EC45E5"/>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EC45E5"/>
    <w:pPr>
      <w:spacing w:after="100"/>
      <w:ind w:left="880"/>
    </w:pPr>
    <w:rPr>
      <w:rFonts w:eastAsia="Yu Mincho"/>
      <w:lang w:val="en-CA" w:eastAsia="en-CA"/>
    </w:rPr>
  </w:style>
  <w:style w:type="table" w:customStyle="1" w:styleId="TableGrid1100">
    <w:name w:val="Table Grid110"/>
    <w:basedOn w:val="TableNormal"/>
    <w:next w:val="TableGrid"/>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EC45E5"/>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EC45E5"/>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EC45E5"/>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EC45E5"/>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EC45E5"/>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EC45E5"/>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EC45E5"/>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EC45E5"/>
    <w:pPr>
      <w:spacing w:after="0" w:line="240" w:lineRule="auto"/>
    </w:pPr>
  </w:style>
  <w:style w:type="paragraph" w:customStyle="1" w:styleId="En-tte11">
    <w:name w:val="En-tête11"/>
    <w:basedOn w:val="Normal"/>
    <w:next w:val="Header"/>
    <w:uiPriority w:val="99"/>
    <w:unhideWhenUsed/>
    <w:rsid w:val="00EC45E5"/>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EC45E5"/>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EC45E5"/>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EC45E5"/>
    <w:rPr>
      <w:color w:val="954F72"/>
      <w:u w:val="single"/>
    </w:rPr>
  </w:style>
  <w:style w:type="paragraph" w:customStyle="1" w:styleId="TOC11">
    <w:name w:val="TOC 11"/>
    <w:basedOn w:val="Normal"/>
    <w:next w:val="TOC1"/>
    <w:uiPriority w:val="39"/>
    <w:qFormat/>
    <w:rsid w:val="00EC45E5"/>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EC45E5"/>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EC45E5"/>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EC45E5"/>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EC45E5"/>
    <w:rPr>
      <w:sz w:val="20"/>
      <w:szCs w:val="20"/>
    </w:rPr>
  </w:style>
  <w:style w:type="character" w:customStyle="1" w:styleId="CommentSubjectChar2">
    <w:name w:val="Comment Subject Char2"/>
    <w:basedOn w:val="CommentTextChar3"/>
    <w:uiPriority w:val="99"/>
    <w:semiHidden/>
    <w:rsid w:val="00EC45E5"/>
    <w:rPr>
      <w:b/>
      <w:bCs/>
      <w:sz w:val="20"/>
      <w:szCs w:val="20"/>
    </w:rPr>
  </w:style>
  <w:style w:type="character" w:customStyle="1" w:styleId="BalloonTextChar2">
    <w:name w:val="Balloon Text Char2"/>
    <w:basedOn w:val="DefaultParagraphFont"/>
    <w:uiPriority w:val="99"/>
    <w:semiHidden/>
    <w:rsid w:val="00EC45E5"/>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EC45E5"/>
  </w:style>
  <w:style w:type="character" w:customStyle="1" w:styleId="FooterChar1">
    <w:name w:val="Footer Char1"/>
    <w:aliases w:val=" Car Car Car Car Car Char1, Car Car Car Car Char1,Car Car Car Car Car Char1,Car Car Car Car Char1"/>
    <w:basedOn w:val="DefaultParagraphFont"/>
    <w:uiPriority w:val="99"/>
    <w:semiHidden/>
    <w:rsid w:val="00EC45E5"/>
  </w:style>
  <w:style w:type="character" w:customStyle="1" w:styleId="EndnoteTextChar2">
    <w:name w:val="Endnote Text Char2"/>
    <w:basedOn w:val="DefaultParagraphFont"/>
    <w:uiPriority w:val="99"/>
    <w:semiHidden/>
    <w:rsid w:val="00EC45E5"/>
    <w:rPr>
      <w:sz w:val="20"/>
      <w:szCs w:val="20"/>
    </w:rPr>
  </w:style>
  <w:style w:type="table" w:customStyle="1" w:styleId="GridTable4-Accent113">
    <w:name w:val="Grid Table 4 - Accent 113"/>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EC45E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EC45E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EC45E5"/>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EC45E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EC45E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EC45E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EC45E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EC45E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EC45E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EC45E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EC45E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EC45E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EC45E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EC45E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EC45E5"/>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EC45E5"/>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EC45E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EC45E5"/>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EC45E5"/>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EC45E5"/>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EC45E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EC45E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EC45E5"/>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EC45E5"/>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EC45E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EC45E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EC45E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EC45E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EC45E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EC45E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EC45E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EC45E5"/>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EC45E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EC45E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EC45E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EC45E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EC45E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EC45E5"/>
  </w:style>
  <w:style w:type="character" w:customStyle="1" w:styleId="docsum-pmid">
    <w:name w:val="docsum-pmid"/>
    <w:basedOn w:val="DefaultParagraphFont"/>
    <w:rsid w:val="00EC45E5"/>
  </w:style>
  <w:style w:type="character" w:customStyle="1" w:styleId="Titre4">
    <w:name w:val="Titre4"/>
    <w:basedOn w:val="DefaultParagraphFont"/>
    <w:rsid w:val="00EC45E5"/>
  </w:style>
  <w:style w:type="character" w:customStyle="1" w:styleId="Titre5">
    <w:name w:val="Titre5"/>
    <w:basedOn w:val="DefaultParagraphFont"/>
    <w:rsid w:val="00EC45E5"/>
  </w:style>
  <w:style w:type="table" w:customStyle="1" w:styleId="TableGrid90">
    <w:name w:val="Table Grid9"/>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EC45E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EC45E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EC45E5"/>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EC45E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EC45E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EC45E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EC45E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EC45E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EC45E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EC45E5"/>
    <w:rPr>
      <w:color w:val="605E5C"/>
      <w:shd w:val="clear" w:color="auto" w:fill="E1DFDD"/>
    </w:rPr>
  </w:style>
  <w:style w:type="table" w:customStyle="1" w:styleId="TableGrid133">
    <w:name w:val="TableGrid13"/>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EC45E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EC45E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EC45E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EC45E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EC45E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EC45E5"/>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EC45E5"/>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EC45E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EC45E5"/>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EC45E5"/>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EC45E5"/>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EC45E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EC45E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EC45E5"/>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EC45E5"/>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EC45E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EC45E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EC45E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EC45E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EC45E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EC45E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EC45E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EC45E5"/>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EC45E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45E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45E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45E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45E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45E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45E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45E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45E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45E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45E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45E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45E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EC45E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EC45E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45E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45E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45E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45E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45E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45E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45E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45E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45E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45E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45E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45E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45E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EC45E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EC45E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EC45E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EC45E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EC45E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EC45E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EC45E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EC45E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EC45E5"/>
  </w:style>
  <w:style w:type="character" w:customStyle="1" w:styleId="hilighti">
    <w:name w:val="hilighti"/>
    <w:basedOn w:val="DefaultParagraphFont"/>
    <w:rsid w:val="00EC45E5"/>
  </w:style>
  <w:style w:type="paragraph" w:customStyle="1" w:styleId="IndexHeading1">
    <w:name w:val="Index Heading1"/>
    <w:basedOn w:val="Normal"/>
    <w:next w:val="Index1"/>
    <w:uiPriority w:val="99"/>
    <w:semiHidden/>
    <w:unhideWhenUsed/>
    <w:rsid w:val="00EC45E5"/>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EC45E5"/>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EC45E5"/>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EC45E5"/>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EC45E5"/>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EC45E5"/>
  </w:style>
  <w:style w:type="character" w:customStyle="1" w:styleId="ref-journal">
    <w:name w:val="ref-journal"/>
    <w:basedOn w:val="DefaultParagraphFont"/>
    <w:rsid w:val="00EC45E5"/>
  </w:style>
  <w:style w:type="character" w:customStyle="1" w:styleId="ref-vol">
    <w:name w:val="ref-vol"/>
    <w:basedOn w:val="DefaultParagraphFont"/>
    <w:rsid w:val="00EC45E5"/>
  </w:style>
  <w:style w:type="table" w:customStyle="1" w:styleId="TableGrid200">
    <w:name w:val="Table Grid20"/>
    <w:basedOn w:val="TableNormal"/>
    <w:next w:val="TableGrid"/>
    <w:uiPriority w:val="59"/>
    <w:rsid w:val="00EC45E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EC45E5"/>
    <w:rPr>
      <w:rFonts w:ascii="Times New Roman" w:eastAsia="Times New Roman" w:hAnsi="Times New Roman" w:cs="Arial"/>
      <w:lang w:val="en-CA"/>
    </w:rPr>
  </w:style>
  <w:style w:type="table" w:customStyle="1" w:styleId="TableGrid540">
    <w:name w:val="Table Grid54"/>
    <w:basedOn w:val="TableNormal"/>
    <w:next w:val="TableGrid"/>
    <w:uiPriority w:val="59"/>
    <w:rsid w:val="00EC45E5"/>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EC45E5"/>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EC45E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EC45E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EC45E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EC45E5"/>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EC45E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EC45E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EC45E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C45E5"/>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EC45E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EC45E5"/>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EC45E5"/>
  </w:style>
  <w:style w:type="numbering" w:customStyle="1" w:styleId="1ai621">
    <w:name w:val="1 / a / i621"/>
    <w:basedOn w:val="NoList"/>
    <w:next w:val="NoList"/>
    <w:rsid w:val="00EC45E5"/>
  </w:style>
  <w:style w:type="numbering" w:customStyle="1" w:styleId="111111631">
    <w:name w:val="1 / 1.1 / 1.1.1631"/>
    <w:basedOn w:val="NoList"/>
    <w:next w:val="NoList"/>
    <w:rsid w:val="00EC45E5"/>
  </w:style>
  <w:style w:type="numbering" w:customStyle="1" w:styleId="ImportierterStil121">
    <w:name w:val="Importierter Stil: 121"/>
    <w:rsid w:val="00EC45E5"/>
  </w:style>
  <w:style w:type="numbering" w:customStyle="1" w:styleId="List05111">
    <w:name w:val="List 05111"/>
    <w:basedOn w:val="NoList"/>
    <w:rsid w:val="00EC45E5"/>
  </w:style>
  <w:style w:type="numbering" w:customStyle="1" w:styleId="ImportierterStil1111">
    <w:name w:val="Importierter Stil: 1111"/>
    <w:rsid w:val="00EC45E5"/>
  </w:style>
  <w:style w:type="table" w:customStyle="1" w:styleId="TableGrid1811">
    <w:name w:val="Table Grid1811"/>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EC45E5"/>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EC45E5"/>
    <w:rPr>
      <w:rFonts w:ascii="Arial" w:hAnsi="Arial"/>
      <w:sz w:val="22"/>
    </w:rPr>
  </w:style>
  <w:style w:type="table" w:customStyle="1" w:styleId="TableGrid06">
    <w:name w:val="Table Grid06"/>
    <w:basedOn w:val="TableNormal"/>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EC45E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EC45E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EC45E5"/>
  </w:style>
  <w:style w:type="character" w:customStyle="1" w:styleId="gmail-eop">
    <w:name w:val="gmail-eop"/>
    <w:basedOn w:val="DefaultParagraphFont"/>
    <w:rsid w:val="00EC45E5"/>
  </w:style>
  <w:style w:type="table" w:customStyle="1" w:styleId="TableGrid116">
    <w:name w:val="Table Grid116"/>
    <w:basedOn w:val="TableNormal"/>
    <w:next w:val="TableGrid0"/>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EC45E5"/>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EC45E5"/>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EC45E5"/>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EC45E5"/>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EC45E5"/>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EC45E5"/>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EC45E5"/>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EC45E5"/>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EC45E5"/>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EC45E5"/>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EC45E5"/>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EC45E5"/>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EC45E5"/>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EC45E5"/>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EC45E5"/>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EC45E5"/>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EC45E5"/>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EC45E5"/>
    <w:pPr>
      <w:spacing w:after="120"/>
      <w:ind w:hanging="425"/>
    </w:pPr>
  </w:style>
  <w:style w:type="character" w:customStyle="1" w:styleId="paraACar">
    <w:name w:val="paraA Car"/>
    <w:link w:val="paraA0"/>
    <w:uiPriority w:val="99"/>
    <w:locked/>
    <w:rsid w:val="00EC45E5"/>
    <w:rPr>
      <w:rFonts w:ascii="Arial" w:eastAsia="Times New Roman" w:hAnsi="Arial" w:cs="Arial"/>
      <w:sz w:val="18"/>
      <w:szCs w:val="18"/>
      <w:lang w:val="en-GB" w:eastAsia="fr-FR"/>
    </w:rPr>
  </w:style>
  <w:style w:type="paragraph" w:customStyle="1" w:styleId="Referencetitle">
    <w:name w:val="Reference_title"/>
    <w:basedOn w:val="Normal"/>
    <w:uiPriority w:val="99"/>
    <w:rsid w:val="00EC45E5"/>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EC45E5"/>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EC45E5"/>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EC45E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EC45E5"/>
  </w:style>
  <w:style w:type="table" w:customStyle="1" w:styleId="TableGrid25">
    <w:name w:val="Table Grid25"/>
    <w:basedOn w:val="TableNormal"/>
    <w:next w:val="TableGrid"/>
    <w:uiPriority w:val="59"/>
    <w:rsid w:val="00EC45E5"/>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EC45E5"/>
  </w:style>
  <w:style w:type="table" w:customStyle="1" w:styleId="TableNormal18">
    <w:name w:val="Table Normal18"/>
    <w:rsid w:val="00EC45E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EC45E5"/>
  </w:style>
  <w:style w:type="table" w:customStyle="1" w:styleId="TableGrid174">
    <w:name w:val="Table Grid174"/>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EC45E5"/>
    <w:pPr>
      <w:numPr>
        <w:numId w:val="67"/>
      </w:numPr>
    </w:pPr>
  </w:style>
  <w:style w:type="numbering" w:customStyle="1" w:styleId="ArticleSection253">
    <w:name w:val="Article / Section253"/>
    <w:basedOn w:val="NoList"/>
    <w:next w:val="NoList"/>
    <w:rsid w:val="00EC45E5"/>
  </w:style>
  <w:style w:type="numbering" w:customStyle="1" w:styleId="1ai253">
    <w:name w:val="1 / a / i253"/>
    <w:basedOn w:val="NoList"/>
    <w:next w:val="NoList"/>
    <w:rsid w:val="00EC45E5"/>
  </w:style>
  <w:style w:type="numbering" w:customStyle="1" w:styleId="111111253">
    <w:name w:val="1 / 1.1 / 1.1.1253"/>
    <w:basedOn w:val="NoList"/>
    <w:next w:val="NoList"/>
    <w:rsid w:val="00EC45E5"/>
  </w:style>
  <w:style w:type="numbering" w:customStyle="1" w:styleId="List0153">
    <w:name w:val="List 0153"/>
    <w:basedOn w:val="NoList"/>
    <w:rsid w:val="00EC45E5"/>
  </w:style>
  <w:style w:type="table" w:customStyle="1" w:styleId="TableGrid1224">
    <w:name w:val="Table Grid1224"/>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EC45E5"/>
    <w:pPr>
      <w:numPr>
        <w:numId w:val="68"/>
      </w:numPr>
    </w:pPr>
  </w:style>
  <w:style w:type="numbering" w:customStyle="1" w:styleId="ImportedStyle16113">
    <w:name w:val="Imported Style 16113"/>
    <w:rsid w:val="00EC45E5"/>
  </w:style>
  <w:style w:type="table" w:customStyle="1" w:styleId="TableGrid184">
    <w:name w:val="Table Grid184"/>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EC45E5"/>
  </w:style>
  <w:style w:type="numbering" w:customStyle="1" w:styleId="11111157">
    <w:name w:val="1 / 1.1 / 1.1.157"/>
    <w:basedOn w:val="NoList"/>
    <w:next w:val="NoList"/>
    <w:rsid w:val="00EC45E5"/>
  </w:style>
  <w:style w:type="table" w:customStyle="1" w:styleId="TableNormal19">
    <w:name w:val="Table Normal19"/>
    <w:rsid w:val="00EC45E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EC45E5"/>
  </w:style>
  <w:style w:type="numbering" w:customStyle="1" w:styleId="111111516">
    <w:name w:val="1 / 1.1 / 1.1.1516"/>
    <w:basedOn w:val="NoList"/>
    <w:next w:val="NoList"/>
    <w:rsid w:val="00EC45E5"/>
  </w:style>
  <w:style w:type="numbering" w:customStyle="1" w:styleId="List0416">
    <w:name w:val="List 0416"/>
    <w:basedOn w:val="NoList"/>
    <w:rsid w:val="00EC45E5"/>
  </w:style>
  <w:style w:type="numbering" w:customStyle="1" w:styleId="List21516">
    <w:name w:val="List 21516"/>
    <w:basedOn w:val="NoList"/>
    <w:rsid w:val="00EC45E5"/>
  </w:style>
  <w:style w:type="numbering" w:customStyle="1" w:styleId="111111716">
    <w:name w:val="1 / 1.1 / 1.1.1716"/>
    <w:basedOn w:val="NoList"/>
    <w:next w:val="NoList"/>
    <w:rsid w:val="00EC45E5"/>
  </w:style>
  <w:style w:type="numbering" w:customStyle="1" w:styleId="ImportedStyle186">
    <w:name w:val="Imported Style 186"/>
    <w:rsid w:val="00EC45E5"/>
  </w:style>
  <w:style w:type="numbering" w:customStyle="1" w:styleId="List2176">
    <w:name w:val="List 2176"/>
    <w:basedOn w:val="NoList"/>
    <w:rsid w:val="00EC45E5"/>
  </w:style>
  <w:style w:type="table" w:customStyle="1" w:styleId="TableGrid175">
    <w:name w:val="Table Grid175"/>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EC45E5"/>
  </w:style>
  <w:style w:type="numbering" w:customStyle="1" w:styleId="ArticleSection2541">
    <w:name w:val="Article / Section2541"/>
    <w:basedOn w:val="NoList"/>
    <w:next w:val="NoList"/>
    <w:rsid w:val="00EC45E5"/>
  </w:style>
  <w:style w:type="numbering" w:customStyle="1" w:styleId="1ai254">
    <w:name w:val="1 / a / i254"/>
    <w:basedOn w:val="NoList"/>
    <w:next w:val="NoList"/>
    <w:rsid w:val="00EC45E5"/>
  </w:style>
  <w:style w:type="numbering" w:customStyle="1" w:styleId="111111254">
    <w:name w:val="1 / 1.1 / 1.1.1254"/>
    <w:basedOn w:val="NoList"/>
    <w:next w:val="NoList"/>
    <w:rsid w:val="00EC45E5"/>
  </w:style>
  <w:style w:type="numbering" w:customStyle="1" w:styleId="List01541">
    <w:name w:val="List 01541"/>
    <w:basedOn w:val="NoList"/>
    <w:rsid w:val="00EC45E5"/>
  </w:style>
  <w:style w:type="numbering" w:customStyle="1" w:styleId="List11541">
    <w:name w:val="List 11541"/>
    <w:basedOn w:val="NoList"/>
    <w:rsid w:val="00EC45E5"/>
  </w:style>
  <w:style w:type="numbering" w:customStyle="1" w:styleId="List211541">
    <w:name w:val="List 211541"/>
    <w:basedOn w:val="NoList"/>
    <w:rsid w:val="00EC45E5"/>
  </w:style>
  <w:style w:type="table" w:customStyle="1" w:styleId="TableGrid1225">
    <w:name w:val="Table Grid1225"/>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EC45E5"/>
  </w:style>
  <w:style w:type="numbering" w:customStyle="1" w:styleId="ImportedStyle42324">
    <w:name w:val="Imported Style 42324"/>
    <w:rsid w:val="00EC45E5"/>
  </w:style>
  <w:style w:type="numbering" w:customStyle="1" w:styleId="ImportedStyle52324">
    <w:name w:val="Imported Style 52324"/>
    <w:rsid w:val="00EC45E5"/>
    <w:pPr>
      <w:numPr>
        <w:numId w:val="70"/>
      </w:numPr>
    </w:pPr>
  </w:style>
  <w:style w:type="numbering" w:customStyle="1" w:styleId="ArticleSection23241">
    <w:name w:val="Article / Section23241"/>
    <w:basedOn w:val="NoList"/>
    <w:next w:val="NoList"/>
    <w:rsid w:val="00EC45E5"/>
  </w:style>
  <w:style w:type="numbering" w:customStyle="1" w:styleId="ImportedStyle46241">
    <w:name w:val="Imported Style 46241"/>
    <w:rsid w:val="00EC45E5"/>
  </w:style>
  <w:style w:type="numbering" w:customStyle="1" w:styleId="ImportedStyle56241">
    <w:name w:val="Imported Style 56241"/>
    <w:rsid w:val="00EC45E5"/>
  </w:style>
  <w:style w:type="numbering" w:customStyle="1" w:styleId="ImportedStyle16241">
    <w:name w:val="Imported Style 16241"/>
    <w:rsid w:val="00EC45E5"/>
  </w:style>
  <w:style w:type="numbering" w:customStyle="1" w:styleId="ArticleSection6241">
    <w:name w:val="Article / Section6241"/>
    <w:basedOn w:val="NoList"/>
    <w:next w:val="NoList"/>
    <w:rsid w:val="00EC45E5"/>
  </w:style>
  <w:style w:type="numbering" w:customStyle="1" w:styleId="1ai624">
    <w:name w:val="1 / a / i624"/>
    <w:basedOn w:val="NoList"/>
    <w:next w:val="NoList"/>
    <w:rsid w:val="00EC45E5"/>
    <w:pPr>
      <w:numPr>
        <w:numId w:val="72"/>
      </w:numPr>
    </w:pPr>
  </w:style>
  <w:style w:type="numbering" w:customStyle="1" w:styleId="111111634">
    <w:name w:val="1 / 1.1 / 1.1.1634"/>
    <w:basedOn w:val="NoList"/>
    <w:next w:val="NoList"/>
    <w:rsid w:val="00EC45E5"/>
    <w:pPr>
      <w:numPr>
        <w:numId w:val="71"/>
      </w:numPr>
    </w:pPr>
  </w:style>
  <w:style w:type="numbering" w:customStyle="1" w:styleId="ImportierterStil1241">
    <w:name w:val="Importierter Stil: 1241"/>
    <w:rsid w:val="00EC45E5"/>
  </w:style>
  <w:style w:type="numbering" w:customStyle="1" w:styleId="1ai5115">
    <w:name w:val="1 / a / i5115"/>
    <w:basedOn w:val="NoList"/>
    <w:next w:val="NoList"/>
    <w:rsid w:val="00EC45E5"/>
  </w:style>
  <w:style w:type="numbering" w:customStyle="1" w:styleId="1111115115">
    <w:name w:val="1 / 1.1 / 1.1.15115"/>
    <w:basedOn w:val="NoList"/>
    <w:next w:val="NoList"/>
    <w:rsid w:val="00EC45E5"/>
  </w:style>
  <w:style w:type="numbering" w:customStyle="1" w:styleId="List04115">
    <w:name w:val="List 04115"/>
    <w:basedOn w:val="NoList"/>
    <w:rsid w:val="00EC45E5"/>
  </w:style>
  <w:style w:type="numbering" w:customStyle="1" w:styleId="List14114">
    <w:name w:val="List 14114"/>
    <w:basedOn w:val="NoList"/>
    <w:rsid w:val="00EC45E5"/>
  </w:style>
  <w:style w:type="numbering" w:customStyle="1" w:styleId="List214114">
    <w:name w:val="List 214114"/>
    <w:basedOn w:val="NoList"/>
    <w:rsid w:val="00EC45E5"/>
    <w:pPr>
      <w:numPr>
        <w:numId w:val="69"/>
      </w:numPr>
    </w:pPr>
  </w:style>
  <w:style w:type="numbering" w:customStyle="1" w:styleId="ImportedStyle423114">
    <w:name w:val="Imported Style 423114"/>
    <w:rsid w:val="00EC45E5"/>
  </w:style>
  <w:style w:type="numbering" w:customStyle="1" w:styleId="List013114">
    <w:name w:val="List 013114"/>
    <w:basedOn w:val="NoList"/>
    <w:rsid w:val="00EC45E5"/>
  </w:style>
  <w:style w:type="numbering" w:customStyle="1" w:styleId="ImportedStyle16114">
    <w:name w:val="Imported Style 16114"/>
    <w:rsid w:val="00EC45E5"/>
  </w:style>
  <w:style w:type="numbering" w:customStyle="1" w:styleId="List05114">
    <w:name w:val="List 05114"/>
    <w:basedOn w:val="NoList"/>
    <w:rsid w:val="00EC45E5"/>
    <w:pPr>
      <w:numPr>
        <w:numId w:val="73"/>
      </w:numPr>
    </w:pPr>
  </w:style>
  <w:style w:type="numbering" w:customStyle="1" w:styleId="List215115">
    <w:name w:val="List 215115"/>
    <w:basedOn w:val="NoList"/>
    <w:rsid w:val="00EC45E5"/>
  </w:style>
  <w:style w:type="numbering" w:customStyle="1" w:styleId="ImportierterStil1114">
    <w:name w:val="Importierter Stil: 1114"/>
    <w:rsid w:val="00EC45E5"/>
  </w:style>
  <w:style w:type="numbering" w:customStyle="1" w:styleId="1111117115">
    <w:name w:val="1 / 1.1 / 1.1.17115"/>
    <w:basedOn w:val="NoList"/>
    <w:next w:val="NoList"/>
    <w:rsid w:val="00EC45E5"/>
  </w:style>
  <w:style w:type="numbering" w:customStyle="1" w:styleId="ImportedStyle4814">
    <w:name w:val="Imported Style 4814"/>
    <w:rsid w:val="00EC45E5"/>
  </w:style>
  <w:style w:type="numbering" w:customStyle="1" w:styleId="ImportedStyle5814">
    <w:name w:val="Imported Style 5814"/>
    <w:rsid w:val="00EC45E5"/>
  </w:style>
  <w:style w:type="numbering" w:customStyle="1" w:styleId="ImportedStyle1815">
    <w:name w:val="Imported Style 1815"/>
    <w:rsid w:val="00EC45E5"/>
  </w:style>
  <w:style w:type="numbering" w:customStyle="1" w:styleId="ArticleSection814">
    <w:name w:val="Article / Section814"/>
    <w:basedOn w:val="NoList"/>
    <w:next w:val="NoList"/>
    <w:rsid w:val="00EC45E5"/>
  </w:style>
  <w:style w:type="numbering" w:customStyle="1" w:styleId="1ai814">
    <w:name w:val="1 / a / i814"/>
    <w:basedOn w:val="NoList"/>
    <w:next w:val="NoList"/>
    <w:rsid w:val="00EC45E5"/>
  </w:style>
  <w:style w:type="numbering" w:customStyle="1" w:styleId="List0714">
    <w:name w:val="List 0714"/>
    <w:basedOn w:val="NoList"/>
    <w:rsid w:val="00EC45E5"/>
  </w:style>
  <w:style w:type="numbering" w:customStyle="1" w:styleId="List1714">
    <w:name w:val="List 1714"/>
    <w:basedOn w:val="NoList"/>
    <w:rsid w:val="00EC45E5"/>
  </w:style>
  <w:style w:type="numbering" w:customStyle="1" w:styleId="List21715">
    <w:name w:val="List 21715"/>
    <w:basedOn w:val="NoList"/>
    <w:rsid w:val="00EC45E5"/>
  </w:style>
  <w:style w:type="numbering" w:customStyle="1" w:styleId="1111116214">
    <w:name w:val="1 / 1.1 / 1.1.16214"/>
    <w:basedOn w:val="NoList"/>
    <w:next w:val="NoList"/>
    <w:rsid w:val="00EC45E5"/>
  </w:style>
  <w:style w:type="table" w:customStyle="1" w:styleId="TableGrid185">
    <w:name w:val="Table Grid185"/>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EC45E5"/>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EC45E5"/>
    <w:pPr>
      <w:spacing w:after="100"/>
      <w:ind w:left="1100"/>
    </w:pPr>
    <w:rPr>
      <w:rFonts w:eastAsia="Yu Mincho"/>
      <w:lang w:val="en-CA" w:eastAsia="en-CA"/>
    </w:rPr>
  </w:style>
  <w:style w:type="table" w:customStyle="1" w:styleId="TableGrid26">
    <w:name w:val="Table Grid26"/>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EC45E5"/>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EC45E5"/>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EC45E5"/>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EC45E5"/>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EC45E5"/>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EC45E5"/>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EC45E5"/>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EC45E5"/>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EC45E5"/>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EC45E5"/>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EC45E5"/>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EC45E5"/>
    <w:pPr>
      <w:spacing w:after="100"/>
      <w:ind w:left="1760"/>
    </w:pPr>
    <w:rPr>
      <w:rFonts w:eastAsia="Yu Mincho"/>
      <w:lang w:val="en-CA" w:eastAsia="en-CA"/>
    </w:rPr>
  </w:style>
  <w:style w:type="table" w:customStyle="1" w:styleId="TableGrid251">
    <w:name w:val="Table Grid251"/>
    <w:basedOn w:val="TableNormal"/>
    <w:next w:val="TableGrid"/>
    <w:uiPriority w:val="59"/>
    <w:rsid w:val="00EC45E5"/>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EC45E5"/>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EC45E5"/>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EC45E5"/>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EC45E5"/>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EC45E5"/>
    <w:rPr>
      <w:rFonts w:asciiTheme="majorHAnsi" w:eastAsiaTheme="majorEastAsia" w:hAnsiTheme="majorHAnsi" w:cstheme="majorBidi"/>
      <w:i/>
      <w:iCs/>
      <w:color w:val="2F5496" w:themeColor="accent1" w:themeShade="BF"/>
    </w:rPr>
  </w:style>
  <w:style w:type="table" w:styleId="ListTable1Light">
    <w:name w:val="List Table 1 Light"/>
    <w:basedOn w:val="TableNormal"/>
    <w:uiPriority w:val="46"/>
    <w:rsid w:val="00EC45E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EC45E5"/>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EC45E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C45E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C45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EC45E5"/>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EC45E5"/>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EC45E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EC45E5"/>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EC45E5"/>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EC45E5"/>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EC45E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EC45E5"/>
  </w:style>
  <w:style w:type="numbering" w:customStyle="1" w:styleId="1ai622">
    <w:name w:val="1 / a / i622"/>
    <w:basedOn w:val="NoList"/>
    <w:next w:val="NoList"/>
    <w:rsid w:val="00EC45E5"/>
  </w:style>
  <w:style w:type="numbering" w:customStyle="1" w:styleId="111111632">
    <w:name w:val="1 / 1.1 / 1.1.1632"/>
    <w:basedOn w:val="NoList"/>
    <w:next w:val="NoList"/>
    <w:rsid w:val="00EC45E5"/>
  </w:style>
  <w:style w:type="numbering" w:customStyle="1" w:styleId="ImportierterStil122">
    <w:name w:val="Importierter Stil: 122"/>
    <w:rsid w:val="00EC45E5"/>
  </w:style>
  <w:style w:type="numbering" w:customStyle="1" w:styleId="List05112">
    <w:name w:val="List 05112"/>
    <w:basedOn w:val="NoList"/>
    <w:rsid w:val="00EC45E5"/>
  </w:style>
  <w:style w:type="numbering" w:customStyle="1" w:styleId="ImportierterStil1112">
    <w:name w:val="Importierter Stil: 1112"/>
    <w:rsid w:val="00EC45E5"/>
  </w:style>
  <w:style w:type="table" w:customStyle="1" w:styleId="TableGrid1812">
    <w:name w:val="Table Grid1812"/>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EC45E5"/>
  </w:style>
  <w:style w:type="numbering" w:customStyle="1" w:styleId="ImportedStyle42531">
    <w:name w:val="Imported Style 42531"/>
    <w:rsid w:val="00EC45E5"/>
  </w:style>
  <w:style w:type="numbering" w:customStyle="1" w:styleId="ArticleSection2531">
    <w:name w:val="Article / Section2531"/>
    <w:basedOn w:val="NoList"/>
    <w:next w:val="NoList"/>
    <w:rsid w:val="00EC45E5"/>
  </w:style>
  <w:style w:type="numbering" w:customStyle="1" w:styleId="1ai2531">
    <w:name w:val="1 / a / i2531"/>
    <w:basedOn w:val="NoList"/>
    <w:next w:val="NoList"/>
    <w:rsid w:val="00EC45E5"/>
  </w:style>
  <w:style w:type="numbering" w:customStyle="1" w:styleId="1111112531">
    <w:name w:val="1 / 1.1 / 1.1.12531"/>
    <w:basedOn w:val="NoList"/>
    <w:next w:val="NoList"/>
    <w:rsid w:val="00EC45E5"/>
  </w:style>
  <w:style w:type="numbering" w:customStyle="1" w:styleId="List01531">
    <w:name w:val="List 01531"/>
    <w:basedOn w:val="NoList"/>
    <w:rsid w:val="00EC45E5"/>
  </w:style>
  <w:style w:type="numbering" w:customStyle="1" w:styleId="List0131131">
    <w:name w:val="List 0131131"/>
    <w:basedOn w:val="NoList"/>
    <w:rsid w:val="00EC45E5"/>
  </w:style>
  <w:style w:type="numbering" w:customStyle="1" w:styleId="ImportedStyle161131">
    <w:name w:val="Imported Style 161131"/>
    <w:rsid w:val="00EC45E5"/>
  </w:style>
  <w:style w:type="numbering" w:customStyle="1" w:styleId="111111571">
    <w:name w:val="1 / 1.1 / 1.1.1571"/>
    <w:basedOn w:val="NoList"/>
    <w:next w:val="NoList"/>
    <w:rsid w:val="00EC45E5"/>
  </w:style>
  <w:style w:type="numbering" w:customStyle="1" w:styleId="1ai5161">
    <w:name w:val="1 / a / i5161"/>
    <w:basedOn w:val="NoList"/>
    <w:next w:val="NoList"/>
    <w:rsid w:val="00EC45E5"/>
  </w:style>
  <w:style w:type="numbering" w:customStyle="1" w:styleId="1111115161">
    <w:name w:val="1 / 1.1 / 1.1.15161"/>
    <w:basedOn w:val="NoList"/>
    <w:next w:val="NoList"/>
    <w:rsid w:val="00EC45E5"/>
  </w:style>
  <w:style w:type="numbering" w:customStyle="1" w:styleId="List04161">
    <w:name w:val="List 04161"/>
    <w:basedOn w:val="NoList"/>
    <w:rsid w:val="00EC45E5"/>
  </w:style>
  <w:style w:type="numbering" w:customStyle="1" w:styleId="List215161">
    <w:name w:val="List 215161"/>
    <w:basedOn w:val="NoList"/>
    <w:rsid w:val="00EC45E5"/>
  </w:style>
  <w:style w:type="numbering" w:customStyle="1" w:styleId="1111117161">
    <w:name w:val="1 / 1.1 / 1.1.17161"/>
    <w:basedOn w:val="NoList"/>
    <w:next w:val="NoList"/>
    <w:rsid w:val="00EC45E5"/>
  </w:style>
  <w:style w:type="numbering" w:customStyle="1" w:styleId="ImportedStyle1861">
    <w:name w:val="Imported Style 1861"/>
    <w:rsid w:val="00EC45E5"/>
  </w:style>
  <w:style w:type="numbering" w:customStyle="1" w:styleId="List21761">
    <w:name w:val="List 21761"/>
    <w:basedOn w:val="NoList"/>
    <w:rsid w:val="00EC45E5"/>
  </w:style>
  <w:style w:type="numbering" w:customStyle="1" w:styleId="ImportedStyle42541">
    <w:name w:val="Imported Style 42541"/>
    <w:rsid w:val="00EC45E5"/>
  </w:style>
  <w:style w:type="numbering" w:customStyle="1" w:styleId="ArticleSection2542">
    <w:name w:val="Article / Section2542"/>
    <w:basedOn w:val="NoList"/>
    <w:next w:val="NoList"/>
    <w:rsid w:val="00EC45E5"/>
  </w:style>
  <w:style w:type="numbering" w:customStyle="1" w:styleId="1ai2541">
    <w:name w:val="1 / a / i2541"/>
    <w:basedOn w:val="NoList"/>
    <w:next w:val="NoList"/>
    <w:rsid w:val="00EC45E5"/>
  </w:style>
  <w:style w:type="numbering" w:customStyle="1" w:styleId="1111112541">
    <w:name w:val="1 / 1.1 / 1.1.12541"/>
    <w:basedOn w:val="NoList"/>
    <w:next w:val="NoList"/>
    <w:rsid w:val="00EC45E5"/>
  </w:style>
  <w:style w:type="numbering" w:customStyle="1" w:styleId="List01542">
    <w:name w:val="List 01542"/>
    <w:basedOn w:val="NoList"/>
    <w:rsid w:val="00EC45E5"/>
  </w:style>
  <w:style w:type="numbering" w:customStyle="1" w:styleId="List11542">
    <w:name w:val="List 11542"/>
    <w:basedOn w:val="NoList"/>
    <w:rsid w:val="00EC45E5"/>
  </w:style>
  <w:style w:type="numbering" w:customStyle="1" w:styleId="List211542">
    <w:name w:val="List 211542"/>
    <w:basedOn w:val="NoList"/>
    <w:rsid w:val="00EC45E5"/>
  </w:style>
  <w:style w:type="numbering" w:customStyle="1" w:styleId="1111115251">
    <w:name w:val="1 / 1.1 / 1.1.15251"/>
    <w:basedOn w:val="NoList"/>
    <w:next w:val="NoList"/>
    <w:rsid w:val="00EC45E5"/>
  </w:style>
  <w:style w:type="numbering" w:customStyle="1" w:styleId="ImportedStyle423241">
    <w:name w:val="Imported Style 423241"/>
    <w:rsid w:val="00EC45E5"/>
  </w:style>
  <w:style w:type="numbering" w:customStyle="1" w:styleId="ImportedStyle523241">
    <w:name w:val="Imported Style 523241"/>
    <w:rsid w:val="00EC45E5"/>
  </w:style>
  <w:style w:type="numbering" w:customStyle="1" w:styleId="ArticleSection23242">
    <w:name w:val="Article / Section23242"/>
    <w:basedOn w:val="NoList"/>
    <w:next w:val="NoList"/>
    <w:rsid w:val="00EC45E5"/>
  </w:style>
  <w:style w:type="numbering" w:customStyle="1" w:styleId="ImportedStyle46242">
    <w:name w:val="Imported Style 46242"/>
    <w:rsid w:val="00EC45E5"/>
  </w:style>
  <w:style w:type="numbering" w:customStyle="1" w:styleId="ImportedStyle56242">
    <w:name w:val="Imported Style 56242"/>
    <w:rsid w:val="00EC45E5"/>
  </w:style>
  <w:style w:type="numbering" w:customStyle="1" w:styleId="ImportedStyle16242">
    <w:name w:val="Imported Style 16242"/>
    <w:rsid w:val="00EC45E5"/>
  </w:style>
  <w:style w:type="numbering" w:customStyle="1" w:styleId="ArticleSection6242">
    <w:name w:val="Article / Section6242"/>
    <w:basedOn w:val="NoList"/>
    <w:next w:val="NoList"/>
    <w:rsid w:val="00EC45E5"/>
  </w:style>
  <w:style w:type="numbering" w:customStyle="1" w:styleId="1ai6241">
    <w:name w:val="1 / a / i6241"/>
    <w:basedOn w:val="NoList"/>
    <w:next w:val="NoList"/>
    <w:rsid w:val="00EC45E5"/>
  </w:style>
  <w:style w:type="numbering" w:customStyle="1" w:styleId="1111116341">
    <w:name w:val="1 / 1.1 / 1.1.16341"/>
    <w:basedOn w:val="NoList"/>
    <w:next w:val="NoList"/>
    <w:rsid w:val="00EC45E5"/>
  </w:style>
  <w:style w:type="numbering" w:customStyle="1" w:styleId="ImportierterStil1242">
    <w:name w:val="Importierter Stil: 1242"/>
    <w:rsid w:val="00EC45E5"/>
  </w:style>
  <w:style w:type="numbering" w:customStyle="1" w:styleId="1ai51151">
    <w:name w:val="1 / a / i51151"/>
    <w:basedOn w:val="NoList"/>
    <w:next w:val="NoList"/>
    <w:rsid w:val="00EC45E5"/>
  </w:style>
  <w:style w:type="numbering" w:customStyle="1" w:styleId="11111151151">
    <w:name w:val="1 / 1.1 / 1.1.151151"/>
    <w:basedOn w:val="NoList"/>
    <w:next w:val="NoList"/>
    <w:rsid w:val="00EC45E5"/>
  </w:style>
  <w:style w:type="numbering" w:customStyle="1" w:styleId="List041151">
    <w:name w:val="List 041151"/>
    <w:basedOn w:val="NoList"/>
    <w:rsid w:val="00EC45E5"/>
  </w:style>
  <w:style w:type="numbering" w:customStyle="1" w:styleId="List141141">
    <w:name w:val="List 141141"/>
    <w:basedOn w:val="NoList"/>
    <w:rsid w:val="00EC45E5"/>
  </w:style>
  <w:style w:type="numbering" w:customStyle="1" w:styleId="List2141141">
    <w:name w:val="List 2141141"/>
    <w:basedOn w:val="NoList"/>
    <w:rsid w:val="00EC45E5"/>
  </w:style>
  <w:style w:type="numbering" w:customStyle="1" w:styleId="ImportedStyle4231141">
    <w:name w:val="Imported Style 4231141"/>
    <w:rsid w:val="00EC45E5"/>
  </w:style>
  <w:style w:type="numbering" w:customStyle="1" w:styleId="List0131141">
    <w:name w:val="List 0131141"/>
    <w:basedOn w:val="NoList"/>
    <w:rsid w:val="00EC45E5"/>
  </w:style>
  <w:style w:type="numbering" w:customStyle="1" w:styleId="ImportedStyle161141">
    <w:name w:val="Imported Style 161141"/>
    <w:rsid w:val="00EC45E5"/>
  </w:style>
  <w:style w:type="numbering" w:customStyle="1" w:styleId="List051141">
    <w:name w:val="List 051141"/>
    <w:basedOn w:val="NoList"/>
    <w:rsid w:val="00EC45E5"/>
  </w:style>
  <w:style w:type="numbering" w:customStyle="1" w:styleId="List2151151">
    <w:name w:val="List 2151151"/>
    <w:basedOn w:val="NoList"/>
    <w:rsid w:val="00EC45E5"/>
  </w:style>
  <w:style w:type="numbering" w:customStyle="1" w:styleId="ImportierterStil11141">
    <w:name w:val="Importierter Stil: 11141"/>
    <w:rsid w:val="00EC45E5"/>
  </w:style>
  <w:style w:type="numbering" w:customStyle="1" w:styleId="11111171151">
    <w:name w:val="1 / 1.1 / 1.1.171151"/>
    <w:basedOn w:val="NoList"/>
    <w:next w:val="NoList"/>
    <w:rsid w:val="00EC45E5"/>
  </w:style>
  <w:style w:type="numbering" w:customStyle="1" w:styleId="ImportedStyle48141">
    <w:name w:val="Imported Style 48141"/>
    <w:rsid w:val="00EC45E5"/>
  </w:style>
  <w:style w:type="numbering" w:customStyle="1" w:styleId="ImportedStyle58141">
    <w:name w:val="Imported Style 58141"/>
    <w:rsid w:val="00EC45E5"/>
  </w:style>
  <w:style w:type="numbering" w:customStyle="1" w:styleId="ImportedStyle18151">
    <w:name w:val="Imported Style 18151"/>
    <w:rsid w:val="00EC45E5"/>
  </w:style>
  <w:style w:type="numbering" w:customStyle="1" w:styleId="ArticleSection8141">
    <w:name w:val="Article / Section8141"/>
    <w:basedOn w:val="NoList"/>
    <w:next w:val="NoList"/>
    <w:rsid w:val="00EC45E5"/>
  </w:style>
  <w:style w:type="numbering" w:customStyle="1" w:styleId="1ai8141">
    <w:name w:val="1 / a / i8141"/>
    <w:basedOn w:val="NoList"/>
    <w:next w:val="NoList"/>
    <w:rsid w:val="00EC45E5"/>
  </w:style>
  <w:style w:type="numbering" w:customStyle="1" w:styleId="List07141">
    <w:name w:val="List 07141"/>
    <w:basedOn w:val="NoList"/>
    <w:rsid w:val="00EC45E5"/>
  </w:style>
  <w:style w:type="numbering" w:customStyle="1" w:styleId="List17141">
    <w:name w:val="List 17141"/>
    <w:basedOn w:val="NoList"/>
    <w:rsid w:val="00EC45E5"/>
  </w:style>
  <w:style w:type="numbering" w:customStyle="1" w:styleId="List217151">
    <w:name w:val="List 217151"/>
    <w:basedOn w:val="NoList"/>
    <w:rsid w:val="00EC45E5"/>
  </w:style>
  <w:style w:type="numbering" w:customStyle="1" w:styleId="11111162141">
    <w:name w:val="1 / 1.1 / 1.1.162141"/>
    <w:basedOn w:val="NoList"/>
    <w:next w:val="NoList"/>
    <w:rsid w:val="00EC45E5"/>
  </w:style>
  <w:style w:type="table" w:customStyle="1" w:styleId="TableGrid28">
    <w:name w:val="Table Grid28"/>
    <w:basedOn w:val="TableNormal"/>
    <w:next w:val="TableGrid"/>
    <w:uiPriority w:val="59"/>
    <w:rsid w:val="00EC45E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EC45E5"/>
    <w:pPr>
      <w:spacing w:after="0" w:line="240" w:lineRule="auto"/>
    </w:pPr>
    <w:rPr>
      <w:rFonts w:ascii="Arial" w:hAnsi="Arial"/>
      <w:sz w:val="20"/>
      <w:szCs w:val="20"/>
    </w:rPr>
  </w:style>
  <w:style w:type="table" w:customStyle="1" w:styleId="WOAHTable2">
    <w:name w:val="WOAH Table2"/>
    <w:basedOn w:val="ListTable1Light"/>
    <w:uiPriority w:val="99"/>
    <w:locked/>
    <w:rsid w:val="00EC45E5"/>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EC45E5"/>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EC45E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EC45E5"/>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EC45E5"/>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EC45E5"/>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EC45E5"/>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EC45E5"/>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EC45E5"/>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EC45E5"/>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EC45E5"/>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EC45E5"/>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EC45E5"/>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EC45E5"/>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EC45E5"/>
    <w:pPr>
      <w:spacing w:after="0"/>
      <w:ind w:left="220" w:hanging="220"/>
    </w:pPr>
    <w:rPr>
      <w:rFonts w:ascii="Calibri" w:hAnsi="Calibri"/>
      <w:lang w:val="en-CA"/>
    </w:rPr>
  </w:style>
  <w:style w:type="paragraph" w:customStyle="1" w:styleId="MacroText1">
    <w:name w:val="Macro Text1"/>
    <w:next w:val="MacroText"/>
    <w:uiPriority w:val="99"/>
    <w:semiHidden/>
    <w:unhideWhenUsed/>
    <w:rsid w:val="00EC45E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EC45E5"/>
  </w:style>
  <w:style w:type="numbering" w:customStyle="1" w:styleId="1ai623">
    <w:name w:val="1 / a / i623"/>
    <w:basedOn w:val="NoList"/>
    <w:next w:val="NoList"/>
    <w:rsid w:val="00EC45E5"/>
  </w:style>
  <w:style w:type="numbering" w:customStyle="1" w:styleId="111111633">
    <w:name w:val="1 / 1.1 / 1.1.1633"/>
    <w:basedOn w:val="NoList"/>
    <w:next w:val="NoList"/>
    <w:rsid w:val="00EC45E5"/>
  </w:style>
  <w:style w:type="numbering" w:customStyle="1" w:styleId="ImportierterStil123">
    <w:name w:val="Importierter Stil: 123"/>
    <w:rsid w:val="00EC45E5"/>
  </w:style>
  <w:style w:type="numbering" w:customStyle="1" w:styleId="List05113">
    <w:name w:val="List 05113"/>
    <w:basedOn w:val="NoList"/>
    <w:rsid w:val="00EC45E5"/>
  </w:style>
  <w:style w:type="numbering" w:customStyle="1" w:styleId="ImportierterStil1113">
    <w:name w:val="Importierter Stil: 1113"/>
    <w:rsid w:val="00EC45E5"/>
    <w:pPr>
      <w:numPr>
        <w:numId w:val="64"/>
      </w:numPr>
    </w:pPr>
  </w:style>
  <w:style w:type="table" w:customStyle="1" w:styleId="TableGrid1813">
    <w:name w:val="Table Grid1813"/>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EC45E5"/>
  </w:style>
  <w:style w:type="numbering" w:customStyle="1" w:styleId="ImportedStyle42532">
    <w:name w:val="Imported Style 42532"/>
    <w:rsid w:val="00EC45E5"/>
  </w:style>
  <w:style w:type="numbering" w:customStyle="1" w:styleId="ArticleSection2532">
    <w:name w:val="Article / Section2532"/>
    <w:basedOn w:val="NoList"/>
    <w:next w:val="NoList"/>
    <w:rsid w:val="00EC45E5"/>
  </w:style>
  <w:style w:type="numbering" w:customStyle="1" w:styleId="1ai2532">
    <w:name w:val="1 / a / i2532"/>
    <w:basedOn w:val="NoList"/>
    <w:next w:val="NoList"/>
    <w:rsid w:val="00EC45E5"/>
  </w:style>
  <w:style w:type="numbering" w:customStyle="1" w:styleId="1111112532">
    <w:name w:val="1 / 1.1 / 1.1.12532"/>
    <w:basedOn w:val="NoList"/>
    <w:next w:val="NoList"/>
    <w:rsid w:val="00EC45E5"/>
  </w:style>
  <w:style w:type="numbering" w:customStyle="1" w:styleId="List01532">
    <w:name w:val="List 01532"/>
    <w:basedOn w:val="NoList"/>
    <w:rsid w:val="00EC45E5"/>
  </w:style>
  <w:style w:type="numbering" w:customStyle="1" w:styleId="List0131132">
    <w:name w:val="List 0131132"/>
    <w:basedOn w:val="NoList"/>
    <w:rsid w:val="00EC45E5"/>
  </w:style>
  <w:style w:type="numbering" w:customStyle="1" w:styleId="ImportedStyle161132">
    <w:name w:val="Imported Style 161132"/>
    <w:rsid w:val="00EC45E5"/>
  </w:style>
  <w:style w:type="numbering" w:customStyle="1" w:styleId="111111572">
    <w:name w:val="1 / 1.1 / 1.1.1572"/>
    <w:basedOn w:val="NoList"/>
    <w:next w:val="NoList"/>
    <w:rsid w:val="00EC45E5"/>
  </w:style>
  <w:style w:type="numbering" w:customStyle="1" w:styleId="1ai5162">
    <w:name w:val="1 / a / i5162"/>
    <w:basedOn w:val="NoList"/>
    <w:next w:val="NoList"/>
    <w:rsid w:val="00EC45E5"/>
  </w:style>
  <w:style w:type="numbering" w:customStyle="1" w:styleId="1111115162">
    <w:name w:val="1 / 1.1 / 1.1.15162"/>
    <w:basedOn w:val="NoList"/>
    <w:next w:val="NoList"/>
    <w:rsid w:val="00EC45E5"/>
  </w:style>
  <w:style w:type="numbering" w:customStyle="1" w:styleId="List04162">
    <w:name w:val="List 04162"/>
    <w:basedOn w:val="NoList"/>
    <w:rsid w:val="00EC45E5"/>
  </w:style>
  <w:style w:type="numbering" w:customStyle="1" w:styleId="List215162">
    <w:name w:val="List 215162"/>
    <w:basedOn w:val="NoList"/>
    <w:rsid w:val="00EC45E5"/>
  </w:style>
  <w:style w:type="numbering" w:customStyle="1" w:styleId="1111117162">
    <w:name w:val="1 / 1.1 / 1.1.17162"/>
    <w:basedOn w:val="NoList"/>
    <w:next w:val="NoList"/>
    <w:rsid w:val="00EC45E5"/>
  </w:style>
  <w:style w:type="numbering" w:customStyle="1" w:styleId="ImportedStyle1862">
    <w:name w:val="Imported Style 1862"/>
    <w:rsid w:val="00EC45E5"/>
  </w:style>
  <w:style w:type="numbering" w:customStyle="1" w:styleId="List21762">
    <w:name w:val="List 21762"/>
    <w:basedOn w:val="NoList"/>
    <w:rsid w:val="00EC45E5"/>
  </w:style>
  <w:style w:type="numbering" w:customStyle="1" w:styleId="ImportedStyle42542">
    <w:name w:val="Imported Style 42542"/>
    <w:rsid w:val="00EC45E5"/>
  </w:style>
  <w:style w:type="numbering" w:customStyle="1" w:styleId="ArticleSection2543">
    <w:name w:val="Article / Section2543"/>
    <w:basedOn w:val="NoList"/>
    <w:next w:val="NoList"/>
    <w:rsid w:val="00EC45E5"/>
  </w:style>
  <w:style w:type="numbering" w:customStyle="1" w:styleId="1ai2542">
    <w:name w:val="1 / a / i2542"/>
    <w:basedOn w:val="NoList"/>
    <w:next w:val="NoList"/>
    <w:rsid w:val="00EC45E5"/>
  </w:style>
  <w:style w:type="numbering" w:customStyle="1" w:styleId="1111112542">
    <w:name w:val="1 / 1.1 / 1.1.12542"/>
    <w:basedOn w:val="NoList"/>
    <w:next w:val="NoList"/>
    <w:rsid w:val="00EC45E5"/>
  </w:style>
  <w:style w:type="numbering" w:customStyle="1" w:styleId="List01543">
    <w:name w:val="List 01543"/>
    <w:basedOn w:val="NoList"/>
    <w:rsid w:val="00EC45E5"/>
  </w:style>
  <w:style w:type="numbering" w:customStyle="1" w:styleId="List11543">
    <w:name w:val="List 11543"/>
    <w:basedOn w:val="NoList"/>
    <w:rsid w:val="00EC45E5"/>
  </w:style>
  <w:style w:type="numbering" w:customStyle="1" w:styleId="List211543">
    <w:name w:val="List 211543"/>
    <w:basedOn w:val="NoList"/>
    <w:rsid w:val="00EC45E5"/>
  </w:style>
  <w:style w:type="numbering" w:customStyle="1" w:styleId="1111115252">
    <w:name w:val="1 / 1.1 / 1.1.15252"/>
    <w:basedOn w:val="NoList"/>
    <w:next w:val="NoList"/>
    <w:rsid w:val="00EC45E5"/>
  </w:style>
  <w:style w:type="numbering" w:customStyle="1" w:styleId="ImportedStyle423242">
    <w:name w:val="Imported Style 423242"/>
    <w:rsid w:val="00EC45E5"/>
  </w:style>
  <w:style w:type="numbering" w:customStyle="1" w:styleId="ImportedStyle523242">
    <w:name w:val="Imported Style 523242"/>
    <w:rsid w:val="00EC45E5"/>
  </w:style>
  <w:style w:type="numbering" w:customStyle="1" w:styleId="ArticleSection23243">
    <w:name w:val="Article / Section23243"/>
    <w:basedOn w:val="NoList"/>
    <w:next w:val="NoList"/>
    <w:rsid w:val="00EC45E5"/>
  </w:style>
  <w:style w:type="numbering" w:customStyle="1" w:styleId="ImportedStyle46243">
    <w:name w:val="Imported Style 46243"/>
    <w:rsid w:val="00EC45E5"/>
  </w:style>
  <w:style w:type="numbering" w:customStyle="1" w:styleId="ImportedStyle56243">
    <w:name w:val="Imported Style 56243"/>
    <w:rsid w:val="00EC45E5"/>
  </w:style>
  <w:style w:type="numbering" w:customStyle="1" w:styleId="ImportedStyle16243">
    <w:name w:val="Imported Style 16243"/>
    <w:rsid w:val="00EC45E5"/>
  </w:style>
  <w:style w:type="numbering" w:customStyle="1" w:styleId="ArticleSection6243">
    <w:name w:val="Article / Section6243"/>
    <w:basedOn w:val="NoList"/>
    <w:next w:val="NoList"/>
    <w:rsid w:val="00EC45E5"/>
  </w:style>
  <w:style w:type="numbering" w:customStyle="1" w:styleId="1ai6242">
    <w:name w:val="1 / a / i6242"/>
    <w:basedOn w:val="NoList"/>
    <w:next w:val="NoList"/>
    <w:rsid w:val="00EC45E5"/>
  </w:style>
  <w:style w:type="numbering" w:customStyle="1" w:styleId="1111116342">
    <w:name w:val="1 / 1.1 / 1.1.16342"/>
    <w:basedOn w:val="NoList"/>
    <w:next w:val="NoList"/>
    <w:rsid w:val="00EC45E5"/>
  </w:style>
  <w:style w:type="numbering" w:customStyle="1" w:styleId="ImportierterStil1243">
    <w:name w:val="Importierter Stil: 1243"/>
    <w:rsid w:val="00EC45E5"/>
  </w:style>
  <w:style w:type="numbering" w:customStyle="1" w:styleId="1ai51152">
    <w:name w:val="1 / a / i51152"/>
    <w:basedOn w:val="NoList"/>
    <w:next w:val="NoList"/>
    <w:rsid w:val="00EC45E5"/>
  </w:style>
  <w:style w:type="numbering" w:customStyle="1" w:styleId="11111151152">
    <w:name w:val="1 / 1.1 / 1.1.151152"/>
    <w:basedOn w:val="NoList"/>
    <w:next w:val="NoList"/>
    <w:rsid w:val="00EC45E5"/>
  </w:style>
  <w:style w:type="numbering" w:customStyle="1" w:styleId="List041152">
    <w:name w:val="List 041152"/>
    <w:basedOn w:val="NoList"/>
    <w:rsid w:val="00EC45E5"/>
  </w:style>
  <w:style w:type="numbering" w:customStyle="1" w:styleId="List141142">
    <w:name w:val="List 141142"/>
    <w:basedOn w:val="NoList"/>
    <w:rsid w:val="00EC45E5"/>
  </w:style>
  <w:style w:type="numbering" w:customStyle="1" w:styleId="List2141142">
    <w:name w:val="List 2141142"/>
    <w:basedOn w:val="NoList"/>
    <w:rsid w:val="00EC45E5"/>
  </w:style>
  <w:style w:type="numbering" w:customStyle="1" w:styleId="ImportedStyle4231142">
    <w:name w:val="Imported Style 4231142"/>
    <w:rsid w:val="00EC45E5"/>
  </w:style>
  <w:style w:type="numbering" w:customStyle="1" w:styleId="List0131142">
    <w:name w:val="List 0131142"/>
    <w:basedOn w:val="NoList"/>
    <w:rsid w:val="00EC45E5"/>
  </w:style>
  <w:style w:type="numbering" w:customStyle="1" w:styleId="ImportedStyle161142">
    <w:name w:val="Imported Style 161142"/>
    <w:rsid w:val="00EC45E5"/>
  </w:style>
  <w:style w:type="numbering" w:customStyle="1" w:styleId="List051142">
    <w:name w:val="List 051142"/>
    <w:basedOn w:val="NoList"/>
    <w:rsid w:val="00EC45E5"/>
  </w:style>
  <w:style w:type="numbering" w:customStyle="1" w:styleId="List2151152">
    <w:name w:val="List 2151152"/>
    <w:basedOn w:val="NoList"/>
    <w:rsid w:val="00EC45E5"/>
  </w:style>
  <w:style w:type="numbering" w:customStyle="1" w:styleId="ImportierterStil11142">
    <w:name w:val="Importierter Stil: 11142"/>
    <w:rsid w:val="00EC45E5"/>
  </w:style>
  <w:style w:type="numbering" w:customStyle="1" w:styleId="11111171152">
    <w:name w:val="1 / 1.1 / 1.1.171152"/>
    <w:basedOn w:val="NoList"/>
    <w:next w:val="NoList"/>
    <w:rsid w:val="00EC45E5"/>
  </w:style>
  <w:style w:type="numbering" w:customStyle="1" w:styleId="ImportedStyle48142">
    <w:name w:val="Imported Style 48142"/>
    <w:rsid w:val="00EC45E5"/>
  </w:style>
  <w:style w:type="numbering" w:customStyle="1" w:styleId="ImportedStyle58142">
    <w:name w:val="Imported Style 58142"/>
    <w:rsid w:val="00EC45E5"/>
  </w:style>
  <w:style w:type="numbering" w:customStyle="1" w:styleId="ImportedStyle18152">
    <w:name w:val="Imported Style 18152"/>
    <w:rsid w:val="00EC45E5"/>
  </w:style>
  <w:style w:type="numbering" w:customStyle="1" w:styleId="ArticleSection8142">
    <w:name w:val="Article / Section8142"/>
    <w:basedOn w:val="NoList"/>
    <w:next w:val="NoList"/>
    <w:rsid w:val="00EC45E5"/>
  </w:style>
  <w:style w:type="numbering" w:customStyle="1" w:styleId="1ai8142">
    <w:name w:val="1 / a / i8142"/>
    <w:basedOn w:val="NoList"/>
    <w:next w:val="NoList"/>
    <w:rsid w:val="00EC45E5"/>
  </w:style>
  <w:style w:type="numbering" w:customStyle="1" w:styleId="List07142">
    <w:name w:val="List 07142"/>
    <w:basedOn w:val="NoList"/>
    <w:rsid w:val="00EC45E5"/>
  </w:style>
  <w:style w:type="numbering" w:customStyle="1" w:styleId="List17142">
    <w:name w:val="List 17142"/>
    <w:basedOn w:val="NoList"/>
    <w:rsid w:val="00EC45E5"/>
  </w:style>
  <w:style w:type="numbering" w:customStyle="1" w:styleId="List217152">
    <w:name w:val="List 217152"/>
    <w:basedOn w:val="NoList"/>
    <w:rsid w:val="00EC45E5"/>
  </w:style>
  <w:style w:type="numbering" w:customStyle="1" w:styleId="11111162142">
    <w:name w:val="1 / 1.1 / 1.1.162142"/>
    <w:basedOn w:val="NoList"/>
    <w:next w:val="NoList"/>
    <w:rsid w:val="00EC45E5"/>
  </w:style>
  <w:style w:type="character" w:customStyle="1" w:styleId="HeaderChar5">
    <w:name w:val="Header Char5"/>
    <w:basedOn w:val="DefaultParagraphFont"/>
    <w:uiPriority w:val="99"/>
    <w:rsid w:val="00EC45E5"/>
  </w:style>
  <w:style w:type="character" w:customStyle="1" w:styleId="FooterChar2">
    <w:name w:val="Footer Char2"/>
    <w:basedOn w:val="DefaultParagraphFont"/>
    <w:uiPriority w:val="99"/>
    <w:rsid w:val="00EC45E5"/>
  </w:style>
  <w:style w:type="character" w:customStyle="1" w:styleId="FootnoteTextChar1">
    <w:name w:val="Footnote Text Char1"/>
    <w:basedOn w:val="DefaultParagraphFont"/>
    <w:uiPriority w:val="99"/>
    <w:semiHidden/>
    <w:rsid w:val="00EC45E5"/>
    <w:rPr>
      <w:sz w:val="20"/>
      <w:szCs w:val="20"/>
    </w:rPr>
  </w:style>
  <w:style w:type="character" w:customStyle="1" w:styleId="BalloonTextChar3">
    <w:name w:val="Balloon Text Char3"/>
    <w:basedOn w:val="DefaultParagraphFont"/>
    <w:uiPriority w:val="99"/>
    <w:semiHidden/>
    <w:rsid w:val="00EC45E5"/>
    <w:rPr>
      <w:rFonts w:ascii="Segoe UI" w:hAnsi="Segoe UI" w:cs="Segoe UI"/>
      <w:sz w:val="18"/>
      <w:szCs w:val="18"/>
    </w:rPr>
  </w:style>
  <w:style w:type="character" w:customStyle="1" w:styleId="EndnoteTextChar3">
    <w:name w:val="Endnote Text Char3"/>
    <w:basedOn w:val="DefaultParagraphFont"/>
    <w:uiPriority w:val="99"/>
    <w:semiHidden/>
    <w:rsid w:val="00EC45E5"/>
    <w:rPr>
      <w:sz w:val="20"/>
      <w:szCs w:val="20"/>
    </w:rPr>
  </w:style>
  <w:style w:type="character" w:customStyle="1" w:styleId="MacroTextChar1">
    <w:name w:val="Macro Text Char1"/>
    <w:basedOn w:val="DefaultParagraphFont"/>
    <w:uiPriority w:val="99"/>
    <w:semiHidden/>
    <w:rsid w:val="00EC45E5"/>
    <w:rPr>
      <w:rFonts w:ascii="Consolas" w:hAnsi="Consolas"/>
      <w:sz w:val="20"/>
      <w:szCs w:val="20"/>
    </w:rPr>
  </w:style>
  <w:style w:type="table" w:customStyle="1" w:styleId="TableGrid29">
    <w:name w:val="Table Grid29"/>
    <w:basedOn w:val="TableNormal"/>
    <w:next w:val="TableGrid"/>
    <w:uiPriority w:val="59"/>
    <w:rsid w:val="00EC45E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EC45E5"/>
  </w:style>
  <w:style w:type="numbering" w:customStyle="1" w:styleId="ImportedStyle49">
    <w:name w:val="Imported Style 49"/>
    <w:rsid w:val="00EC45E5"/>
  </w:style>
  <w:style w:type="numbering" w:customStyle="1" w:styleId="ImportedStyle510">
    <w:name w:val="Imported Style 510"/>
    <w:rsid w:val="00EC45E5"/>
  </w:style>
  <w:style w:type="numbering" w:customStyle="1" w:styleId="ImportedStyle19">
    <w:name w:val="Imported Style 19"/>
    <w:rsid w:val="00EC45E5"/>
  </w:style>
  <w:style w:type="numbering" w:customStyle="1" w:styleId="ArticleSection10">
    <w:name w:val="Article / Section10"/>
    <w:basedOn w:val="NoList"/>
    <w:next w:val="ArticleSection"/>
    <w:rsid w:val="00EC45E5"/>
  </w:style>
  <w:style w:type="numbering" w:customStyle="1" w:styleId="1ai10">
    <w:name w:val="1 / a / i10"/>
    <w:basedOn w:val="NoList"/>
    <w:next w:val="1ai"/>
    <w:rsid w:val="00EC45E5"/>
  </w:style>
  <w:style w:type="numbering" w:customStyle="1" w:styleId="11111115">
    <w:name w:val="1 / 1.1 / 1.1.115"/>
    <w:basedOn w:val="NoList"/>
    <w:next w:val="111111"/>
    <w:rsid w:val="00EC45E5"/>
  </w:style>
  <w:style w:type="numbering" w:customStyle="1" w:styleId="List09">
    <w:name w:val="List 09"/>
    <w:basedOn w:val="ImportedStyle1"/>
    <w:rsid w:val="00EC45E5"/>
  </w:style>
  <w:style w:type="numbering" w:customStyle="1" w:styleId="List19">
    <w:name w:val="List 19"/>
    <w:basedOn w:val="NoList"/>
    <w:rsid w:val="00EC45E5"/>
  </w:style>
  <w:style w:type="numbering" w:customStyle="1" w:styleId="List219">
    <w:name w:val="List 219"/>
    <w:basedOn w:val="NoList"/>
    <w:rsid w:val="00EC45E5"/>
  </w:style>
  <w:style w:type="table" w:customStyle="1" w:styleId="TableGrid125">
    <w:name w:val="Table Grid125"/>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EC45E5"/>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EC45E5"/>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EC45E5"/>
  </w:style>
  <w:style w:type="character" w:customStyle="1" w:styleId="given-name">
    <w:name w:val="given-name"/>
    <w:basedOn w:val="DefaultParagraphFont"/>
    <w:rsid w:val="00EC45E5"/>
  </w:style>
  <w:style w:type="character" w:customStyle="1" w:styleId="text0">
    <w:name w:val="text"/>
    <w:basedOn w:val="DefaultParagraphFont"/>
    <w:rsid w:val="00EC45E5"/>
  </w:style>
  <w:style w:type="character" w:customStyle="1" w:styleId="anchor-text">
    <w:name w:val="anchor-text"/>
    <w:basedOn w:val="DefaultParagraphFont"/>
    <w:rsid w:val="00EC45E5"/>
  </w:style>
  <w:style w:type="character" w:customStyle="1" w:styleId="free-resources">
    <w:name w:val="free-resources"/>
    <w:basedOn w:val="DefaultParagraphFont"/>
    <w:rsid w:val="00EC45E5"/>
  </w:style>
  <w:style w:type="character" w:customStyle="1" w:styleId="accordion-tabbedtab-mobile">
    <w:name w:val="accordion-tabbed__tab-mobile"/>
    <w:basedOn w:val="DefaultParagraphFont"/>
    <w:rsid w:val="00EC45E5"/>
  </w:style>
  <w:style w:type="character" w:customStyle="1" w:styleId="comma-separator">
    <w:name w:val="comma-separator"/>
    <w:basedOn w:val="DefaultParagraphFont"/>
    <w:rsid w:val="00EC45E5"/>
  </w:style>
  <w:style w:type="character" w:customStyle="1" w:styleId="epub-state">
    <w:name w:val="epub-state"/>
    <w:basedOn w:val="DefaultParagraphFont"/>
    <w:rsid w:val="00EC45E5"/>
  </w:style>
  <w:style w:type="character" w:customStyle="1" w:styleId="epub-date">
    <w:name w:val="epub-date"/>
    <w:basedOn w:val="DefaultParagraphFont"/>
    <w:rsid w:val="00EC45E5"/>
  </w:style>
  <w:style w:type="numbering" w:customStyle="1" w:styleId="NoList17">
    <w:name w:val="No List17"/>
    <w:next w:val="NoList"/>
    <w:uiPriority w:val="99"/>
    <w:semiHidden/>
    <w:unhideWhenUsed/>
    <w:rsid w:val="00EC45E5"/>
  </w:style>
  <w:style w:type="table" w:customStyle="1" w:styleId="LightShading-Accent13">
    <w:name w:val="Light Shading - Accent 13"/>
    <w:basedOn w:val="TableNormal"/>
    <w:next w:val="LightShading-Accent1"/>
    <w:uiPriority w:val="60"/>
    <w:rsid w:val="00EC45E5"/>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EC45E5"/>
  </w:style>
  <w:style w:type="table" w:customStyle="1" w:styleId="TableGrid300">
    <w:name w:val="Table Grid30"/>
    <w:basedOn w:val="TableNormal"/>
    <w:next w:val="TableGrid"/>
    <w:uiPriority w:val="59"/>
    <w:rsid w:val="00EC45E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EC45E5"/>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EC45E5"/>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EC45E5"/>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EC45E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EC45E5"/>
  </w:style>
  <w:style w:type="numbering" w:customStyle="1" w:styleId="1ai625">
    <w:name w:val="1 / a / i625"/>
    <w:basedOn w:val="NoList"/>
    <w:next w:val="NoList"/>
    <w:rsid w:val="00EC45E5"/>
  </w:style>
  <w:style w:type="numbering" w:customStyle="1" w:styleId="111111635">
    <w:name w:val="1 / 1.1 / 1.1.1635"/>
    <w:basedOn w:val="NoList"/>
    <w:next w:val="NoList"/>
    <w:rsid w:val="00EC45E5"/>
  </w:style>
  <w:style w:type="numbering" w:customStyle="1" w:styleId="ImportierterStil125">
    <w:name w:val="Importierter Stil: 125"/>
    <w:rsid w:val="00EC45E5"/>
  </w:style>
  <w:style w:type="numbering" w:customStyle="1" w:styleId="List05115">
    <w:name w:val="List 05115"/>
    <w:basedOn w:val="NoList"/>
    <w:rsid w:val="00EC45E5"/>
  </w:style>
  <w:style w:type="numbering" w:customStyle="1" w:styleId="ImportierterStil1115">
    <w:name w:val="Importierter Stil: 1115"/>
    <w:rsid w:val="00EC45E5"/>
  </w:style>
  <w:style w:type="table" w:customStyle="1" w:styleId="TableGrid1814">
    <w:name w:val="Table Grid1814"/>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EC45E5"/>
  </w:style>
  <w:style w:type="numbering" w:customStyle="1" w:styleId="ImportedStyle42533">
    <w:name w:val="Imported Style 42533"/>
    <w:rsid w:val="00EC45E5"/>
  </w:style>
  <w:style w:type="numbering" w:customStyle="1" w:styleId="ArticleSection2533">
    <w:name w:val="Article / Section2533"/>
    <w:basedOn w:val="NoList"/>
    <w:next w:val="NoList"/>
    <w:rsid w:val="00EC45E5"/>
  </w:style>
  <w:style w:type="numbering" w:customStyle="1" w:styleId="1ai2533">
    <w:name w:val="1 / a / i2533"/>
    <w:basedOn w:val="NoList"/>
    <w:next w:val="NoList"/>
    <w:rsid w:val="00EC45E5"/>
  </w:style>
  <w:style w:type="numbering" w:customStyle="1" w:styleId="1111112533">
    <w:name w:val="1 / 1.1 / 1.1.12533"/>
    <w:basedOn w:val="NoList"/>
    <w:next w:val="NoList"/>
    <w:rsid w:val="00EC45E5"/>
  </w:style>
  <w:style w:type="numbering" w:customStyle="1" w:styleId="List01533">
    <w:name w:val="List 01533"/>
    <w:basedOn w:val="NoList"/>
    <w:rsid w:val="00EC45E5"/>
  </w:style>
  <w:style w:type="numbering" w:customStyle="1" w:styleId="List0131133">
    <w:name w:val="List 0131133"/>
    <w:basedOn w:val="NoList"/>
    <w:rsid w:val="00EC45E5"/>
  </w:style>
  <w:style w:type="numbering" w:customStyle="1" w:styleId="ImportedStyle161133">
    <w:name w:val="Imported Style 161133"/>
    <w:rsid w:val="00EC45E5"/>
  </w:style>
  <w:style w:type="numbering" w:customStyle="1" w:styleId="111111573">
    <w:name w:val="1 / 1.1 / 1.1.1573"/>
    <w:basedOn w:val="NoList"/>
    <w:next w:val="NoList"/>
    <w:rsid w:val="00EC45E5"/>
  </w:style>
  <w:style w:type="numbering" w:customStyle="1" w:styleId="1ai5163">
    <w:name w:val="1 / a / i5163"/>
    <w:basedOn w:val="NoList"/>
    <w:next w:val="NoList"/>
    <w:rsid w:val="00EC45E5"/>
  </w:style>
  <w:style w:type="numbering" w:customStyle="1" w:styleId="1111115163">
    <w:name w:val="1 / 1.1 / 1.1.15163"/>
    <w:basedOn w:val="NoList"/>
    <w:next w:val="NoList"/>
    <w:rsid w:val="00EC45E5"/>
  </w:style>
  <w:style w:type="numbering" w:customStyle="1" w:styleId="List04163">
    <w:name w:val="List 04163"/>
    <w:basedOn w:val="NoList"/>
    <w:rsid w:val="00EC45E5"/>
  </w:style>
  <w:style w:type="numbering" w:customStyle="1" w:styleId="List215163">
    <w:name w:val="List 215163"/>
    <w:basedOn w:val="NoList"/>
    <w:rsid w:val="00EC45E5"/>
  </w:style>
  <w:style w:type="numbering" w:customStyle="1" w:styleId="1111117163">
    <w:name w:val="1 / 1.1 / 1.1.17163"/>
    <w:basedOn w:val="NoList"/>
    <w:next w:val="NoList"/>
    <w:rsid w:val="00EC45E5"/>
  </w:style>
  <w:style w:type="numbering" w:customStyle="1" w:styleId="ImportedStyle1863">
    <w:name w:val="Imported Style 1863"/>
    <w:rsid w:val="00EC45E5"/>
  </w:style>
  <w:style w:type="numbering" w:customStyle="1" w:styleId="List21763">
    <w:name w:val="List 21763"/>
    <w:basedOn w:val="NoList"/>
    <w:rsid w:val="00EC45E5"/>
  </w:style>
  <w:style w:type="numbering" w:customStyle="1" w:styleId="ImportedStyle42543">
    <w:name w:val="Imported Style 42543"/>
    <w:rsid w:val="00EC45E5"/>
  </w:style>
  <w:style w:type="numbering" w:customStyle="1" w:styleId="ArticleSection2544">
    <w:name w:val="Article / Section2544"/>
    <w:basedOn w:val="NoList"/>
    <w:next w:val="NoList"/>
    <w:rsid w:val="00EC45E5"/>
  </w:style>
  <w:style w:type="numbering" w:customStyle="1" w:styleId="1ai2543">
    <w:name w:val="1 / a / i2543"/>
    <w:basedOn w:val="NoList"/>
    <w:next w:val="NoList"/>
    <w:rsid w:val="00EC45E5"/>
  </w:style>
  <w:style w:type="numbering" w:customStyle="1" w:styleId="1111112543">
    <w:name w:val="1 / 1.1 / 1.1.12543"/>
    <w:basedOn w:val="NoList"/>
    <w:next w:val="NoList"/>
    <w:rsid w:val="00EC45E5"/>
  </w:style>
  <w:style w:type="numbering" w:customStyle="1" w:styleId="List01544">
    <w:name w:val="List 01544"/>
    <w:basedOn w:val="NoList"/>
    <w:rsid w:val="00EC45E5"/>
  </w:style>
  <w:style w:type="numbering" w:customStyle="1" w:styleId="List11544">
    <w:name w:val="List 11544"/>
    <w:basedOn w:val="NoList"/>
    <w:rsid w:val="00EC45E5"/>
  </w:style>
  <w:style w:type="numbering" w:customStyle="1" w:styleId="List211544">
    <w:name w:val="List 211544"/>
    <w:basedOn w:val="NoList"/>
    <w:rsid w:val="00EC45E5"/>
  </w:style>
  <w:style w:type="numbering" w:customStyle="1" w:styleId="1111115253">
    <w:name w:val="1 / 1.1 / 1.1.15253"/>
    <w:basedOn w:val="NoList"/>
    <w:next w:val="NoList"/>
    <w:rsid w:val="00EC45E5"/>
  </w:style>
  <w:style w:type="numbering" w:customStyle="1" w:styleId="ImportedStyle423243">
    <w:name w:val="Imported Style 423243"/>
    <w:rsid w:val="00EC45E5"/>
  </w:style>
  <w:style w:type="numbering" w:customStyle="1" w:styleId="ImportedStyle523243">
    <w:name w:val="Imported Style 523243"/>
    <w:rsid w:val="00EC45E5"/>
  </w:style>
  <w:style w:type="numbering" w:customStyle="1" w:styleId="ArticleSection23244">
    <w:name w:val="Article / Section23244"/>
    <w:basedOn w:val="NoList"/>
    <w:next w:val="NoList"/>
    <w:rsid w:val="00EC45E5"/>
  </w:style>
  <w:style w:type="numbering" w:customStyle="1" w:styleId="ImportedStyle46244">
    <w:name w:val="Imported Style 46244"/>
    <w:rsid w:val="00EC45E5"/>
  </w:style>
  <w:style w:type="numbering" w:customStyle="1" w:styleId="ImportedStyle56244">
    <w:name w:val="Imported Style 56244"/>
    <w:rsid w:val="00EC45E5"/>
  </w:style>
  <w:style w:type="numbering" w:customStyle="1" w:styleId="ImportedStyle16244">
    <w:name w:val="Imported Style 16244"/>
    <w:rsid w:val="00EC45E5"/>
  </w:style>
  <w:style w:type="numbering" w:customStyle="1" w:styleId="ArticleSection6244">
    <w:name w:val="Article / Section6244"/>
    <w:basedOn w:val="NoList"/>
    <w:next w:val="NoList"/>
    <w:rsid w:val="00EC45E5"/>
  </w:style>
  <w:style w:type="numbering" w:customStyle="1" w:styleId="1ai6243">
    <w:name w:val="1 / a / i6243"/>
    <w:basedOn w:val="NoList"/>
    <w:next w:val="NoList"/>
    <w:rsid w:val="00EC45E5"/>
  </w:style>
  <w:style w:type="numbering" w:customStyle="1" w:styleId="1111116343">
    <w:name w:val="1 / 1.1 / 1.1.16343"/>
    <w:basedOn w:val="NoList"/>
    <w:next w:val="NoList"/>
    <w:rsid w:val="00EC45E5"/>
  </w:style>
  <w:style w:type="numbering" w:customStyle="1" w:styleId="ImportierterStil1244">
    <w:name w:val="Importierter Stil: 1244"/>
    <w:rsid w:val="00EC45E5"/>
  </w:style>
  <w:style w:type="numbering" w:customStyle="1" w:styleId="1ai51153">
    <w:name w:val="1 / a / i51153"/>
    <w:basedOn w:val="NoList"/>
    <w:next w:val="NoList"/>
    <w:rsid w:val="00EC45E5"/>
  </w:style>
  <w:style w:type="numbering" w:customStyle="1" w:styleId="11111151153">
    <w:name w:val="1 / 1.1 / 1.1.151153"/>
    <w:basedOn w:val="NoList"/>
    <w:next w:val="NoList"/>
    <w:rsid w:val="00EC45E5"/>
  </w:style>
  <w:style w:type="numbering" w:customStyle="1" w:styleId="List041153">
    <w:name w:val="List 041153"/>
    <w:basedOn w:val="NoList"/>
    <w:rsid w:val="00EC45E5"/>
  </w:style>
  <w:style w:type="numbering" w:customStyle="1" w:styleId="List141143">
    <w:name w:val="List 141143"/>
    <w:basedOn w:val="NoList"/>
    <w:rsid w:val="00EC45E5"/>
  </w:style>
  <w:style w:type="numbering" w:customStyle="1" w:styleId="List2141143">
    <w:name w:val="List 2141143"/>
    <w:basedOn w:val="NoList"/>
    <w:rsid w:val="00EC45E5"/>
  </w:style>
  <w:style w:type="numbering" w:customStyle="1" w:styleId="ImportedStyle4231143">
    <w:name w:val="Imported Style 4231143"/>
    <w:rsid w:val="00EC45E5"/>
  </w:style>
  <w:style w:type="numbering" w:customStyle="1" w:styleId="List0131143">
    <w:name w:val="List 0131143"/>
    <w:basedOn w:val="NoList"/>
    <w:rsid w:val="00EC45E5"/>
  </w:style>
  <w:style w:type="numbering" w:customStyle="1" w:styleId="ImportedStyle161143">
    <w:name w:val="Imported Style 161143"/>
    <w:rsid w:val="00EC45E5"/>
  </w:style>
  <w:style w:type="numbering" w:customStyle="1" w:styleId="List051143">
    <w:name w:val="List 051143"/>
    <w:basedOn w:val="NoList"/>
    <w:rsid w:val="00EC45E5"/>
  </w:style>
  <w:style w:type="numbering" w:customStyle="1" w:styleId="List2151153">
    <w:name w:val="List 2151153"/>
    <w:basedOn w:val="NoList"/>
    <w:rsid w:val="00EC45E5"/>
  </w:style>
  <w:style w:type="numbering" w:customStyle="1" w:styleId="ImportierterStil11143">
    <w:name w:val="Importierter Stil: 11143"/>
    <w:rsid w:val="00EC45E5"/>
  </w:style>
  <w:style w:type="numbering" w:customStyle="1" w:styleId="11111171153">
    <w:name w:val="1 / 1.1 / 1.1.171153"/>
    <w:basedOn w:val="NoList"/>
    <w:next w:val="NoList"/>
    <w:rsid w:val="00EC45E5"/>
  </w:style>
  <w:style w:type="numbering" w:customStyle="1" w:styleId="ImportedStyle48143">
    <w:name w:val="Imported Style 48143"/>
    <w:rsid w:val="00EC45E5"/>
  </w:style>
  <w:style w:type="numbering" w:customStyle="1" w:styleId="ImportedStyle58143">
    <w:name w:val="Imported Style 58143"/>
    <w:rsid w:val="00EC45E5"/>
  </w:style>
  <w:style w:type="numbering" w:customStyle="1" w:styleId="ImportedStyle18153">
    <w:name w:val="Imported Style 18153"/>
    <w:rsid w:val="00EC45E5"/>
  </w:style>
  <w:style w:type="numbering" w:customStyle="1" w:styleId="ArticleSection8143">
    <w:name w:val="Article / Section8143"/>
    <w:basedOn w:val="NoList"/>
    <w:next w:val="NoList"/>
    <w:rsid w:val="00EC45E5"/>
  </w:style>
  <w:style w:type="numbering" w:customStyle="1" w:styleId="1ai8143">
    <w:name w:val="1 / a / i8143"/>
    <w:basedOn w:val="NoList"/>
    <w:next w:val="NoList"/>
    <w:rsid w:val="00EC45E5"/>
  </w:style>
  <w:style w:type="numbering" w:customStyle="1" w:styleId="List07143">
    <w:name w:val="List 07143"/>
    <w:basedOn w:val="NoList"/>
    <w:rsid w:val="00EC45E5"/>
  </w:style>
  <w:style w:type="numbering" w:customStyle="1" w:styleId="List17143">
    <w:name w:val="List 17143"/>
    <w:basedOn w:val="NoList"/>
    <w:rsid w:val="00EC45E5"/>
  </w:style>
  <w:style w:type="numbering" w:customStyle="1" w:styleId="List217153">
    <w:name w:val="List 217153"/>
    <w:basedOn w:val="NoList"/>
    <w:rsid w:val="00EC45E5"/>
  </w:style>
  <w:style w:type="numbering" w:customStyle="1" w:styleId="11111162143">
    <w:name w:val="1 / 1.1 / 1.1.162143"/>
    <w:basedOn w:val="NoList"/>
    <w:next w:val="NoList"/>
    <w:rsid w:val="00EC45E5"/>
  </w:style>
  <w:style w:type="table" w:customStyle="1" w:styleId="TableGrid340">
    <w:name w:val="Table Grid34"/>
    <w:basedOn w:val="TableNormal"/>
    <w:next w:val="TableGrid"/>
    <w:uiPriority w:val="59"/>
    <w:rsid w:val="00EC45E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EC45E5"/>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EC45E5"/>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EC45E5"/>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EC45E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EC45E5"/>
    <w:pPr>
      <w:numPr>
        <w:numId w:val="60"/>
      </w:numPr>
    </w:pPr>
  </w:style>
  <w:style w:type="numbering" w:customStyle="1" w:styleId="1ai626">
    <w:name w:val="1 / a / i626"/>
    <w:basedOn w:val="NoList"/>
    <w:next w:val="NoList"/>
    <w:rsid w:val="00EC45E5"/>
    <w:pPr>
      <w:numPr>
        <w:numId w:val="59"/>
      </w:numPr>
    </w:pPr>
  </w:style>
  <w:style w:type="numbering" w:customStyle="1" w:styleId="111111636">
    <w:name w:val="1 / 1.1 / 1.1.1636"/>
    <w:basedOn w:val="NoList"/>
    <w:next w:val="NoList"/>
    <w:rsid w:val="00EC45E5"/>
    <w:pPr>
      <w:numPr>
        <w:numId w:val="58"/>
      </w:numPr>
    </w:pPr>
  </w:style>
  <w:style w:type="numbering" w:customStyle="1" w:styleId="ImportierterStil126">
    <w:name w:val="Importierter Stil: 126"/>
    <w:rsid w:val="00EC45E5"/>
    <w:pPr>
      <w:numPr>
        <w:numId w:val="61"/>
      </w:numPr>
    </w:pPr>
  </w:style>
  <w:style w:type="numbering" w:customStyle="1" w:styleId="List05116">
    <w:name w:val="List 05116"/>
    <w:basedOn w:val="NoList"/>
    <w:rsid w:val="00EC45E5"/>
    <w:pPr>
      <w:numPr>
        <w:numId w:val="62"/>
      </w:numPr>
    </w:pPr>
  </w:style>
  <w:style w:type="numbering" w:customStyle="1" w:styleId="ImportierterStil1116">
    <w:name w:val="Importierter Stil: 1116"/>
    <w:rsid w:val="00EC45E5"/>
    <w:pPr>
      <w:numPr>
        <w:numId w:val="63"/>
      </w:numPr>
    </w:pPr>
  </w:style>
  <w:style w:type="table" w:customStyle="1" w:styleId="TableGrid1815">
    <w:name w:val="Table Grid1815"/>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EC45E5"/>
    <w:pPr>
      <w:numPr>
        <w:numId w:val="6"/>
      </w:numPr>
    </w:pPr>
  </w:style>
  <w:style w:type="numbering" w:customStyle="1" w:styleId="ImportedStyle42534">
    <w:name w:val="Imported Style 42534"/>
    <w:rsid w:val="00EC45E5"/>
    <w:pPr>
      <w:numPr>
        <w:numId w:val="3"/>
      </w:numPr>
    </w:pPr>
  </w:style>
  <w:style w:type="numbering" w:customStyle="1" w:styleId="ArticleSection2534">
    <w:name w:val="Article / Section2534"/>
    <w:basedOn w:val="NoList"/>
    <w:next w:val="NoList"/>
    <w:rsid w:val="00EC45E5"/>
    <w:pPr>
      <w:numPr>
        <w:numId w:val="9"/>
      </w:numPr>
    </w:pPr>
  </w:style>
  <w:style w:type="numbering" w:customStyle="1" w:styleId="1ai2534">
    <w:name w:val="1 / a / i2534"/>
    <w:basedOn w:val="NoList"/>
    <w:next w:val="NoList"/>
    <w:rsid w:val="00EC45E5"/>
    <w:pPr>
      <w:numPr>
        <w:numId w:val="8"/>
      </w:numPr>
    </w:pPr>
  </w:style>
  <w:style w:type="numbering" w:customStyle="1" w:styleId="1111112534">
    <w:name w:val="1 / 1.1 / 1.1.12534"/>
    <w:basedOn w:val="NoList"/>
    <w:next w:val="NoList"/>
    <w:rsid w:val="00EC45E5"/>
    <w:pPr>
      <w:numPr>
        <w:numId w:val="7"/>
      </w:numPr>
    </w:pPr>
  </w:style>
  <w:style w:type="numbering" w:customStyle="1" w:styleId="List01534">
    <w:name w:val="List 01534"/>
    <w:basedOn w:val="NoList"/>
    <w:rsid w:val="00EC45E5"/>
    <w:pPr>
      <w:numPr>
        <w:numId w:val="10"/>
      </w:numPr>
    </w:pPr>
  </w:style>
  <w:style w:type="numbering" w:customStyle="1" w:styleId="List0131134">
    <w:name w:val="List 0131134"/>
    <w:basedOn w:val="NoList"/>
    <w:rsid w:val="00EC45E5"/>
    <w:pPr>
      <w:numPr>
        <w:numId w:val="4"/>
      </w:numPr>
    </w:pPr>
  </w:style>
  <w:style w:type="numbering" w:customStyle="1" w:styleId="ImportedStyle161134">
    <w:name w:val="Imported Style 161134"/>
    <w:rsid w:val="00EC45E5"/>
    <w:pPr>
      <w:numPr>
        <w:numId w:val="5"/>
      </w:numPr>
    </w:pPr>
  </w:style>
  <w:style w:type="numbering" w:customStyle="1" w:styleId="111111574">
    <w:name w:val="1 / 1.1 / 1.1.1574"/>
    <w:basedOn w:val="NoList"/>
    <w:next w:val="NoList"/>
    <w:rsid w:val="00EC45E5"/>
    <w:pPr>
      <w:numPr>
        <w:numId w:val="23"/>
      </w:numPr>
    </w:pPr>
  </w:style>
  <w:style w:type="numbering" w:customStyle="1" w:styleId="1ai5164">
    <w:name w:val="1 / a / i5164"/>
    <w:basedOn w:val="NoList"/>
    <w:next w:val="NoList"/>
    <w:rsid w:val="00EC45E5"/>
    <w:pPr>
      <w:numPr>
        <w:numId w:val="25"/>
      </w:numPr>
    </w:pPr>
  </w:style>
  <w:style w:type="numbering" w:customStyle="1" w:styleId="1111115164">
    <w:name w:val="1 / 1.1 / 1.1.15164"/>
    <w:basedOn w:val="NoList"/>
    <w:next w:val="NoList"/>
    <w:rsid w:val="00EC45E5"/>
    <w:pPr>
      <w:numPr>
        <w:numId w:val="24"/>
      </w:numPr>
    </w:pPr>
  </w:style>
  <w:style w:type="numbering" w:customStyle="1" w:styleId="List04164">
    <w:name w:val="List 04164"/>
    <w:basedOn w:val="NoList"/>
    <w:rsid w:val="00EC45E5"/>
    <w:pPr>
      <w:numPr>
        <w:numId w:val="27"/>
      </w:numPr>
    </w:pPr>
  </w:style>
  <w:style w:type="numbering" w:customStyle="1" w:styleId="List215164">
    <w:name w:val="List 215164"/>
    <w:basedOn w:val="NoList"/>
    <w:rsid w:val="00EC45E5"/>
    <w:pPr>
      <w:numPr>
        <w:numId w:val="22"/>
      </w:numPr>
    </w:pPr>
  </w:style>
  <w:style w:type="numbering" w:customStyle="1" w:styleId="1111117164">
    <w:name w:val="1 / 1.1 / 1.1.17164"/>
    <w:basedOn w:val="NoList"/>
    <w:next w:val="NoList"/>
    <w:rsid w:val="00EC45E5"/>
    <w:pPr>
      <w:numPr>
        <w:numId w:val="26"/>
      </w:numPr>
    </w:pPr>
  </w:style>
  <w:style w:type="numbering" w:customStyle="1" w:styleId="ImportedStyle1864">
    <w:name w:val="Imported Style 1864"/>
    <w:rsid w:val="00EC45E5"/>
    <w:pPr>
      <w:numPr>
        <w:numId w:val="14"/>
      </w:numPr>
    </w:pPr>
  </w:style>
  <w:style w:type="numbering" w:customStyle="1" w:styleId="List21764">
    <w:name w:val="List 21764"/>
    <w:basedOn w:val="NoList"/>
    <w:rsid w:val="00EC45E5"/>
    <w:pPr>
      <w:numPr>
        <w:numId w:val="21"/>
      </w:numPr>
    </w:pPr>
  </w:style>
  <w:style w:type="numbering" w:customStyle="1" w:styleId="ImportedStyle42544">
    <w:name w:val="Imported Style 42544"/>
    <w:rsid w:val="00EC45E5"/>
    <w:pPr>
      <w:numPr>
        <w:numId w:val="11"/>
      </w:numPr>
    </w:pPr>
  </w:style>
  <w:style w:type="numbering" w:customStyle="1" w:styleId="ArticleSection2545">
    <w:name w:val="Article / Section2545"/>
    <w:basedOn w:val="NoList"/>
    <w:next w:val="NoList"/>
    <w:rsid w:val="00EC45E5"/>
    <w:pPr>
      <w:numPr>
        <w:numId w:val="17"/>
      </w:numPr>
    </w:pPr>
  </w:style>
  <w:style w:type="numbering" w:customStyle="1" w:styleId="1ai2544">
    <w:name w:val="1 / a / i2544"/>
    <w:basedOn w:val="NoList"/>
    <w:next w:val="NoList"/>
    <w:rsid w:val="00EC45E5"/>
    <w:pPr>
      <w:numPr>
        <w:numId w:val="16"/>
      </w:numPr>
    </w:pPr>
  </w:style>
  <w:style w:type="numbering" w:customStyle="1" w:styleId="1111112544">
    <w:name w:val="1 / 1.1 / 1.1.12544"/>
    <w:basedOn w:val="NoList"/>
    <w:next w:val="NoList"/>
    <w:rsid w:val="00EC45E5"/>
    <w:pPr>
      <w:numPr>
        <w:numId w:val="15"/>
      </w:numPr>
    </w:pPr>
  </w:style>
  <w:style w:type="numbering" w:customStyle="1" w:styleId="List01545">
    <w:name w:val="List 01545"/>
    <w:basedOn w:val="NoList"/>
    <w:rsid w:val="00EC45E5"/>
    <w:pPr>
      <w:numPr>
        <w:numId w:val="18"/>
      </w:numPr>
    </w:pPr>
  </w:style>
  <w:style w:type="numbering" w:customStyle="1" w:styleId="List11545">
    <w:name w:val="List 11545"/>
    <w:basedOn w:val="NoList"/>
    <w:rsid w:val="00EC45E5"/>
    <w:pPr>
      <w:numPr>
        <w:numId w:val="19"/>
      </w:numPr>
    </w:pPr>
  </w:style>
  <w:style w:type="numbering" w:customStyle="1" w:styleId="List211545">
    <w:name w:val="List 211545"/>
    <w:basedOn w:val="NoList"/>
    <w:rsid w:val="00EC45E5"/>
    <w:pPr>
      <w:numPr>
        <w:numId w:val="20"/>
      </w:numPr>
    </w:pPr>
  </w:style>
  <w:style w:type="numbering" w:customStyle="1" w:styleId="1111115254">
    <w:name w:val="1 / 1.1 / 1.1.15254"/>
    <w:basedOn w:val="NoList"/>
    <w:next w:val="NoList"/>
    <w:rsid w:val="00EC45E5"/>
    <w:pPr>
      <w:numPr>
        <w:numId w:val="39"/>
      </w:numPr>
    </w:pPr>
  </w:style>
  <w:style w:type="numbering" w:customStyle="1" w:styleId="ImportedStyle423244">
    <w:name w:val="Imported Style 423244"/>
    <w:rsid w:val="00EC45E5"/>
    <w:pPr>
      <w:numPr>
        <w:numId w:val="46"/>
      </w:numPr>
    </w:pPr>
  </w:style>
  <w:style w:type="numbering" w:customStyle="1" w:styleId="ImportedStyle523244">
    <w:name w:val="Imported Style 523244"/>
    <w:rsid w:val="00EC45E5"/>
    <w:pPr>
      <w:numPr>
        <w:numId w:val="47"/>
      </w:numPr>
    </w:pPr>
  </w:style>
  <w:style w:type="numbering" w:customStyle="1" w:styleId="ArticleSection23245">
    <w:name w:val="Article / Section23245"/>
    <w:basedOn w:val="NoList"/>
    <w:next w:val="NoList"/>
    <w:rsid w:val="00EC45E5"/>
    <w:pPr>
      <w:numPr>
        <w:numId w:val="51"/>
      </w:numPr>
    </w:pPr>
  </w:style>
  <w:style w:type="numbering" w:customStyle="1" w:styleId="ImportedStyle46245">
    <w:name w:val="Imported Style 46245"/>
    <w:rsid w:val="00EC45E5"/>
    <w:pPr>
      <w:numPr>
        <w:numId w:val="48"/>
      </w:numPr>
    </w:pPr>
  </w:style>
  <w:style w:type="numbering" w:customStyle="1" w:styleId="ImportedStyle56245">
    <w:name w:val="Imported Style 56245"/>
    <w:rsid w:val="00EC45E5"/>
    <w:pPr>
      <w:numPr>
        <w:numId w:val="49"/>
      </w:numPr>
    </w:pPr>
  </w:style>
  <w:style w:type="numbering" w:customStyle="1" w:styleId="ImportedStyle16245">
    <w:name w:val="Imported Style 16245"/>
    <w:rsid w:val="00EC45E5"/>
    <w:pPr>
      <w:numPr>
        <w:numId w:val="50"/>
      </w:numPr>
    </w:pPr>
  </w:style>
  <w:style w:type="numbering" w:customStyle="1" w:styleId="ArticleSection6245">
    <w:name w:val="Article / Section6245"/>
    <w:basedOn w:val="NoList"/>
    <w:next w:val="NoList"/>
    <w:rsid w:val="00EC45E5"/>
    <w:pPr>
      <w:numPr>
        <w:numId w:val="54"/>
      </w:numPr>
    </w:pPr>
  </w:style>
  <w:style w:type="numbering" w:customStyle="1" w:styleId="1ai6244">
    <w:name w:val="1 / a / i6244"/>
    <w:basedOn w:val="NoList"/>
    <w:next w:val="NoList"/>
    <w:rsid w:val="00EC45E5"/>
    <w:pPr>
      <w:numPr>
        <w:numId w:val="53"/>
      </w:numPr>
    </w:pPr>
  </w:style>
  <w:style w:type="numbering" w:customStyle="1" w:styleId="1111116344">
    <w:name w:val="1 / 1.1 / 1.1.16344"/>
    <w:basedOn w:val="NoList"/>
    <w:next w:val="NoList"/>
    <w:rsid w:val="00EC45E5"/>
    <w:pPr>
      <w:numPr>
        <w:numId w:val="52"/>
      </w:numPr>
    </w:pPr>
  </w:style>
  <w:style w:type="numbering" w:customStyle="1" w:styleId="ImportierterStil1245">
    <w:name w:val="Importierter Stil: 1245"/>
    <w:rsid w:val="00EC45E5"/>
    <w:pPr>
      <w:numPr>
        <w:numId w:val="55"/>
      </w:numPr>
    </w:pPr>
  </w:style>
  <w:style w:type="numbering" w:customStyle="1" w:styleId="1ai51154">
    <w:name w:val="1 / a / i51154"/>
    <w:basedOn w:val="NoList"/>
    <w:next w:val="NoList"/>
    <w:rsid w:val="00EC45E5"/>
    <w:pPr>
      <w:numPr>
        <w:numId w:val="41"/>
      </w:numPr>
    </w:pPr>
  </w:style>
  <w:style w:type="numbering" w:customStyle="1" w:styleId="11111151154">
    <w:name w:val="1 / 1.1 / 1.1.151154"/>
    <w:basedOn w:val="NoList"/>
    <w:next w:val="NoList"/>
    <w:rsid w:val="00EC45E5"/>
    <w:pPr>
      <w:numPr>
        <w:numId w:val="40"/>
      </w:numPr>
    </w:pPr>
  </w:style>
  <w:style w:type="numbering" w:customStyle="1" w:styleId="List041154">
    <w:name w:val="List 041154"/>
    <w:basedOn w:val="NoList"/>
    <w:rsid w:val="00EC45E5"/>
    <w:pPr>
      <w:numPr>
        <w:numId w:val="43"/>
      </w:numPr>
    </w:pPr>
  </w:style>
  <w:style w:type="numbering" w:customStyle="1" w:styleId="List141144">
    <w:name w:val="List 141144"/>
    <w:basedOn w:val="NoList"/>
    <w:rsid w:val="00EC45E5"/>
    <w:pPr>
      <w:numPr>
        <w:numId w:val="44"/>
      </w:numPr>
    </w:pPr>
  </w:style>
  <w:style w:type="numbering" w:customStyle="1" w:styleId="List2141144">
    <w:name w:val="List 2141144"/>
    <w:basedOn w:val="NoList"/>
    <w:rsid w:val="00EC45E5"/>
    <w:pPr>
      <w:numPr>
        <w:numId w:val="45"/>
      </w:numPr>
    </w:pPr>
  </w:style>
  <w:style w:type="numbering" w:customStyle="1" w:styleId="ImportedStyle4231144">
    <w:name w:val="Imported Style 4231144"/>
    <w:rsid w:val="00EC45E5"/>
    <w:pPr>
      <w:numPr>
        <w:numId w:val="28"/>
      </w:numPr>
    </w:pPr>
  </w:style>
  <w:style w:type="numbering" w:customStyle="1" w:styleId="List0131144">
    <w:name w:val="List 0131144"/>
    <w:basedOn w:val="NoList"/>
    <w:rsid w:val="00EC45E5"/>
    <w:pPr>
      <w:numPr>
        <w:numId w:val="12"/>
      </w:numPr>
    </w:pPr>
  </w:style>
  <w:style w:type="numbering" w:customStyle="1" w:styleId="ImportedStyle161144">
    <w:name w:val="Imported Style 161144"/>
    <w:rsid w:val="00EC45E5"/>
    <w:pPr>
      <w:numPr>
        <w:numId w:val="13"/>
      </w:numPr>
    </w:pPr>
  </w:style>
  <w:style w:type="numbering" w:customStyle="1" w:styleId="List051144">
    <w:name w:val="List 051144"/>
    <w:basedOn w:val="NoList"/>
    <w:rsid w:val="00EC45E5"/>
    <w:pPr>
      <w:numPr>
        <w:numId w:val="56"/>
      </w:numPr>
    </w:pPr>
  </w:style>
  <w:style w:type="numbering" w:customStyle="1" w:styleId="List2151154">
    <w:name w:val="List 2151154"/>
    <w:basedOn w:val="NoList"/>
    <w:rsid w:val="00EC45E5"/>
    <w:pPr>
      <w:numPr>
        <w:numId w:val="38"/>
      </w:numPr>
    </w:pPr>
  </w:style>
  <w:style w:type="numbering" w:customStyle="1" w:styleId="ImportierterStil11144">
    <w:name w:val="Importierter Stil: 11144"/>
    <w:rsid w:val="00EC45E5"/>
    <w:pPr>
      <w:numPr>
        <w:numId w:val="57"/>
      </w:numPr>
    </w:pPr>
  </w:style>
  <w:style w:type="numbering" w:customStyle="1" w:styleId="11111171154">
    <w:name w:val="1 / 1.1 / 1.1.171154"/>
    <w:basedOn w:val="NoList"/>
    <w:next w:val="NoList"/>
    <w:rsid w:val="00EC45E5"/>
    <w:pPr>
      <w:numPr>
        <w:numId w:val="42"/>
      </w:numPr>
    </w:pPr>
  </w:style>
  <w:style w:type="numbering" w:customStyle="1" w:styleId="ImportedStyle48144">
    <w:name w:val="Imported Style 48144"/>
    <w:rsid w:val="00EC45E5"/>
    <w:pPr>
      <w:numPr>
        <w:numId w:val="29"/>
      </w:numPr>
    </w:pPr>
  </w:style>
  <w:style w:type="numbering" w:customStyle="1" w:styleId="ImportedStyle58144">
    <w:name w:val="Imported Style 58144"/>
    <w:rsid w:val="00EC45E5"/>
    <w:pPr>
      <w:numPr>
        <w:numId w:val="30"/>
      </w:numPr>
    </w:pPr>
  </w:style>
  <w:style w:type="numbering" w:customStyle="1" w:styleId="ImportedStyle18154">
    <w:name w:val="Imported Style 18154"/>
    <w:rsid w:val="00EC45E5"/>
    <w:pPr>
      <w:numPr>
        <w:numId w:val="31"/>
      </w:numPr>
    </w:pPr>
  </w:style>
  <w:style w:type="numbering" w:customStyle="1" w:styleId="ArticleSection8144">
    <w:name w:val="Article / Section8144"/>
    <w:basedOn w:val="NoList"/>
    <w:next w:val="NoList"/>
    <w:rsid w:val="00EC45E5"/>
    <w:pPr>
      <w:numPr>
        <w:numId w:val="34"/>
      </w:numPr>
    </w:pPr>
  </w:style>
  <w:style w:type="numbering" w:customStyle="1" w:styleId="1ai8144">
    <w:name w:val="1 / a / i8144"/>
    <w:basedOn w:val="NoList"/>
    <w:next w:val="NoList"/>
    <w:rsid w:val="00EC45E5"/>
    <w:pPr>
      <w:numPr>
        <w:numId w:val="33"/>
      </w:numPr>
    </w:pPr>
  </w:style>
  <w:style w:type="numbering" w:customStyle="1" w:styleId="List07144">
    <w:name w:val="List 07144"/>
    <w:basedOn w:val="NoList"/>
    <w:rsid w:val="00EC45E5"/>
    <w:pPr>
      <w:numPr>
        <w:numId w:val="35"/>
      </w:numPr>
    </w:pPr>
  </w:style>
  <w:style w:type="numbering" w:customStyle="1" w:styleId="List17144">
    <w:name w:val="List 17144"/>
    <w:basedOn w:val="NoList"/>
    <w:rsid w:val="00EC45E5"/>
    <w:pPr>
      <w:numPr>
        <w:numId w:val="36"/>
      </w:numPr>
    </w:pPr>
  </w:style>
  <w:style w:type="numbering" w:customStyle="1" w:styleId="List217154">
    <w:name w:val="List 217154"/>
    <w:basedOn w:val="NoList"/>
    <w:rsid w:val="00EC45E5"/>
    <w:pPr>
      <w:numPr>
        <w:numId w:val="37"/>
      </w:numPr>
    </w:pPr>
  </w:style>
  <w:style w:type="numbering" w:customStyle="1" w:styleId="11111162144">
    <w:name w:val="1 / 1.1 / 1.1.162144"/>
    <w:basedOn w:val="NoList"/>
    <w:next w:val="NoList"/>
    <w:rsid w:val="00EC45E5"/>
    <w:pPr>
      <w:numPr>
        <w:numId w:val="32"/>
      </w:numPr>
    </w:pPr>
  </w:style>
  <w:style w:type="table" w:customStyle="1" w:styleId="TableGrid35">
    <w:name w:val="Table Grid35"/>
    <w:basedOn w:val="TableNormal"/>
    <w:next w:val="TableGrid"/>
    <w:uiPriority w:val="59"/>
    <w:rsid w:val="00EC45E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EC45E5"/>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EC45E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EC45E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EC45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EC45E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EC45E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EC45E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EC45E5"/>
  </w:style>
  <w:style w:type="numbering" w:customStyle="1" w:styleId="1ai627">
    <w:name w:val="1 / a / i627"/>
    <w:basedOn w:val="NoList"/>
    <w:next w:val="NoList"/>
    <w:rsid w:val="00EC45E5"/>
  </w:style>
  <w:style w:type="numbering" w:customStyle="1" w:styleId="111111637">
    <w:name w:val="1 / 1.1 / 1.1.1637"/>
    <w:basedOn w:val="NoList"/>
    <w:next w:val="NoList"/>
    <w:rsid w:val="00EC45E5"/>
  </w:style>
  <w:style w:type="numbering" w:customStyle="1" w:styleId="ImportierterStil127">
    <w:name w:val="Importierter Stil: 127"/>
    <w:rsid w:val="00EC45E5"/>
  </w:style>
  <w:style w:type="numbering" w:customStyle="1" w:styleId="List05117">
    <w:name w:val="List 05117"/>
    <w:basedOn w:val="NoList"/>
    <w:rsid w:val="00EC45E5"/>
  </w:style>
  <w:style w:type="numbering" w:customStyle="1" w:styleId="ImportierterStil1117">
    <w:name w:val="Importierter Stil: 1117"/>
    <w:rsid w:val="00EC45E5"/>
  </w:style>
  <w:style w:type="table" w:customStyle="1" w:styleId="TableGrid1816">
    <w:name w:val="Table Grid1816"/>
    <w:basedOn w:val="TableNormal"/>
    <w:next w:val="TableGrid"/>
    <w:uiPriority w:val="39"/>
    <w:rsid w:val="00EC45E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EC45E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EC45E5"/>
  </w:style>
  <w:style w:type="numbering" w:customStyle="1" w:styleId="ImportedStyle42535">
    <w:name w:val="Imported Style 42535"/>
    <w:rsid w:val="00EC45E5"/>
  </w:style>
  <w:style w:type="numbering" w:customStyle="1" w:styleId="ArticleSection2535">
    <w:name w:val="Article / Section2535"/>
    <w:basedOn w:val="NoList"/>
    <w:next w:val="NoList"/>
    <w:rsid w:val="00EC45E5"/>
  </w:style>
  <w:style w:type="numbering" w:customStyle="1" w:styleId="1ai2535">
    <w:name w:val="1 / a / i2535"/>
    <w:basedOn w:val="NoList"/>
    <w:next w:val="NoList"/>
    <w:rsid w:val="00EC45E5"/>
  </w:style>
  <w:style w:type="numbering" w:customStyle="1" w:styleId="1111112535">
    <w:name w:val="1 / 1.1 / 1.1.12535"/>
    <w:basedOn w:val="NoList"/>
    <w:next w:val="NoList"/>
    <w:rsid w:val="00EC45E5"/>
  </w:style>
  <w:style w:type="numbering" w:customStyle="1" w:styleId="List01535">
    <w:name w:val="List 01535"/>
    <w:basedOn w:val="NoList"/>
    <w:rsid w:val="00EC45E5"/>
  </w:style>
  <w:style w:type="numbering" w:customStyle="1" w:styleId="List0131135">
    <w:name w:val="List 0131135"/>
    <w:basedOn w:val="NoList"/>
    <w:rsid w:val="00EC45E5"/>
  </w:style>
  <w:style w:type="numbering" w:customStyle="1" w:styleId="ImportedStyle161135">
    <w:name w:val="Imported Style 161135"/>
    <w:rsid w:val="00EC45E5"/>
  </w:style>
  <w:style w:type="numbering" w:customStyle="1" w:styleId="111111575">
    <w:name w:val="1 / 1.1 / 1.1.1575"/>
    <w:basedOn w:val="NoList"/>
    <w:next w:val="NoList"/>
    <w:rsid w:val="00EC45E5"/>
  </w:style>
  <w:style w:type="numbering" w:customStyle="1" w:styleId="1ai5165">
    <w:name w:val="1 / a / i5165"/>
    <w:basedOn w:val="NoList"/>
    <w:next w:val="NoList"/>
    <w:rsid w:val="00EC45E5"/>
  </w:style>
  <w:style w:type="numbering" w:customStyle="1" w:styleId="1111115165">
    <w:name w:val="1 / 1.1 / 1.1.15165"/>
    <w:basedOn w:val="NoList"/>
    <w:next w:val="NoList"/>
    <w:rsid w:val="00EC45E5"/>
  </w:style>
  <w:style w:type="numbering" w:customStyle="1" w:styleId="List04165">
    <w:name w:val="List 04165"/>
    <w:basedOn w:val="NoList"/>
    <w:rsid w:val="00EC45E5"/>
  </w:style>
  <w:style w:type="numbering" w:customStyle="1" w:styleId="List215165">
    <w:name w:val="List 215165"/>
    <w:basedOn w:val="NoList"/>
    <w:rsid w:val="00EC45E5"/>
  </w:style>
  <w:style w:type="numbering" w:customStyle="1" w:styleId="1111117165">
    <w:name w:val="1 / 1.1 / 1.1.17165"/>
    <w:basedOn w:val="NoList"/>
    <w:next w:val="NoList"/>
    <w:rsid w:val="00EC45E5"/>
  </w:style>
  <w:style w:type="numbering" w:customStyle="1" w:styleId="ImportedStyle1865">
    <w:name w:val="Imported Style 1865"/>
    <w:rsid w:val="00EC45E5"/>
  </w:style>
  <w:style w:type="numbering" w:customStyle="1" w:styleId="List21765">
    <w:name w:val="List 21765"/>
    <w:basedOn w:val="NoList"/>
    <w:rsid w:val="00EC45E5"/>
  </w:style>
  <w:style w:type="numbering" w:customStyle="1" w:styleId="ImportedStyle42545">
    <w:name w:val="Imported Style 42545"/>
    <w:rsid w:val="00EC45E5"/>
  </w:style>
  <w:style w:type="numbering" w:customStyle="1" w:styleId="ArticleSection2546">
    <w:name w:val="Article / Section2546"/>
    <w:basedOn w:val="NoList"/>
    <w:next w:val="NoList"/>
    <w:rsid w:val="00EC45E5"/>
  </w:style>
  <w:style w:type="numbering" w:customStyle="1" w:styleId="1ai2545">
    <w:name w:val="1 / a / i2545"/>
    <w:basedOn w:val="NoList"/>
    <w:next w:val="NoList"/>
    <w:rsid w:val="00EC45E5"/>
  </w:style>
  <w:style w:type="numbering" w:customStyle="1" w:styleId="1111112545">
    <w:name w:val="1 / 1.1 / 1.1.12545"/>
    <w:basedOn w:val="NoList"/>
    <w:next w:val="NoList"/>
    <w:rsid w:val="00EC45E5"/>
  </w:style>
  <w:style w:type="numbering" w:customStyle="1" w:styleId="List01546">
    <w:name w:val="List 01546"/>
    <w:basedOn w:val="NoList"/>
    <w:rsid w:val="00EC45E5"/>
  </w:style>
  <w:style w:type="numbering" w:customStyle="1" w:styleId="List11546">
    <w:name w:val="List 11546"/>
    <w:basedOn w:val="NoList"/>
    <w:rsid w:val="00EC45E5"/>
  </w:style>
  <w:style w:type="numbering" w:customStyle="1" w:styleId="List211546">
    <w:name w:val="List 211546"/>
    <w:basedOn w:val="NoList"/>
    <w:rsid w:val="00EC45E5"/>
  </w:style>
  <w:style w:type="numbering" w:customStyle="1" w:styleId="1111115255">
    <w:name w:val="1 / 1.1 / 1.1.15255"/>
    <w:basedOn w:val="NoList"/>
    <w:next w:val="NoList"/>
    <w:rsid w:val="00EC45E5"/>
  </w:style>
  <w:style w:type="numbering" w:customStyle="1" w:styleId="ImportedStyle423245">
    <w:name w:val="Imported Style 423245"/>
    <w:rsid w:val="00EC45E5"/>
  </w:style>
  <w:style w:type="numbering" w:customStyle="1" w:styleId="ImportedStyle523245">
    <w:name w:val="Imported Style 523245"/>
    <w:rsid w:val="00EC45E5"/>
  </w:style>
  <w:style w:type="numbering" w:customStyle="1" w:styleId="ArticleSection23246">
    <w:name w:val="Article / Section23246"/>
    <w:basedOn w:val="NoList"/>
    <w:next w:val="NoList"/>
    <w:rsid w:val="00EC45E5"/>
  </w:style>
  <w:style w:type="numbering" w:customStyle="1" w:styleId="ImportedStyle46246">
    <w:name w:val="Imported Style 46246"/>
    <w:rsid w:val="00EC45E5"/>
  </w:style>
  <w:style w:type="numbering" w:customStyle="1" w:styleId="ImportedStyle56246">
    <w:name w:val="Imported Style 56246"/>
    <w:rsid w:val="00EC45E5"/>
  </w:style>
  <w:style w:type="numbering" w:customStyle="1" w:styleId="ImportedStyle16246">
    <w:name w:val="Imported Style 16246"/>
    <w:rsid w:val="00EC45E5"/>
  </w:style>
  <w:style w:type="numbering" w:customStyle="1" w:styleId="ArticleSection6246">
    <w:name w:val="Article / Section6246"/>
    <w:basedOn w:val="NoList"/>
    <w:next w:val="NoList"/>
    <w:rsid w:val="00EC45E5"/>
  </w:style>
  <w:style w:type="numbering" w:customStyle="1" w:styleId="1ai6245">
    <w:name w:val="1 / a / i6245"/>
    <w:basedOn w:val="NoList"/>
    <w:next w:val="NoList"/>
    <w:rsid w:val="00EC45E5"/>
  </w:style>
  <w:style w:type="numbering" w:customStyle="1" w:styleId="1111116345">
    <w:name w:val="1 / 1.1 / 1.1.16345"/>
    <w:basedOn w:val="NoList"/>
    <w:next w:val="NoList"/>
    <w:rsid w:val="00EC45E5"/>
  </w:style>
  <w:style w:type="numbering" w:customStyle="1" w:styleId="ImportierterStil1246">
    <w:name w:val="Importierter Stil: 1246"/>
    <w:rsid w:val="00EC45E5"/>
  </w:style>
  <w:style w:type="numbering" w:customStyle="1" w:styleId="1ai51155">
    <w:name w:val="1 / a / i51155"/>
    <w:basedOn w:val="NoList"/>
    <w:next w:val="NoList"/>
    <w:rsid w:val="00EC45E5"/>
  </w:style>
  <w:style w:type="numbering" w:customStyle="1" w:styleId="11111151155">
    <w:name w:val="1 / 1.1 / 1.1.151155"/>
    <w:basedOn w:val="NoList"/>
    <w:next w:val="NoList"/>
    <w:rsid w:val="00EC45E5"/>
  </w:style>
  <w:style w:type="numbering" w:customStyle="1" w:styleId="List041155">
    <w:name w:val="List 041155"/>
    <w:basedOn w:val="NoList"/>
    <w:rsid w:val="00EC45E5"/>
  </w:style>
  <w:style w:type="numbering" w:customStyle="1" w:styleId="List141145">
    <w:name w:val="List 141145"/>
    <w:basedOn w:val="NoList"/>
    <w:rsid w:val="00EC45E5"/>
  </w:style>
  <w:style w:type="numbering" w:customStyle="1" w:styleId="List2141145">
    <w:name w:val="List 2141145"/>
    <w:basedOn w:val="NoList"/>
    <w:rsid w:val="00EC45E5"/>
  </w:style>
  <w:style w:type="numbering" w:customStyle="1" w:styleId="ImportedStyle4231145">
    <w:name w:val="Imported Style 4231145"/>
    <w:rsid w:val="00EC45E5"/>
  </w:style>
  <w:style w:type="numbering" w:customStyle="1" w:styleId="List0131145">
    <w:name w:val="List 0131145"/>
    <w:basedOn w:val="NoList"/>
    <w:rsid w:val="00EC45E5"/>
  </w:style>
  <w:style w:type="numbering" w:customStyle="1" w:styleId="ImportedStyle161145">
    <w:name w:val="Imported Style 161145"/>
    <w:rsid w:val="00EC45E5"/>
  </w:style>
  <w:style w:type="numbering" w:customStyle="1" w:styleId="List051145">
    <w:name w:val="List 051145"/>
    <w:basedOn w:val="NoList"/>
    <w:rsid w:val="00EC45E5"/>
  </w:style>
  <w:style w:type="numbering" w:customStyle="1" w:styleId="List2151155">
    <w:name w:val="List 2151155"/>
    <w:basedOn w:val="NoList"/>
    <w:rsid w:val="00EC45E5"/>
  </w:style>
  <w:style w:type="numbering" w:customStyle="1" w:styleId="ImportierterStil11145">
    <w:name w:val="Importierter Stil: 11145"/>
    <w:rsid w:val="00EC45E5"/>
  </w:style>
  <w:style w:type="numbering" w:customStyle="1" w:styleId="11111171155">
    <w:name w:val="1 / 1.1 / 1.1.171155"/>
    <w:basedOn w:val="NoList"/>
    <w:next w:val="NoList"/>
    <w:rsid w:val="00EC45E5"/>
  </w:style>
  <w:style w:type="numbering" w:customStyle="1" w:styleId="ImportedStyle48145">
    <w:name w:val="Imported Style 48145"/>
    <w:rsid w:val="00EC45E5"/>
  </w:style>
  <w:style w:type="numbering" w:customStyle="1" w:styleId="ImportedStyle58145">
    <w:name w:val="Imported Style 58145"/>
    <w:rsid w:val="00EC45E5"/>
  </w:style>
  <w:style w:type="numbering" w:customStyle="1" w:styleId="ImportedStyle18155">
    <w:name w:val="Imported Style 18155"/>
    <w:rsid w:val="00EC45E5"/>
  </w:style>
  <w:style w:type="numbering" w:customStyle="1" w:styleId="ArticleSection8145">
    <w:name w:val="Article / Section8145"/>
    <w:basedOn w:val="NoList"/>
    <w:next w:val="NoList"/>
    <w:rsid w:val="00EC45E5"/>
  </w:style>
  <w:style w:type="numbering" w:customStyle="1" w:styleId="1ai8145">
    <w:name w:val="1 / a / i8145"/>
    <w:basedOn w:val="NoList"/>
    <w:next w:val="NoList"/>
    <w:rsid w:val="00EC45E5"/>
  </w:style>
  <w:style w:type="numbering" w:customStyle="1" w:styleId="List07145">
    <w:name w:val="List 07145"/>
    <w:basedOn w:val="NoList"/>
    <w:rsid w:val="00EC45E5"/>
  </w:style>
  <w:style w:type="numbering" w:customStyle="1" w:styleId="List17145">
    <w:name w:val="List 17145"/>
    <w:basedOn w:val="NoList"/>
    <w:rsid w:val="00EC45E5"/>
  </w:style>
  <w:style w:type="numbering" w:customStyle="1" w:styleId="List217155">
    <w:name w:val="List 217155"/>
    <w:basedOn w:val="NoList"/>
    <w:rsid w:val="00EC45E5"/>
  </w:style>
  <w:style w:type="numbering" w:customStyle="1" w:styleId="11111162145">
    <w:name w:val="1 / 1.1 / 1.1.162145"/>
    <w:basedOn w:val="NoList"/>
    <w:next w:val="NoList"/>
    <w:rsid w:val="00EC45E5"/>
  </w:style>
  <w:style w:type="numbering" w:customStyle="1" w:styleId="ArticleSection25431">
    <w:name w:val="Article / Section25431"/>
    <w:basedOn w:val="NoList"/>
    <w:next w:val="NoList"/>
    <w:rsid w:val="00EC45E5"/>
  </w:style>
  <w:style w:type="numbering" w:customStyle="1" w:styleId="1ai25421">
    <w:name w:val="1 / a / i25421"/>
    <w:basedOn w:val="NoList"/>
    <w:next w:val="NoList"/>
    <w:rsid w:val="00EC45E5"/>
  </w:style>
  <w:style w:type="numbering" w:customStyle="1" w:styleId="List051146">
    <w:name w:val="List 051146"/>
    <w:basedOn w:val="NoList"/>
    <w:rsid w:val="00EC45E5"/>
  </w:style>
  <w:style w:type="character" w:customStyle="1" w:styleId="findhit">
    <w:name w:val="findhit"/>
    <w:basedOn w:val="DefaultParagraphFont"/>
    <w:rsid w:val="00EC4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2854</Words>
  <Characters>16270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8. Item 7.5. – Chapter 10.X. Infection with TiLV</dc:title>
  <dc:subject/>
  <dc:creator>Egrie, Paul - MRP-APHIS</dc:creator>
  <cp:keywords/>
  <dc:description/>
  <cp:lastModifiedBy>Egrie, Paul - MRP-APHIS</cp:lastModifiedBy>
  <cp:revision>1</cp:revision>
  <dcterms:created xsi:type="dcterms:W3CDTF">2023-04-06T04:58:00Z</dcterms:created>
  <dcterms:modified xsi:type="dcterms:W3CDTF">2023-04-06T05:00:00Z</dcterms:modified>
</cp:coreProperties>
</file>