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052B3" w14:textId="39505121" w:rsidR="00B06008" w:rsidRPr="00933C6F" w:rsidRDefault="00B06008" w:rsidP="00B06008">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Pr>
          <w:rFonts w:ascii="Arial" w:hAnsi="Arial" w:cs="Arial"/>
          <w:sz w:val="18"/>
          <w:szCs w:val="18"/>
          <w:u w:val="single"/>
          <w:lang w:val="en-GB"/>
        </w:rPr>
        <w:t>5</w:t>
      </w:r>
    </w:p>
    <w:p w14:paraId="220D6D71" w14:textId="77777777" w:rsidR="00C47AD5" w:rsidRPr="002D57DF" w:rsidRDefault="00C47AD5" w:rsidP="00FE6376">
      <w:pPr>
        <w:spacing w:after="480" w:line="240" w:lineRule="auto"/>
        <w:jc w:val="center"/>
        <w:rPr>
          <w:rFonts w:ascii="Söhne Halbfett" w:hAnsi="Söhne Halbfett" w:cs="Arial"/>
          <w:bCs/>
          <w:noProof/>
          <w:spacing w:val="57"/>
          <w:sz w:val="28"/>
          <w:szCs w:val="18"/>
          <w:lang w:val="en-GB"/>
        </w:rPr>
      </w:pPr>
      <w:r w:rsidRPr="002D57DF">
        <w:rPr>
          <w:rFonts w:ascii="Söhne Halbfett" w:hAnsi="Söhne Halbfett" w:cs="Arial"/>
          <w:bCs/>
          <w:noProof/>
          <w:spacing w:val="57"/>
          <w:sz w:val="28"/>
          <w:szCs w:val="18"/>
          <w:lang w:val="en-GB"/>
        </w:rPr>
        <w:t>GLOSSARY</w:t>
      </w:r>
    </w:p>
    <w:p w14:paraId="4EB20885" w14:textId="77777777" w:rsidR="00E71FCF" w:rsidRPr="00B42206" w:rsidRDefault="00E71FCF" w:rsidP="00E71FCF">
      <w:pPr>
        <w:spacing w:after="240"/>
        <w:jc w:val="center"/>
        <w:rPr>
          <w:rFonts w:ascii="Söhne" w:hAnsi="Söhne" w:cs="Arial"/>
          <w:sz w:val="18"/>
          <w:szCs w:val="18"/>
          <w:lang w:val="en-GB"/>
        </w:rPr>
      </w:pPr>
      <w:bookmarkStart w:id="0" w:name="_Hlk127864588"/>
      <w:r w:rsidRPr="00B42206">
        <w:rPr>
          <w:rFonts w:ascii="Söhne" w:hAnsi="Söhne" w:cs="Arial"/>
          <w:sz w:val="18"/>
          <w:szCs w:val="18"/>
          <w:lang w:val="en-GB"/>
        </w:rPr>
        <w:t>[…]</w:t>
      </w:r>
    </w:p>
    <w:bookmarkEnd w:id="0"/>
    <w:p w14:paraId="0D0282C5" w14:textId="42E5E6B7" w:rsidR="004E139B" w:rsidRPr="004D5ADE" w:rsidRDefault="00BA73EA" w:rsidP="004E139B">
      <w:pPr>
        <w:pStyle w:val="CM1"/>
        <w:spacing w:after="240"/>
        <w:jc w:val="both"/>
        <w:rPr>
          <w:rFonts w:ascii="Söhne Halbfett" w:eastAsiaTheme="minorEastAsia" w:hAnsi="Söhne Halbfett" w:cs="Arial"/>
          <w:i/>
          <w:iCs/>
          <w:smallCaps/>
          <w:sz w:val="18"/>
          <w:szCs w:val="18"/>
          <w:u w:val="double"/>
          <w:lang w:eastAsia="en-US"/>
        </w:rPr>
      </w:pPr>
      <w:r w:rsidRPr="004D5ADE">
        <w:rPr>
          <w:rFonts w:ascii="Söhne Halbfett" w:eastAsiaTheme="minorEastAsia" w:hAnsi="Söhne Halbfett" w:cs="Arial"/>
          <w:i/>
          <w:iCs/>
          <w:smallCaps/>
          <w:sz w:val="18"/>
          <w:szCs w:val="18"/>
          <w:highlight w:val="yellow"/>
          <w:u w:val="double"/>
          <w:lang w:eastAsia="en-US"/>
        </w:rPr>
        <w:t>distress</w:t>
      </w:r>
      <w:r w:rsidRPr="004D5ADE">
        <w:rPr>
          <w:rFonts w:ascii="Söhne Halbfett" w:eastAsiaTheme="minorEastAsia" w:hAnsi="Söhne Halbfett" w:cs="Arial"/>
          <w:i/>
          <w:iCs/>
          <w:smallCaps/>
          <w:sz w:val="18"/>
          <w:szCs w:val="18"/>
          <w:u w:val="double"/>
          <w:lang w:eastAsia="en-US"/>
        </w:rPr>
        <w:t xml:space="preserve"> </w:t>
      </w:r>
    </w:p>
    <w:p w14:paraId="345F8075" w14:textId="77777777" w:rsidR="004E139B" w:rsidRPr="00BA73EA" w:rsidRDefault="004E139B" w:rsidP="00BA73EA">
      <w:pPr>
        <w:pStyle w:val="CM1"/>
        <w:spacing w:after="240"/>
        <w:ind w:left="567"/>
        <w:jc w:val="both"/>
        <w:rPr>
          <w:rFonts w:ascii="Söhne" w:eastAsiaTheme="minorEastAsia" w:hAnsi="Söhne" w:cs="Arial"/>
          <w:sz w:val="18"/>
          <w:szCs w:val="18"/>
          <w:u w:val="double"/>
          <w:lang w:eastAsia="en-US"/>
        </w:rPr>
      </w:pPr>
      <w:r w:rsidRPr="00BA73EA">
        <w:rPr>
          <w:rFonts w:ascii="Söhne" w:eastAsiaTheme="minorEastAsia" w:hAnsi="Söhne" w:cs="Arial"/>
          <w:sz w:val="18"/>
          <w:szCs w:val="18"/>
          <w:highlight w:val="yellow"/>
          <w:u w:val="double"/>
          <w:lang w:eastAsia="en-US"/>
        </w:rPr>
        <w:t>means the state of an animal, that has been unable to adapt to stressors, and that manifests as abnormal physiological or behavioural responses. It can be acute or chronic and may result in pathological conditions.</w:t>
      </w:r>
    </w:p>
    <w:p w14:paraId="3AE1626B" w14:textId="77777777" w:rsidR="00E71FCF" w:rsidRPr="00B42206" w:rsidRDefault="00E71FCF" w:rsidP="00E71FCF">
      <w:pPr>
        <w:spacing w:after="240"/>
        <w:jc w:val="center"/>
        <w:rPr>
          <w:rFonts w:ascii="Söhne" w:hAnsi="Söhne" w:cs="Arial"/>
          <w:sz w:val="18"/>
          <w:szCs w:val="18"/>
          <w:lang w:val="en-GB"/>
        </w:rPr>
      </w:pPr>
      <w:r w:rsidRPr="00B42206">
        <w:rPr>
          <w:rFonts w:ascii="Söhne" w:hAnsi="Söhne" w:cs="Arial"/>
          <w:sz w:val="18"/>
          <w:szCs w:val="18"/>
          <w:lang w:val="en-GB"/>
        </w:rPr>
        <w:t>[…]</w:t>
      </w:r>
    </w:p>
    <w:p w14:paraId="29130CDE" w14:textId="5FBCB3F9" w:rsidR="00BC7BB7" w:rsidRPr="004828A6" w:rsidRDefault="00BC7BB7" w:rsidP="00BC7BB7">
      <w:pPr>
        <w:pStyle w:val="dictionnaire-intitule-terme"/>
        <w:spacing w:before="0" w:beforeAutospacing="0" w:after="240" w:afterAutospacing="0"/>
        <w:jc w:val="both"/>
        <w:rPr>
          <w:rFonts w:ascii="Söhne Halbfett" w:hAnsi="Söhne Halbfett" w:cs="Arial"/>
          <w:i/>
          <w:iCs/>
          <w:smallCaps/>
          <w:strike/>
          <w:sz w:val="18"/>
          <w:szCs w:val="18"/>
        </w:rPr>
      </w:pPr>
      <w:r w:rsidRPr="004828A6">
        <w:rPr>
          <w:rFonts w:ascii="Söhne Halbfett" w:hAnsi="Söhne Halbfett" w:cs="Arial"/>
          <w:i/>
          <w:iCs/>
          <w:smallCaps/>
          <w:strike/>
          <w:sz w:val="18"/>
          <w:szCs w:val="18"/>
        </w:rPr>
        <w:t>meat-and-bone meal</w:t>
      </w:r>
    </w:p>
    <w:p w14:paraId="5AE1577F" w14:textId="4EB47F43" w:rsidR="00BC7BB7" w:rsidRPr="002D57DF" w:rsidRDefault="000A1B6F" w:rsidP="00BC7BB7">
      <w:pPr>
        <w:spacing w:after="240" w:line="240" w:lineRule="auto"/>
        <w:ind w:left="567"/>
        <w:jc w:val="both"/>
        <w:rPr>
          <w:rFonts w:ascii="Söhne" w:hAnsi="Söhne" w:cs="Arial"/>
          <w:strike/>
          <w:sz w:val="18"/>
          <w:szCs w:val="18"/>
          <w:lang w:val="en-GB"/>
        </w:rPr>
      </w:pPr>
      <w:r w:rsidRPr="002D57DF">
        <w:rPr>
          <w:rFonts w:ascii="Söhne" w:hAnsi="Söhne" w:cs="Arial"/>
          <w:strike/>
          <w:sz w:val="18"/>
          <w:szCs w:val="18"/>
          <w:lang w:val="en-GB"/>
        </w:rPr>
        <w:t>means the solid protein products obtained when animal tissues are rendered, and includes any intermediate protein product other than peptides of a molecular weight less than 10,000 daltons and amino-acids.</w:t>
      </w:r>
    </w:p>
    <w:p w14:paraId="042DF84E" w14:textId="77777777" w:rsidR="00E71FCF" w:rsidRPr="00B42206" w:rsidRDefault="00E71FCF" w:rsidP="00E71FCF">
      <w:pPr>
        <w:spacing w:after="240"/>
        <w:jc w:val="center"/>
        <w:rPr>
          <w:rFonts w:ascii="Söhne" w:hAnsi="Söhne" w:cs="Arial"/>
          <w:sz w:val="18"/>
          <w:szCs w:val="18"/>
          <w:lang w:val="en-GB"/>
        </w:rPr>
      </w:pPr>
      <w:r w:rsidRPr="00B42206">
        <w:rPr>
          <w:rFonts w:ascii="Söhne" w:hAnsi="Söhne" w:cs="Arial"/>
          <w:sz w:val="18"/>
          <w:szCs w:val="18"/>
          <w:lang w:val="en-GB"/>
        </w:rPr>
        <w:t>[…]</w:t>
      </w:r>
    </w:p>
    <w:p w14:paraId="5D2F8FFF" w14:textId="05D621D3" w:rsidR="00E121EC" w:rsidRPr="004D5ADE" w:rsidRDefault="00BA73EA" w:rsidP="00E121EC">
      <w:pPr>
        <w:pStyle w:val="CM1"/>
        <w:spacing w:after="240"/>
        <w:jc w:val="both"/>
        <w:rPr>
          <w:rFonts w:ascii="Söhne Halbfett" w:eastAsiaTheme="minorEastAsia" w:hAnsi="Söhne Halbfett" w:cs="Arial"/>
          <w:i/>
          <w:iCs/>
          <w:smallCaps/>
          <w:sz w:val="18"/>
          <w:szCs w:val="18"/>
          <w:u w:val="double"/>
          <w:lang w:eastAsia="en-US"/>
        </w:rPr>
      </w:pPr>
      <w:r w:rsidRPr="004D5ADE">
        <w:rPr>
          <w:rFonts w:ascii="Söhne Halbfett" w:eastAsiaTheme="minorEastAsia" w:hAnsi="Söhne Halbfett" w:cs="Arial"/>
          <w:i/>
          <w:iCs/>
          <w:smallCaps/>
          <w:sz w:val="18"/>
          <w:szCs w:val="18"/>
          <w:highlight w:val="yellow"/>
          <w:u w:val="double"/>
          <w:lang w:eastAsia="en-US"/>
        </w:rPr>
        <w:t>pain</w:t>
      </w:r>
    </w:p>
    <w:p w14:paraId="04B4056E" w14:textId="77777777" w:rsidR="00E121EC" w:rsidRPr="00B42206" w:rsidRDefault="00E121EC" w:rsidP="00BA73EA">
      <w:pPr>
        <w:pStyle w:val="CM1"/>
        <w:spacing w:after="240"/>
        <w:ind w:left="567"/>
        <w:jc w:val="both"/>
        <w:rPr>
          <w:rFonts w:ascii="Söhne" w:eastAsiaTheme="minorEastAsia" w:hAnsi="Söhne" w:cs="Arial"/>
          <w:sz w:val="18"/>
          <w:szCs w:val="18"/>
          <w:u w:val="double"/>
          <w:lang w:eastAsia="en-US"/>
        </w:rPr>
      </w:pPr>
      <w:r w:rsidRPr="00BA73EA">
        <w:rPr>
          <w:rFonts w:ascii="Söhne" w:eastAsiaTheme="minorEastAsia" w:hAnsi="Söhne" w:cs="Arial"/>
          <w:sz w:val="18"/>
          <w:szCs w:val="18"/>
          <w:highlight w:val="yellow"/>
          <w:u w:val="double"/>
          <w:lang w:eastAsia="en-US"/>
        </w:rPr>
        <w:t>means an unpleasant sensory and emotional experience associated with actual or potential tissue damage. It may elicit protective actions, result in learned avoidance and distress and may modify species-specific traits of behaviour, including social behaviour.</w:t>
      </w:r>
    </w:p>
    <w:p w14:paraId="179A374F" w14:textId="77777777" w:rsidR="00E71FCF" w:rsidRPr="00B42206" w:rsidRDefault="00E71FCF" w:rsidP="00E71FCF">
      <w:pPr>
        <w:spacing w:after="240"/>
        <w:jc w:val="center"/>
        <w:rPr>
          <w:rFonts w:ascii="Söhne" w:hAnsi="Söhne" w:cs="Arial"/>
          <w:sz w:val="18"/>
          <w:szCs w:val="18"/>
          <w:lang w:val="en-GB"/>
        </w:rPr>
      </w:pPr>
      <w:r w:rsidRPr="00B42206">
        <w:rPr>
          <w:rFonts w:ascii="Söhne" w:hAnsi="Söhne" w:cs="Arial"/>
          <w:sz w:val="18"/>
          <w:szCs w:val="18"/>
          <w:lang w:val="en-GB"/>
        </w:rPr>
        <w:t>[…]</w:t>
      </w:r>
    </w:p>
    <w:p w14:paraId="5CCE6C8D" w14:textId="40EF7704" w:rsidR="00233DF7" w:rsidRPr="004D5ADE" w:rsidRDefault="00233DF7" w:rsidP="00547460">
      <w:pPr>
        <w:pStyle w:val="dictionnaire-intitule-terme"/>
        <w:spacing w:before="0" w:beforeAutospacing="0" w:after="240" w:afterAutospacing="0"/>
        <w:jc w:val="both"/>
        <w:rPr>
          <w:rFonts w:ascii="Söhne Halbfett" w:hAnsi="Söhne Halbfett" w:cs="Arial"/>
          <w:i/>
          <w:iCs/>
          <w:smallCaps/>
          <w:sz w:val="18"/>
          <w:szCs w:val="18"/>
          <w:u w:val="double"/>
        </w:rPr>
      </w:pPr>
      <w:r w:rsidRPr="004D5ADE">
        <w:rPr>
          <w:rFonts w:ascii="Söhne Halbfett" w:hAnsi="Söhne Halbfett" w:cs="Arial"/>
          <w:i/>
          <w:iCs/>
          <w:smallCaps/>
          <w:sz w:val="18"/>
          <w:szCs w:val="18"/>
          <w:u w:val="double"/>
        </w:rPr>
        <w:t>protein meal</w:t>
      </w:r>
    </w:p>
    <w:p w14:paraId="1A6BB445" w14:textId="2D5E2E60" w:rsidR="003C31A5" w:rsidRDefault="00233DF7" w:rsidP="004A6D58">
      <w:pPr>
        <w:spacing w:after="240" w:line="240" w:lineRule="auto"/>
        <w:ind w:left="567"/>
        <w:jc w:val="both"/>
        <w:rPr>
          <w:rFonts w:ascii="Söhne" w:eastAsia="Times New Roman" w:hAnsi="Söhne" w:cs="Arial"/>
          <w:sz w:val="18"/>
          <w:szCs w:val="18"/>
          <w:u w:val="double"/>
          <w:lang w:val="en-GB" w:eastAsia="fr-FR"/>
        </w:rPr>
      </w:pPr>
      <w:r w:rsidRPr="002D57DF">
        <w:rPr>
          <w:rFonts w:ascii="Söhne" w:hAnsi="Söhne" w:cs="Arial"/>
          <w:sz w:val="18"/>
          <w:szCs w:val="18"/>
          <w:u w:val="double"/>
          <w:lang w:val="en-GB"/>
        </w:rPr>
        <w:t xml:space="preserve">means any final or intermediate solid protein-containing product, obtained when animal tissues are rendered, excluding </w:t>
      </w:r>
      <w:r w:rsidRPr="002D57DF">
        <w:rPr>
          <w:rFonts w:ascii="Söhne" w:hAnsi="Söhne" w:cs="Arial"/>
          <w:strike/>
          <w:sz w:val="18"/>
          <w:szCs w:val="18"/>
          <w:u w:val="double"/>
          <w:lang w:val="en-GB"/>
        </w:rPr>
        <w:t xml:space="preserve">: blood and blood products, </w:t>
      </w:r>
      <w:r w:rsidRPr="002D57DF">
        <w:rPr>
          <w:rFonts w:ascii="Söhne" w:hAnsi="Söhne" w:cs="Arial"/>
          <w:sz w:val="18"/>
          <w:szCs w:val="18"/>
          <w:u w:val="double"/>
          <w:lang w:val="en-GB"/>
        </w:rPr>
        <w:t xml:space="preserve">peptides of a molecular </w:t>
      </w:r>
      <w:r w:rsidRPr="007B54D6">
        <w:rPr>
          <w:rFonts w:ascii="Söhne" w:hAnsi="Söhne" w:cs="Arial"/>
          <w:strike/>
          <w:sz w:val="18"/>
          <w:szCs w:val="18"/>
          <w:highlight w:val="yellow"/>
          <w:u w:val="double"/>
          <w:lang w:val="en-GB"/>
        </w:rPr>
        <w:t>weigh</w:t>
      </w:r>
      <w:r w:rsidR="007B54D6">
        <w:rPr>
          <w:rFonts w:ascii="Söhne" w:hAnsi="Söhne" w:cs="Arial"/>
          <w:strike/>
          <w:sz w:val="18"/>
          <w:szCs w:val="18"/>
          <w:highlight w:val="yellow"/>
          <w:u w:val="double"/>
          <w:lang w:val="en-GB"/>
        </w:rPr>
        <w:t xml:space="preserve">t </w:t>
      </w:r>
      <w:r w:rsidR="006A6DF4" w:rsidRPr="002D57DF">
        <w:rPr>
          <w:rFonts w:ascii="Söhne" w:hAnsi="Söhne" w:cs="Arial"/>
          <w:sz w:val="18"/>
          <w:szCs w:val="18"/>
          <w:highlight w:val="yellow"/>
          <w:u w:val="double"/>
          <w:lang w:val="en-GB"/>
        </w:rPr>
        <w:t>mas</w:t>
      </w:r>
      <w:r w:rsidR="002D57DF">
        <w:rPr>
          <w:rFonts w:ascii="Söhne" w:hAnsi="Söhne" w:cs="Arial"/>
          <w:sz w:val="18"/>
          <w:szCs w:val="18"/>
          <w:highlight w:val="yellow"/>
          <w:u w:val="double"/>
          <w:lang w:val="en-GB"/>
        </w:rPr>
        <w:t xml:space="preserve">s </w:t>
      </w:r>
      <w:r w:rsidRPr="002D57DF">
        <w:rPr>
          <w:rFonts w:ascii="Söhne" w:hAnsi="Söhne" w:cs="Arial"/>
          <w:sz w:val="18"/>
          <w:szCs w:val="18"/>
          <w:u w:val="double"/>
          <w:lang w:val="en-GB"/>
        </w:rPr>
        <w:t>less than 10,000 daltons and amino-acids.</w:t>
      </w:r>
      <w:r w:rsidR="004A6D58" w:rsidRPr="002D57DF">
        <w:rPr>
          <w:rFonts w:ascii="Söhne" w:eastAsia="Times New Roman" w:hAnsi="Söhne" w:cs="Arial"/>
          <w:sz w:val="18"/>
          <w:szCs w:val="18"/>
          <w:u w:val="double"/>
          <w:lang w:val="en-GB" w:eastAsia="fr-FR"/>
        </w:rPr>
        <w:t xml:space="preserve"> </w:t>
      </w:r>
    </w:p>
    <w:p w14:paraId="3AB99A2C" w14:textId="77777777" w:rsidR="00E71FCF" w:rsidRPr="00B42206" w:rsidRDefault="00E71FCF" w:rsidP="00E71FCF">
      <w:pPr>
        <w:spacing w:after="240"/>
        <w:jc w:val="center"/>
        <w:rPr>
          <w:rFonts w:ascii="Söhne" w:hAnsi="Söhne" w:cs="Arial"/>
          <w:sz w:val="18"/>
          <w:szCs w:val="18"/>
          <w:lang w:val="en-GB"/>
        </w:rPr>
      </w:pPr>
      <w:r w:rsidRPr="00B42206">
        <w:rPr>
          <w:rFonts w:ascii="Söhne" w:hAnsi="Söhne" w:cs="Arial"/>
          <w:sz w:val="18"/>
          <w:szCs w:val="18"/>
          <w:lang w:val="en-GB"/>
        </w:rPr>
        <w:t>[…]</w:t>
      </w:r>
    </w:p>
    <w:p w14:paraId="278C4D64" w14:textId="77777777" w:rsidR="003E6868" w:rsidRPr="00A9385B" w:rsidRDefault="003E6868" w:rsidP="003E6868">
      <w:pPr>
        <w:spacing w:after="240"/>
        <w:ind w:right="51"/>
        <w:jc w:val="center"/>
        <w:rPr>
          <w:rFonts w:ascii="Times New Roman" w:hAnsi="Times New Roman" w:cs="Times New Roman"/>
          <w:sz w:val="18"/>
          <w:szCs w:val="18"/>
          <w:lang w:eastAsia="fr-FR"/>
        </w:rPr>
      </w:pPr>
      <w:r w:rsidRPr="002D57DF">
        <w:rPr>
          <w:rFonts w:ascii="Times New Roman" w:eastAsia="MS Mincho" w:hAnsi="Times New Roman"/>
          <w:kern w:val="2"/>
          <w:sz w:val="20"/>
          <w:szCs w:val="20"/>
        </w:rPr>
        <w:t>___________________________</w:t>
      </w:r>
    </w:p>
    <w:p w14:paraId="277DFA03" w14:textId="189F04EA" w:rsidR="00325B90" w:rsidRPr="00325B90" w:rsidRDefault="00325B90" w:rsidP="003E6868">
      <w:pPr>
        <w:spacing w:after="240"/>
        <w:ind w:right="51"/>
        <w:jc w:val="center"/>
        <w:rPr>
          <w:lang w:val="en-GB"/>
        </w:rPr>
      </w:pPr>
    </w:p>
    <w:sectPr w:rsidR="00325B90" w:rsidRPr="00325B90" w:rsidSect="00B57E8E">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E3176" w14:textId="77777777" w:rsidR="00155FEA" w:rsidRDefault="00155FEA" w:rsidP="00C47AD5">
      <w:pPr>
        <w:spacing w:after="0" w:line="240" w:lineRule="auto"/>
      </w:pPr>
      <w:r>
        <w:separator/>
      </w:r>
    </w:p>
  </w:endnote>
  <w:endnote w:type="continuationSeparator" w:id="0">
    <w:p w14:paraId="1313C2DA" w14:textId="77777777" w:rsidR="00155FEA" w:rsidRDefault="00155FEA" w:rsidP="00C47AD5">
      <w:pPr>
        <w:spacing w:after="0" w:line="240" w:lineRule="auto"/>
      </w:pPr>
      <w:r>
        <w:continuationSeparator/>
      </w:r>
    </w:p>
  </w:endnote>
  <w:endnote w:type="continuationNotice" w:id="1">
    <w:p w14:paraId="08F38663" w14:textId="77777777" w:rsidR="00155FEA" w:rsidRDefault="00155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Yu Mincho">
    <w:altName w:val="Yu Mincho"/>
    <w:charset w:val="80"/>
    <w:family w:val="roman"/>
    <w:pitch w:val="variable"/>
    <w:sig w:usb0="800002E7" w:usb1="2AC7FCFF" w:usb2="00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94C2" w14:textId="3E65DBDB" w:rsidR="00F70CC1" w:rsidRPr="00F70CC1" w:rsidRDefault="00F70CC1" w:rsidP="00F70CC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4E30EF1B" w:rsidR="00C47AD5" w:rsidRPr="007F3F01" w:rsidRDefault="007F3F01" w:rsidP="007F3F0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E109F4">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60AD695B" w14:textId="4C9EBE08" w:rsidR="00403EF6" w:rsidRPr="00403EF6" w:rsidRDefault="004325FE" w:rsidP="00403EF6">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Meeting of the WOAH Terrestrial Animal Health Standards Commission/</w:t>
    </w:r>
    <w:r w:rsidR="008827A1">
      <w:rPr>
        <w:rFonts w:ascii="Arial" w:hAnsi="Arial" w:cs="Arial"/>
        <w:sz w:val="18"/>
        <w:szCs w:val="18"/>
        <w:lang w:val="en-CA"/>
      </w:rPr>
      <w:t>February</w:t>
    </w:r>
    <w:r w:rsidRPr="004325FE">
      <w:rPr>
        <w:rFonts w:ascii="Arial" w:hAnsi="Arial" w:cs="Arial"/>
        <w:sz w:val="18"/>
        <w:szCs w:val="18"/>
        <w:lang w:val="en-CA"/>
      </w:rPr>
      <w:t xml:space="preserve"> 202</w:t>
    </w:r>
    <w:r w:rsidR="008827A1">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sidR="006A6DF4" w:rsidRPr="006A6DF4">
      <w:rPr>
        <w:rFonts w:ascii="Arial" w:hAnsi="Arial" w:cs="Arial"/>
        <w:noProof/>
        <w:sz w:val="18"/>
        <w:szCs w:val="18"/>
        <w:lang w:val="en-GB"/>
      </w:rPr>
      <w:t>1</w:t>
    </w:r>
    <w:r w:rsidRPr="004325FE">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330B7" w14:textId="77777777" w:rsidR="00155FEA" w:rsidRDefault="00155FEA" w:rsidP="00C47AD5">
      <w:pPr>
        <w:spacing w:after="0" w:line="240" w:lineRule="auto"/>
      </w:pPr>
      <w:r>
        <w:separator/>
      </w:r>
    </w:p>
  </w:footnote>
  <w:footnote w:type="continuationSeparator" w:id="0">
    <w:p w14:paraId="00FAEEDC" w14:textId="77777777" w:rsidR="00155FEA" w:rsidRDefault="00155FEA" w:rsidP="00C47AD5">
      <w:pPr>
        <w:spacing w:after="0" w:line="240" w:lineRule="auto"/>
      </w:pPr>
      <w:r>
        <w:continuationSeparator/>
      </w:r>
    </w:p>
  </w:footnote>
  <w:footnote w:type="continuationNotice" w:id="1">
    <w:p w14:paraId="5BD88BD4" w14:textId="77777777" w:rsidR="00155FEA" w:rsidRDefault="00155F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D622" w14:textId="4E10EFE4" w:rsidR="00F63612" w:rsidRPr="00F70CC1" w:rsidRDefault="00612C40" w:rsidP="00F70CC1">
    <w:pPr>
      <w:spacing w:after="240"/>
      <w:ind w:right="315"/>
      <w:jc w:val="right"/>
      <w:rPr>
        <w:rFonts w:cs="Arial"/>
        <w:lang w:val="en-GB"/>
      </w:rPr>
    </w:pPr>
    <w:r w:rsidRPr="00133EF2">
      <w:rPr>
        <w:rFonts w:ascii="Arial" w:hAnsi="Arial" w:cs="Arial"/>
        <w:sz w:val="18"/>
        <w:szCs w:val="18"/>
        <w:lang w:val="en-GB"/>
      </w:rPr>
      <w:t xml:space="preserve">Item_5.2_Glossary definition for </w:t>
    </w:r>
    <w:r>
      <w:rPr>
        <w:rFonts w:ascii="Arial" w:hAnsi="Arial" w:cs="Arial"/>
        <w:sz w:val="18"/>
        <w:szCs w:val="18"/>
        <w:lang w:val="en-GB"/>
      </w:rPr>
      <w:t>“Poultry”</w:t>
    </w:r>
    <w:sdt>
      <w:sdtPr>
        <w:rPr>
          <w:rFonts w:ascii="Arial" w:hAnsi="Arial" w:cs="Arial"/>
          <w:sz w:val="18"/>
          <w:szCs w:val="18"/>
        </w:rPr>
        <w:id w:val="-1558389838"/>
        <w:docPartObj>
          <w:docPartGallery w:val="Page Numbers (Top of Page)"/>
          <w:docPartUnique/>
        </w:docPartObj>
      </w:sdtPr>
      <w:sdtEndPr/>
      <w:sdtContent>
        <w:r w:rsidRPr="00133EF2">
          <w:rPr>
            <w:rFonts w:ascii="Arial" w:hAnsi="Arial" w:cs="Arial"/>
            <w:sz w:val="18"/>
            <w:szCs w:val="18"/>
            <w:lang w:val="en-GB"/>
          </w:rPr>
          <w:t xml:space="preserve"> / page</w:t>
        </w:r>
        <w:r w:rsidRPr="00133EF2">
          <w:rPr>
            <w:rFonts w:ascii="Calibri" w:hAnsi="Calibri"/>
            <w:lang w:val="en-GB"/>
          </w:rPr>
          <w:t xml:space="preserve"> </w:t>
        </w:r>
        <w:r w:rsidRPr="00AD501A">
          <w:rPr>
            <w:rFonts w:ascii="Arial" w:hAnsi="Arial" w:cs="Arial"/>
            <w:sz w:val="18"/>
            <w:szCs w:val="18"/>
          </w:rPr>
          <w:fldChar w:fldCharType="begin"/>
        </w:r>
        <w:r w:rsidRPr="00133EF2">
          <w:rPr>
            <w:rFonts w:ascii="Arial" w:hAnsi="Arial" w:cs="Arial"/>
            <w:sz w:val="18"/>
            <w:szCs w:val="18"/>
            <w:lang w:val="en-GB"/>
          </w:rPr>
          <w:instrText>PAGE   \* MERGEFORMAT</w:instrText>
        </w:r>
        <w:r w:rsidRPr="00AD501A">
          <w:rPr>
            <w:rFonts w:ascii="Arial" w:hAnsi="Arial" w:cs="Arial"/>
            <w:sz w:val="18"/>
            <w:szCs w:val="18"/>
          </w:rPr>
          <w:fldChar w:fldCharType="separate"/>
        </w:r>
        <w:r w:rsidRPr="00612C40">
          <w:rPr>
            <w:rFonts w:ascii="Arial" w:hAnsi="Arial" w:cs="Arial"/>
            <w:sz w:val="18"/>
            <w:szCs w:val="18"/>
            <w:lang w:val="en-GB"/>
          </w:rPr>
          <w:t>1</w:t>
        </w:r>
        <w:r w:rsidRPr="00AD501A">
          <w:rPr>
            <w:rFonts w:ascii="Arial" w:hAnsi="Arial" w:cs="Arial"/>
            <w:sz w:val="18"/>
            <w:szCs w:val="18"/>
          </w:rPr>
          <w:fldChar w:fldCharType="end"/>
        </w:r>
      </w:sdtContent>
    </w:sdt>
    <w:r w:rsidR="00820953">
      <w:rPr>
        <w:noProof/>
      </w:rPr>
      <w:pict w14:anchorId="467AF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754204" o:spid="_x0000_s1026" type="#_x0000_t136" style="position:absolute;left:0;text-align:left;margin-left:0;margin-top:0;width:602.7pt;height:60.25pt;rotation:315;z-index:-251658239;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2E92D3BF" w:rsidR="00973764" w:rsidRPr="00612C40" w:rsidRDefault="00820953" w:rsidP="00973764">
    <w:pPr>
      <w:pStyle w:val="Header"/>
      <w:spacing w:after="480"/>
      <w:jc w:val="right"/>
      <w:rPr>
        <w:rFonts w:ascii="Arial" w:hAnsi="Arial" w:cs="Arial"/>
        <w:sz w:val="18"/>
        <w:szCs w:val="18"/>
        <w:lang w:val="en-GB"/>
      </w:rPr>
    </w:pPr>
    <w:r>
      <w:rPr>
        <w:noProof/>
      </w:rPr>
      <w:pict w14:anchorId="0CDC8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754205" o:spid="_x0000_s1027" type="#_x0000_t136" style="position:absolute;left:0;text-align:left;margin-left:0;margin-top:0;width:602.7pt;height:60.25pt;rotation:315;z-index:-25165823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612C40" w:rsidRPr="00612C40">
      <w:rPr>
        <w:rFonts w:ascii="Arial" w:hAnsi="Arial" w:cs="Arial"/>
        <w:sz w:val="18"/>
        <w:szCs w:val="18"/>
        <w:lang w:val="en-GB"/>
      </w:rPr>
      <w:t xml:space="preserve"> </w:t>
    </w:r>
    <w:r w:rsidR="00612C40" w:rsidRPr="00133EF2">
      <w:rPr>
        <w:rFonts w:ascii="Arial" w:hAnsi="Arial" w:cs="Arial"/>
        <w:sz w:val="18"/>
        <w:szCs w:val="18"/>
        <w:lang w:val="en-GB"/>
      </w:rPr>
      <w:t xml:space="preserve">Item_5.2_Glossary definition for </w:t>
    </w:r>
    <w:r w:rsidR="00612C40">
      <w:rPr>
        <w:rFonts w:ascii="Arial" w:hAnsi="Arial" w:cs="Arial"/>
        <w:sz w:val="18"/>
        <w:szCs w:val="18"/>
        <w:lang w:val="en-GB"/>
      </w:rPr>
      <w:t>“Poultry”</w:t>
    </w:r>
    <w:sdt>
      <w:sdtPr>
        <w:rPr>
          <w:rFonts w:ascii="Arial" w:hAnsi="Arial" w:cs="Arial"/>
          <w:sz w:val="18"/>
          <w:szCs w:val="18"/>
        </w:rPr>
        <w:id w:val="566312405"/>
        <w:docPartObj>
          <w:docPartGallery w:val="Page Numbers (Top of Page)"/>
          <w:docPartUnique/>
        </w:docPartObj>
      </w:sdtPr>
      <w:sdtEndPr/>
      <w:sdtContent>
        <w:r w:rsidR="00612C40" w:rsidRPr="00133EF2">
          <w:rPr>
            <w:rFonts w:ascii="Arial" w:hAnsi="Arial" w:cs="Arial"/>
            <w:sz w:val="18"/>
            <w:szCs w:val="18"/>
            <w:lang w:val="en-GB"/>
          </w:rPr>
          <w:t xml:space="preserve"> / page</w:t>
        </w:r>
        <w:r w:rsidR="00612C40" w:rsidRPr="00133EF2">
          <w:rPr>
            <w:rFonts w:ascii="Calibri" w:hAnsi="Calibri"/>
            <w:lang w:val="en-GB"/>
          </w:rPr>
          <w:t xml:space="preserve"> </w:t>
        </w:r>
        <w:r w:rsidR="00612C40" w:rsidRPr="00AD501A">
          <w:rPr>
            <w:rFonts w:ascii="Arial" w:hAnsi="Arial" w:cs="Arial"/>
            <w:sz w:val="18"/>
            <w:szCs w:val="18"/>
          </w:rPr>
          <w:fldChar w:fldCharType="begin"/>
        </w:r>
        <w:r w:rsidR="00612C40" w:rsidRPr="00133EF2">
          <w:rPr>
            <w:rFonts w:ascii="Arial" w:hAnsi="Arial" w:cs="Arial"/>
            <w:sz w:val="18"/>
            <w:szCs w:val="18"/>
            <w:lang w:val="en-GB"/>
          </w:rPr>
          <w:instrText>PAGE   \* MERGEFORMAT</w:instrText>
        </w:r>
        <w:r w:rsidR="00612C40" w:rsidRPr="00AD501A">
          <w:rPr>
            <w:rFonts w:ascii="Arial" w:hAnsi="Arial" w:cs="Arial"/>
            <w:sz w:val="18"/>
            <w:szCs w:val="18"/>
          </w:rPr>
          <w:fldChar w:fldCharType="separate"/>
        </w:r>
        <w:r w:rsidR="00612C40" w:rsidRPr="00612C40">
          <w:rPr>
            <w:rFonts w:ascii="Arial" w:hAnsi="Arial" w:cs="Arial"/>
            <w:sz w:val="18"/>
            <w:szCs w:val="18"/>
            <w:lang w:val="en-GB"/>
          </w:rPr>
          <w:t>1</w:t>
        </w:r>
        <w:r w:rsidR="00612C40" w:rsidRPr="00AD501A">
          <w:rPr>
            <w:rFonts w:ascii="Arial" w:hAnsi="Arial" w:cs="Arial"/>
            <w:sz w:val="18"/>
            <w:szCs w:val="18"/>
          </w:rPr>
          <w:fldChar w:fldCharType="end"/>
        </w:r>
      </w:sdtContent>
    </w:sdt>
    <w:r w:rsidR="00233DF7" w:rsidRPr="00612C40">
      <w:rPr>
        <w:rFonts w:ascii="Arial" w:hAnsi="Arial" w:cs="Arial"/>
        <w:sz w:val="18"/>
        <w:szCs w:val="18"/>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990CC1" w:rsidRPr="007B54D6" w14:paraId="004C03BC" w14:textId="696FC3AF" w:rsidTr="00556AB2">
      <w:trPr>
        <w:trHeight w:val="450"/>
        <w:jc w:val="center"/>
      </w:trPr>
      <w:tc>
        <w:tcPr>
          <w:tcW w:w="10774" w:type="dxa"/>
        </w:tcPr>
        <w:p w14:paraId="0B16AF34" w14:textId="1CFFFEB8" w:rsidR="00990CC1" w:rsidRPr="00752D68" w:rsidRDefault="00990CC1" w:rsidP="00990CC1">
          <w:pPr>
            <w:spacing w:after="240"/>
            <w:ind w:right="315"/>
            <w:jc w:val="right"/>
            <w:rPr>
              <w:rFonts w:cs="Arial"/>
              <w:lang w:val="en-GB"/>
            </w:rPr>
          </w:pPr>
          <w:bookmarkStart w:id="1" w:name="_Hlk95856333"/>
          <w:bookmarkStart w:id="2" w:name="_Hlk95856334"/>
          <w:bookmarkStart w:id="3" w:name="_Hlk95856335"/>
          <w:bookmarkStart w:id="4" w:name="_Hlk95856336"/>
        </w:p>
      </w:tc>
    </w:tr>
    <w:bookmarkEnd w:id="1"/>
    <w:bookmarkEnd w:id="2"/>
    <w:bookmarkEnd w:id="3"/>
    <w:bookmarkEnd w:id="4"/>
  </w:tbl>
  <w:p w14:paraId="313C3A4F" w14:textId="77777777" w:rsidR="004325FE" w:rsidRPr="00133EF2" w:rsidRDefault="004325FE" w:rsidP="009073E9">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A4E"/>
    <w:multiLevelType w:val="hybridMultilevel"/>
    <w:tmpl w:val="19E0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DB64F4"/>
    <w:multiLevelType w:val="hybridMultilevel"/>
    <w:tmpl w:val="806066D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775F7"/>
    <w:multiLevelType w:val="hybridMultilevel"/>
    <w:tmpl w:val="340C0E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2214959">
    <w:abstractNumId w:val="4"/>
  </w:num>
  <w:num w:numId="2" w16cid:durableId="1599948099">
    <w:abstractNumId w:val="3"/>
  </w:num>
  <w:num w:numId="3" w16cid:durableId="360597208">
    <w:abstractNumId w:val="0"/>
  </w:num>
  <w:num w:numId="4" w16cid:durableId="1150705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65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oFAKWj/60tAAAA"/>
  </w:docVars>
  <w:rsids>
    <w:rsidRoot w:val="003C0D34"/>
    <w:rsid w:val="00015C91"/>
    <w:rsid w:val="000260E7"/>
    <w:rsid w:val="00037661"/>
    <w:rsid w:val="0005124F"/>
    <w:rsid w:val="0006499D"/>
    <w:rsid w:val="0008109B"/>
    <w:rsid w:val="00093EC4"/>
    <w:rsid w:val="000A1B6F"/>
    <w:rsid w:val="000A595F"/>
    <w:rsid w:val="000C071A"/>
    <w:rsid w:val="000F3DC5"/>
    <w:rsid w:val="00102F03"/>
    <w:rsid w:val="0010459A"/>
    <w:rsid w:val="00111D58"/>
    <w:rsid w:val="00112200"/>
    <w:rsid w:val="00113F03"/>
    <w:rsid w:val="001246E5"/>
    <w:rsid w:val="001248B9"/>
    <w:rsid w:val="00126C03"/>
    <w:rsid w:val="00133EF2"/>
    <w:rsid w:val="00147F54"/>
    <w:rsid w:val="00150613"/>
    <w:rsid w:val="00154CAB"/>
    <w:rsid w:val="00155FEA"/>
    <w:rsid w:val="00162F58"/>
    <w:rsid w:val="00163C47"/>
    <w:rsid w:val="00182D0C"/>
    <w:rsid w:val="0018532A"/>
    <w:rsid w:val="00187DE0"/>
    <w:rsid w:val="00187FB9"/>
    <w:rsid w:val="001D45E8"/>
    <w:rsid w:val="0020250B"/>
    <w:rsid w:val="00216AC0"/>
    <w:rsid w:val="00233DF7"/>
    <w:rsid w:val="00243000"/>
    <w:rsid w:val="00250052"/>
    <w:rsid w:val="00260034"/>
    <w:rsid w:val="00261496"/>
    <w:rsid w:val="00270D94"/>
    <w:rsid w:val="002841C4"/>
    <w:rsid w:val="0029780C"/>
    <w:rsid w:val="002B3CF1"/>
    <w:rsid w:val="002B45BE"/>
    <w:rsid w:val="002D57DF"/>
    <w:rsid w:val="002E2384"/>
    <w:rsid w:val="00302217"/>
    <w:rsid w:val="00311097"/>
    <w:rsid w:val="003239FC"/>
    <w:rsid w:val="00325B90"/>
    <w:rsid w:val="003356B9"/>
    <w:rsid w:val="00350BDB"/>
    <w:rsid w:val="003563A1"/>
    <w:rsid w:val="00387D6D"/>
    <w:rsid w:val="003A7429"/>
    <w:rsid w:val="003C0D34"/>
    <w:rsid w:val="003C31A5"/>
    <w:rsid w:val="003C7F8B"/>
    <w:rsid w:val="003E6868"/>
    <w:rsid w:val="00403EF6"/>
    <w:rsid w:val="004107B6"/>
    <w:rsid w:val="0041457A"/>
    <w:rsid w:val="00416E68"/>
    <w:rsid w:val="00417343"/>
    <w:rsid w:val="004203EE"/>
    <w:rsid w:val="004325FE"/>
    <w:rsid w:val="00432C5E"/>
    <w:rsid w:val="0043651F"/>
    <w:rsid w:val="004618D8"/>
    <w:rsid w:val="0046750A"/>
    <w:rsid w:val="004810F7"/>
    <w:rsid w:val="004828A6"/>
    <w:rsid w:val="004904F5"/>
    <w:rsid w:val="00491597"/>
    <w:rsid w:val="004A4384"/>
    <w:rsid w:val="004A6D58"/>
    <w:rsid w:val="004C5922"/>
    <w:rsid w:val="004D5ADE"/>
    <w:rsid w:val="004E139B"/>
    <w:rsid w:val="004E17DC"/>
    <w:rsid w:val="004F6D1E"/>
    <w:rsid w:val="005314C3"/>
    <w:rsid w:val="00542FD9"/>
    <w:rsid w:val="00547460"/>
    <w:rsid w:val="005604CA"/>
    <w:rsid w:val="005C28F6"/>
    <w:rsid w:val="00612C40"/>
    <w:rsid w:val="006329F9"/>
    <w:rsid w:val="00646CD6"/>
    <w:rsid w:val="00692AE6"/>
    <w:rsid w:val="00696D1C"/>
    <w:rsid w:val="006A6DF4"/>
    <w:rsid w:val="006B3A56"/>
    <w:rsid w:val="006B5372"/>
    <w:rsid w:val="006C043D"/>
    <w:rsid w:val="006C133D"/>
    <w:rsid w:val="006C17DC"/>
    <w:rsid w:val="006D3C2F"/>
    <w:rsid w:val="006E19CE"/>
    <w:rsid w:val="00703DF8"/>
    <w:rsid w:val="00761617"/>
    <w:rsid w:val="00766615"/>
    <w:rsid w:val="0077606C"/>
    <w:rsid w:val="00790999"/>
    <w:rsid w:val="007A7DEC"/>
    <w:rsid w:val="007B54D6"/>
    <w:rsid w:val="007C57C9"/>
    <w:rsid w:val="007C7F17"/>
    <w:rsid w:val="007D1D36"/>
    <w:rsid w:val="007F1C3C"/>
    <w:rsid w:val="007F3F01"/>
    <w:rsid w:val="00820953"/>
    <w:rsid w:val="008252F5"/>
    <w:rsid w:val="00857C82"/>
    <w:rsid w:val="008661EB"/>
    <w:rsid w:val="00876A12"/>
    <w:rsid w:val="008827A1"/>
    <w:rsid w:val="008C25FF"/>
    <w:rsid w:val="008D0A95"/>
    <w:rsid w:val="008E01C8"/>
    <w:rsid w:val="009073E9"/>
    <w:rsid w:val="009305D2"/>
    <w:rsid w:val="009429F1"/>
    <w:rsid w:val="00953EA4"/>
    <w:rsid w:val="00973764"/>
    <w:rsid w:val="00982293"/>
    <w:rsid w:val="00990CC1"/>
    <w:rsid w:val="00992879"/>
    <w:rsid w:val="009B1F59"/>
    <w:rsid w:val="009F129E"/>
    <w:rsid w:val="00A15DF3"/>
    <w:rsid w:val="00A252BD"/>
    <w:rsid w:val="00A261FE"/>
    <w:rsid w:val="00A30E90"/>
    <w:rsid w:val="00A576B4"/>
    <w:rsid w:val="00A83EFE"/>
    <w:rsid w:val="00AA4811"/>
    <w:rsid w:val="00AF0087"/>
    <w:rsid w:val="00B01E9A"/>
    <w:rsid w:val="00B06008"/>
    <w:rsid w:val="00B42206"/>
    <w:rsid w:val="00B45711"/>
    <w:rsid w:val="00B5174D"/>
    <w:rsid w:val="00B5448E"/>
    <w:rsid w:val="00B57E8E"/>
    <w:rsid w:val="00B73A7D"/>
    <w:rsid w:val="00B83B58"/>
    <w:rsid w:val="00B90FD3"/>
    <w:rsid w:val="00B97C97"/>
    <w:rsid w:val="00BA73EA"/>
    <w:rsid w:val="00BC68F3"/>
    <w:rsid w:val="00BC7BB7"/>
    <w:rsid w:val="00BE659D"/>
    <w:rsid w:val="00C2166F"/>
    <w:rsid w:val="00C35374"/>
    <w:rsid w:val="00C407D9"/>
    <w:rsid w:val="00C47AD5"/>
    <w:rsid w:val="00C53FD4"/>
    <w:rsid w:val="00C56C3C"/>
    <w:rsid w:val="00C73F81"/>
    <w:rsid w:val="00C844C5"/>
    <w:rsid w:val="00C97869"/>
    <w:rsid w:val="00CD3198"/>
    <w:rsid w:val="00CD66C0"/>
    <w:rsid w:val="00CE5018"/>
    <w:rsid w:val="00CE6123"/>
    <w:rsid w:val="00CF463B"/>
    <w:rsid w:val="00CF7E8D"/>
    <w:rsid w:val="00D04A6C"/>
    <w:rsid w:val="00D057D8"/>
    <w:rsid w:val="00D57866"/>
    <w:rsid w:val="00D65233"/>
    <w:rsid w:val="00D74A3C"/>
    <w:rsid w:val="00DA7CA4"/>
    <w:rsid w:val="00DC03BD"/>
    <w:rsid w:val="00DD281C"/>
    <w:rsid w:val="00DD6162"/>
    <w:rsid w:val="00E00613"/>
    <w:rsid w:val="00E121EC"/>
    <w:rsid w:val="00E25DB6"/>
    <w:rsid w:val="00E27E0B"/>
    <w:rsid w:val="00E358AC"/>
    <w:rsid w:val="00E44EE3"/>
    <w:rsid w:val="00E5292C"/>
    <w:rsid w:val="00E55546"/>
    <w:rsid w:val="00E61013"/>
    <w:rsid w:val="00E62313"/>
    <w:rsid w:val="00E6736A"/>
    <w:rsid w:val="00E71FCF"/>
    <w:rsid w:val="00EA76FE"/>
    <w:rsid w:val="00EB0F61"/>
    <w:rsid w:val="00EB6185"/>
    <w:rsid w:val="00ED56D5"/>
    <w:rsid w:val="00EE13AC"/>
    <w:rsid w:val="00EE208E"/>
    <w:rsid w:val="00EE3CA2"/>
    <w:rsid w:val="00F20AE3"/>
    <w:rsid w:val="00F22775"/>
    <w:rsid w:val="00F54E34"/>
    <w:rsid w:val="00F62A49"/>
    <w:rsid w:val="00F63612"/>
    <w:rsid w:val="00F70CC1"/>
    <w:rsid w:val="00F84470"/>
    <w:rsid w:val="00FA2252"/>
    <w:rsid w:val="00FA379F"/>
    <w:rsid w:val="00FA405C"/>
    <w:rsid w:val="00FC111B"/>
    <w:rsid w:val="00FC27AB"/>
    <w:rsid w:val="00FC3329"/>
    <w:rsid w:val="00FE6376"/>
    <w:rsid w:val="00FF5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17B58"/>
  <w15:chartTrackingRefBased/>
  <w15:docId w15:val="{EC580228-4990-46EC-9343-17FF6AF5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character" w:styleId="Hyperlink">
    <w:name w:val="Hyperlink"/>
    <w:basedOn w:val="DefaultParagraphFont"/>
    <w:uiPriority w:val="99"/>
    <w:unhideWhenUsed/>
    <w:rsid w:val="00491597"/>
    <w:rPr>
      <w:color w:val="0000FF"/>
      <w:u w:val="single"/>
    </w:rPr>
  </w:style>
  <w:style w:type="paragraph" w:customStyle="1" w:styleId="Default">
    <w:name w:val="Default"/>
    <w:rsid w:val="00491597"/>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ListParagraph">
    <w:name w:val="List Paragraph"/>
    <w:basedOn w:val="Normal"/>
    <w:uiPriority w:val="34"/>
    <w:qFormat/>
    <w:rsid w:val="002B3CF1"/>
    <w:pPr>
      <w:spacing w:after="200" w:line="276" w:lineRule="auto"/>
      <w:ind w:left="720"/>
      <w:contextualSpacing/>
    </w:pPr>
    <w:rPr>
      <w:rFonts w:ascii="Calibri" w:eastAsia="Calibri" w:hAnsi="Calibri" w:cs="Times New Roman"/>
      <w:lang w:val="en-ZA" w:eastAsia="en-ZA"/>
    </w:rPr>
  </w:style>
  <w:style w:type="paragraph" w:customStyle="1" w:styleId="CM1">
    <w:name w:val="CM1"/>
    <w:basedOn w:val="Normal"/>
    <w:next w:val="Normal"/>
    <w:uiPriority w:val="99"/>
    <w:rsid w:val="00E121EC"/>
    <w:pPr>
      <w:widowControl w:val="0"/>
      <w:autoSpaceDE w:val="0"/>
      <w:autoSpaceDN w:val="0"/>
      <w:adjustRightInd w:val="0"/>
      <w:spacing w:after="0" w:line="240" w:lineRule="auto"/>
    </w:pPr>
    <w:rPr>
      <w:rFonts w:ascii="Ottawa" w:eastAsia="Times New Roman" w:hAnsi="Ottawa" w:cs="Ottawa"/>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99233280-090E-4AB2-B7B7-D528EEB80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3.xml><?xml version="1.0" encoding="utf-8"?>
<ds:datastoreItem xmlns:ds="http://schemas.openxmlformats.org/officeDocument/2006/customXml" ds:itemID="{7613F588-693A-4480-ACE7-9C2F803BA796}">
  <ds:schemaRefs>
    <ds:schemaRef ds:uri="http://schemas.openxmlformats.org/officeDocument/2006/bibliography"/>
  </ds:schemaRefs>
</ds:datastoreItem>
</file>

<file path=customXml/itemProps4.xml><?xml version="1.0" encoding="utf-8"?>
<ds:datastoreItem xmlns:ds="http://schemas.openxmlformats.org/officeDocument/2006/customXml" ds:itemID="{4097594E-DA37-4EA9-89B7-781F2D69C47B}">
  <ds:schemaRefs>
    <ds:schemaRef ds:uri="http://www.w3.org/XML/1998/namespace"/>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c4310aad-d41c-471a-8d4b-290545d5ba7f"/>
    <ds:schemaRef ds:uri="893fd4a9-69b0-4229-815d-5c6d5205746f"/>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868</Characters>
  <Application>Microsoft Office Word</Application>
  <DocSecurity>0</DocSecurity>
  <Lines>7</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annex_5._glossary</dc:title>
  <dc:subject/>
  <dc:creator>Francisco D'Alessio</dc:creator>
  <cp:keywords/>
  <dc:description/>
  <cp:lastModifiedBy>Egrie, Paul - MRP-APHIS</cp:lastModifiedBy>
  <cp:revision>3</cp:revision>
  <cp:lastPrinted>2022-11-16T15:48:00Z</cp:lastPrinted>
  <dcterms:created xsi:type="dcterms:W3CDTF">2023-03-30T00:52:00Z</dcterms:created>
  <dcterms:modified xsi:type="dcterms:W3CDTF">2023-03-30T00:52:00Z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15126000</vt:r8>
  </property>
  <property fmtid="{D5CDD505-2E9C-101B-9397-08002B2CF9AE}" pid="4" name="MediaServiceImageTags">
    <vt:lpwstr/>
  </property>
</Properties>
</file>