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F7FB" w14:textId="464A6FBC" w:rsidR="00FE59B3" w:rsidRPr="00CF5972" w:rsidRDefault="00FE59B3" w:rsidP="00C00E0A">
      <w:pPr>
        <w:spacing w:after="480" w:line="240" w:lineRule="auto"/>
        <w:jc w:val="right"/>
        <w:rPr>
          <w:rFonts w:ascii="Arial" w:hAnsi="Arial" w:cs="Arial"/>
          <w:color w:val="000000" w:themeColor="text1"/>
          <w:sz w:val="18"/>
          <w:szCs w:val="18"/>
          <w:u w:val="single"/>
        </w:rPr>
      </w:pPr>
      <w:r w:rsidRPr="00CF5972">
        <w:rPr>
          <w:rFonts w:ascii="Arial" w:hAnsi="Arial" w:cs="Arial"/>
          <w:color w:val="000000" w:themeColor="text1"/>
          <w:sz w:val="18"/>
          <w:szCs w:val="18"/>
          <w:u w:val="single"/>
        </w:rPr>
        <w:t>Annex 2</w:t>
      </w:r>
      <w:r w:rsidR="0097381C">
        <w:rPr>
          <w:rFonts w:ascii="Arial" w:hAnsi="Arial" w:cs="Arial" w:hint="eastAsia"/>
          <w:color w:val="000000" w:themeColor="text1"/>
          <w:sz w:val="18"/>
          <w:szCs w:val="18"/>
          <w:u w:val="single"/>
        </w:rPr>
        <w:t>2</w:t>
      </w:r>
    </w:p>
    <w:p w14:paraId="7E70F799" w14:textId="59A093E1" w:rsidR="00C15A06" w:rsidRPr="00CF5972" w:rsidRDefault="0055621B" w:rsidP="0055621B">
      <w:pPr>
        <w:spacing w:before="120" w:after="240" w:line="240" w:lineRule="auto"/>
        <w:jc w:val="center"/>
        <w:rPr>
          <w:rFonts w:ascii="Arial" w:hAnsi="Arial" w:cs="Arial"/>
          <w:caps/>
          <w:color w:val="000000" w:themeColor="text1"/>
          <w:spacing w:val="57"/>
          <w:sz w:val="24"/>
          <w:szCs w:val="24"/>
        </w:rPr>
      </w:pPr>
      <w:r w:rsidRPr="00CF5972">
        <w:rPr>
          <w:rFonts w:ascii="Arial" w:hAnsi="Arial" w:cs="Arial"/>
          <w:caps/>
          <w:color w:val="000000" w:themeColor="text1"/>
          <w:spacing w:val="57"/>
          <w:sz w:val="24"/>
          <w:szCs w:val="24"/>
        </w:rPr>
        <w:t xml:space="preserve">Chapter </w:t>
      </w:r>
      <w:r w:rsidR="00B81A37" w:rsidRPr="00CF5972">
        <w:rPr>
          <w:rFonts w:ascii="Arial" w:hAnsi="Arial" w:cs="Arial"/>
          <w:caps/>
          <w:color w:val="000000" w:themeColor="text1"/>
          <w:spacing w:val="57"/>
          <w:sz w:val="24"/>
          <w:szCs w:val="24"/>
        </w:rPr>
        <w:t>12</w:t>
      </w:r>
      <w:r w:rsidRPr="00CF5972">
        <w:rPr>
          <w:rFonts w:ascii="Arial" w:hAnsi="Arial" w:cs="Arial"/>
          <w:caps/>
          <w:color w:val="000000" w:themeColor="text1"/>
          <w:spacing w:val="57"/>
          <w:sz w:val="24"/>
          <w:szCs w:val="24"/>
        </w:rPr>
        <w:t>.</w:t>
      </w:r>
      <w:r w:rsidR="005F7AAC" w:rsidRPr="00CF5972">
        <w:rPr>
          <w:rFonts w:ascii="Arial" w:hAnsi="Arial" w:cs="Arial"/>
          <w:caps/>
          <w:color w:val="000000" w:themeColor="text1"/>
          <w:spacing w:val="57"/>
          <w:sz w:val="24"/>
          <w:szCs w:val="24"/>
        </w:rPr>
        <w:t>1</w:t>
      </w:r>
      <w:r w:rsidR="00B81A37" w:rsidRPr="00CF5972">
        <w:rPr>
          <w:rFonts w:ascii="Arial" w:hAnsi="Arial" w:cs="Arial"/>
          <w:caps/>
          <w:color w:val="000000" w:themeColor="text1"/>
          <w:spacing w:val="57"/>
          <w:sz w:val="24"/>
          <w:szCs w:val="24"/>
        </w:rPr>
        <w:t>1</w:t>
      </w:r>
      <w:r w:rsidRPr="00CF5972">
        <w:rPr>
          <w:rFonts w:ascii="Arial" w:hAnsi="Arial" w:cs="Arial"/>
          <w:caps/>
          <w:color w:val="000000" w:themeColor="text1"/>
          <w:spacing w:val="57"/>
          <w:sz w:val="24"/>
          <w:szCs w:val="24"/>
        </w:rPr>
        <w:t>.</w:t>
      </w:r>
    </w:p>
    <w:p w14:paraId="53F0FBCC" w14:textId="0D62FCC2" w:rsidR="0055621B" w:rsidRPr="00CF5972" w:rsidRDefault="005F7AAC" w:rsidP="00CF5972">
      <w:pPr>
        <w:spacing w:after="480" w:line="240" w:lineRule="auto"/>
        <w:jc w:val="center"/>
        <w:rPr>
          <w:rFonts w:ascii="Arial" w:hAnsi="Arial" w:cs="Arial"/>
          <w:b/>
          <w:bCs/>
          <w:color w:val="000000" w:themeColor="text1"/>
          <w:sz w:val="28"/>
          <w:szCs w:val="28"/>
        </w:rPr>
      </w:pPr>
      <w:r w:rsidRPr="00CF5972">
        <w:rPr>
          <w:rFonts w:ascii="Arial" w:hAnsi="Arial" w:cs="Arial"/>
          <w:b/>
          <w:bCs/>
          <w:caps/>
          <w:color w:val="000000" w:themeColor="text1"/>
          <w:spacing w:val="57"/>
          <w:sz w:val="28"/>
          <w:szCs w:val="28"/>
        </w:rPr>
        <w:t xml:space="preserve">infection with </w:t>
      </w:r>
      <w:r w:rsidR="00EA4F72" w:rsidRPr="00CF5972">
        <w:rPr>
          <w:rFonts w:ascii="Arial" w:hAnsi="Arial" w:cs="Arial"/>
          <w:b/>
          <w:bCs/>
          <w:caps/>
          <w:color w:val="000000" w:themeColor="text1"/>
          <w:spacing w:val="57"/>
          <w:sz w:val="28"/>
          <w:szCs w:val="28"/>
        </w:rPr>
        <w:t xml:space="preserve">I-AB </w:t>
      </w:r>
      <w:r w:rsidR="00031CC2" w:rsidRPr="00CF5972">
        <w:rPr>
          <w:rFonts w:ascii="Arial" w:hAnsi="Arial" w:cs="Arial"/>
          <w:b/>
          <w:bCs/>
          <w:caps/>
          <w:color w:val="000000" w:themeColor="text1"/>
          <w:spacing w:val="57"/>
          <w:sz w:val="28"/>
          <w:szCs w:val="28"/>
        </w:rPr>
        <w:t>AND</w:t>
      </w:r>
      <w:r w:rsidR="00EA4F72" w:rsidRPr="00CF5972">
        <w:rPr>
          <w:rFonts w:ascii="Arial" w:hAnsi="Arial" w:cs="Arial"/>
          <w:b/>
          <w:bCs/>
          <w:caps/>
          <w:color w:val="000000" w:themeColor="text1"/>
          <w:spacing w:val="57"/>
          <w:sz w:val="28"/>
          <w:szCs w:val="28"/>
        </w:rPr>
        <w:t xml:space="preserve"> I-C </w:t>
      </w:r>
      <w:r w:rsidR="00DE7204" w:rsidRPr="00CF5972">
        <w:rPr>
          <w:rFonts w:ascii="Arial" w:hAnsi="Arial" w:cs="Arial"/>
          <w:b/>
          <w:bCs/>
          <w:caps/>
          <w:color w:val="000000" w:themeColor="text1"/>
          <w:spacing w:val="57"/>
          <w:sz w:val="28"/>
          <w:szCs w:val="28"/>
        </w:rPr>
        <w:t>VARI</w:t>
      </w:r>
      <w:r w:rsidR="008173AD" w:rsidRPr="00CF5972">
        <w:rPr>
          <w:rFonts w:ascii="Arial" w:hAnsi="Arial" w:cs="Arial"/>
          <w:b/>
          <w:bCs/>
          <w:caps/>
          <w:color w:val="000000" w:themeColor="text1"/>
          <w:spacing w:val="57"/>
          <w:sz w:val="28"/>
          <w:szCs w:val="28"/>
        </w:rPr>
        <w:t>A</w:t>
      </w:r>
      <w:r w:rsidR="00DE7204" w:rsidRPr="00CF5972">
        <w:rPr>
          <w:rFonts w:ascii="Arial" w:hAnsi="Arial" w:cs="Arial"/>
          <w:b/>
          <w:bCs/>
          <w:caps/>
          <w:color w:val="000000" w:themeColor="text1"/>
          <w:spacing w:val="57"/>
          <w:sz w:val="28"/>
          <w:szCs w:val="28"/>
        </w:rPr>
        <w:t xml:space="preserve">NTS </w:t>
      </w:r>
      <w:r w:rsidR="00EA4F72" w:rsidRPr="00CF5972">
        <w:rPr>
          <w:rFonts w:ascii="Arial" w:hAnsi="Arial" w:cs="Arial"/>
          <w:b/>
          <w:bCs/>
          <w:caps/>
          <w:color w:val="000000" w:themeColor="text1"/>
          <w:spacing w:val="57"/>
          <w:sz w:val="28"/>
          <w:szCs w:val="28"/>
        </w:rPr>
        <w:t xml:space="preserve">of </w:t>
      </w:r>
      <w:r w:rsidR="00E938EA" w:rsidRPr="00CF5972">
        <w:rPr>
          <w:rFonts w:ascii="Arial" w:hAnsi="Arial" w:cs="Arial"/>
          <w:b/>
          <w:bCs/>
          <w:caps/>
          <w:color w:val="000000" w:themeColor="text1"/>
          <w:spacing w:val="57"/>
          <w:sz w:val="28"/>
          <w:szCs w:val="28"/>
        </w:rPr>
        <w:t>venezuelan equine encephalitis</w:t>
      </w:r>
      <w:r w:rsidRPr="00CF5972">
        <w:rPr>
          <w:rFonts w:ascii="Arial" w:hAnsi="Arial" w:cs="Arial"/>
          <w:b/>
          <w:bCs/>
          <w:caps/>
          <w:color w:val="000000" w:themeColor="text1"/>
          <w:spacing w:val="57"/>
          <w:sz w:val="28"/>
          <w:szCs w:val="28"/>
        </w:rPr>
        <w:t xml:space="preserve"> virus</w:t>
      </w:r>
      <w:r w:rsidR="0055621B" w:rsidRPr="00CF5972">
        <w:rPr>
          <w:rFonts w:ascii="Arial" w:hAnsi="Arial" w:cs="Arial"/>
          <w:b/>
          <w:bCs/>
          <w:caps/>
          <w:color w:val="000000" w:themeColor="text1"/>
          <w:spacing w:val="57"/>
          <w:sz w:val="28"/>
          <w:szCs w:val="28"/>
        </w:rPr>
        <w:t xml:space="preserve"> (</w:t>
      </w:r>
      <w:r w:rsidR="00E938EA" w:rsidRPr="00CF5972">
        <w:rPr>
          <w:rFonts w:ascii="Arial" w:hAnsi="Arial" w:cs="Arial"/>
          <w:b/>
          <w:bCs/>
          <w:caps/>
          <w:color w:val="000000" w:themeColor="text1"/>
          <w:spacing w:val="57"/>
          <w:sz w:val="28"/>
          <w:szCs w:val="28"/>
        </w:rPr>
        <w:t>venezuelan equine</w:t>
      </w:r>
      <w:r w:rsidR="004C3AA4" w:rsidRPr="00CF5972">
        <w:rPr>
          <w:rFonts w:ascii="Arial" w:hAnsi="Arial" w:cs="Arial"/>
          <w:b/>
          <w:bCs/>
          <w:caps/>
          <w:color w:val="000000" w:themeColor="text1"/>
          <w:spacing w:val="57"/>
          <w:sz w:val="28"/>
          <w:szCs w:val="28"/>
        </w:rPr>
        <w:t xml:space="preserve"> encepha</w:t>
      </w:r>
      <w:r w:rsidR="00E938EA" w:rsidRPr="00CF5972">
        <w:rPr>
          <w:rFonts w:ascii="Arial" w:hAnsi="Arial" w:cs="Arial"/>
          <w:b/>
          <w:bCs/>
          <w:caps/>
          <w:color w:val="000000" w:themeColor="text1"/>
          <w:spacing w:val="57"/>
          <w:sz w:val="28"/>
          <w:szCs w:val="28"/>
        </w:rPr>
        <w:t>lomyelitis</w:t>
      </w:r>
      <w:r w:rsidR="0055621B" w:rsidRPr="00CF5972">
        <w:rPr>
          <w:rFonts w:ascii="Arial" w:hAnsi="Arial" w:cs="Arial"/>
          <w:b/>
          <w:bCs/>
          <w:caps/>
          <w:color w:val="000000" w:themeColor="text1"/>
          <w:spacing w:val="57"/>
          <w:sz w:val="28"/>
          <w:szCs w:val="28"/>
        </w:rPr>
        <w:t>)</w:t>
      </w:r>
    </w:p>
    <w:p w14:paraId="01B95553" w14:textId="19E41818" w:rsidR="0055621B" w:rsidRPr="00CF5972" w:rsidRDefault="0055621B"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 xml:space="preserve">Article </w:t>
      </w:r>
      <w:r w:rsidR="00ED2372" w:rsidRPr="00CF5972">
        <w:rPr>
          <w:rFonts w:ascii="Arial" w:hAnsi="Arial" w:cs="Arial"/>
          <w:color w:val="000000" w:themeColor="text1"/>
          <w:sz w:val="19"/>
          <w:szCs w:val="19"/>
        </w:rPr>
        <w:t>12.11</w:t>
      </w:r>
      <w:r w:rsidRPr="00CF5972">
        <w:rPr>
          <w:rFonts w:ascii="Arial" w:hAnsi="Arial" w:cs="Arial"/>
          <w:color w:val="000000" w:themeColor="text1"/>
          <w:sz w:val="19"/>
          <w:szCs w:val="19"/>
        </w:rPr>
        <w:t>.1.</w:t>
      </w:r>
    </w:p>
    <w:p w14:paraId="3E0B08E6" w14:textId="77777777" w:rsidR="0055621B" w:rsidRPr="00CF5972" w:rsidRDefault="0055621B" w:rsidP="00CF5972">
      <w:pPr>
        <w:spacing w:after="240" w:line="240" w:lineRule="auto"/>
        <w:ind w:right="762"/>
        <w:jc w:val="both"/>
        <w:rPr>
          <w:rFonts w:ascii="Arial" w:hAnsi="Arial" w:cs="Arial"/>
          <w:b/>
          <w:bCs/>
          <w:color w:val="000000" w:themeColor="text1"/>
          <w:sz w:val="19"/>
          <w:szCs w:val="19"/>
        </w:rPr>
      </w:pPr>
      <w:r w:rsidRPr="00CF5972">
        <w:rPr>
          <w:rFonts w:ascii="Arial" w:hAnsi="Arial" w:cs="Arial"/>
          <w:b/>
          <w:bCs/>
          <w:color w:val="000000" w:themeColor="text1"/>
          <w:sz w:val="19"/>
          <w:szCs w:val="19"/>
        </w:rPr>
        <w:t>General provisions</w:t>
      </w:r>
    </w:p>
    <w:p w14:paraId="1443F077" w14:textId="3B133469" w:rsidR="007D2BA7" w:rsidRPr="00CF5972" w:rsidRDefault="00BD54C9"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Venezuelan equine encephalomyelitis</w:t>
      </w:r>
      <w:r w:rsidR="00D90A68" w:rsidRPr="00CF5972">
        <w:rPr>
          <w:rFonts w:ascii="Arial" w:hAnsi="Arial" w:cs="Arial"/>
          <w:color w:val="000000" w:themeColor="text1"/>
          <w:sz w:val="19"/>
          <w:szCs w:val="19"/>
        </w:rPr>
        <w:t xml:space="preserve"> </w:t>
      </w:r>
      <w:r w:rsidR="00531127" w:rsidRPr="00CF5972">
        <w:rPr>
          <w:rFonts w:ascii="Arial" w:hAnsi="Arial" w:cs="Arial"/>
          <w:color w:val="000000" w:themeColor="text1"/>
          <w:sz w:val="19"/>
          <w:szCs w:val="19"/>
        </w:rPr>
        <w:t xml:space="preserve">(VEE) </w:t>
      </w:r>
      <w:r w:rsidR="00C25835" w:rsidRPr="00CF5972">
        <w:rPr>
          <w:rFonts w:ascii="Arial" w:hAnsi="Arial" w:cs="Arial"/>
          <w:color w:val="000000" w:themeColor="text1"/>
          <w:sz w:val="19"/>
          <w:szCs w:val="19"/>
        </w:rPr>
        <w:t xml:space="preserve">is a </w:t>
      </w:r>
      <w:r w:rsidR="00C25835" w:rsidRPr="00CF5972">
        <w:rPr>
          <w:rFonts w:ascii="Arial" w:hAnsi="Arial" w:cs="Arial"/>
          <w:i/>
          <w:iCs/>
          <w:color w:val="000000" w:themeColor="text1"/>
          <w:sz w:val="19"/>
          <w:szCs w:val="19"/>
        </w:rPr>
        <w:t>vector</w:t>
      </w:r>
      <w:r w:rsidR="00C25835" w:rsidRPr="00CF5972">
        <w:rPr>
          <w:rFonts w:ascii="Arial" w:hAnsi="Arial" w:cs="Arial"/>
          <w:color w:val="000000" w:themeColor="text1"/>
          <w:sz w:val="19"/>
          <w:szCs w:val="19"/>
        </w:rPr>
        <w:t xml:space="preserve">-borne disease of significant importance to public health transmitted </w:t>
      </w:r>
      <w:r w:rsidR="0001761E" w:rsidRPr="00CF5972">
        <w:rPr>
          <w:rFonts w:ascii="Arial" w:hAnsi="Arial" w:cs="Arial"/>
          <w:color w:val="000000" w:themeColor="text1"/>
          <w:sz w:val="19"/>
          <w:szCs w:val="19"/>
        </w:rPr>
        <w:t xml:space="preserve">by </w:t>
      </w:r>
      <w:r w:rsidR="00531127" w:rsidRPr="00CF5972">
        <w:rPr>
          <w:rFonts w:ascii="Arial" w:hAnsi="Arial" w:cs="Arial"/>
          <w:color w:val="000000" w:themeColor="text1"/>
          <w:sz w:val="19"/>
          <w:szCs w:val="19"/>
        </w:rPr>
        <w:t xml:space="preserve">culicine </w:t>
      </w:r>
      <w:r w:rsidR="00FA18F3" w:rsidRPr="00CF5972">
        <w:rPr>
          <w:rFonts w:ascii="Arial" w:hAnsi="Arial" w:cs="Arial"/>
          <w:color w:val="000000" w:themeColor="text1"/>
          <w:sz w:val="19"/>
          <w:szCs w:val="19"/>
        </w:rPr>
        <w:t>mosquito</w:t>
      </w:r>
      <w:r w:rsidR="003F0465">
        <w:rPr>
          <w:rFonts w:ascii="Arial" w:hAnsi="Arial" w:cs="Arial"/>
          <w:color w:val="000000" w:themeColor="text1"/>
          <w:sz w:val="19"/>
          <w:szCs w:val="19"/>
        </w:rPr>
        <w:t>e</w:t>
      </w:r>
      <w:r w:rsidR="00FA18F3" w:rsidRPr="00CF5972">
        <w:rPr>
          <w:rFonts w:ascii="Arial" w:hAnsi="Arial" w:cs="Arial"/>
          <w:color w:val="000000" w:themeColor="text1"/>
          <w:sz w:val="19"/>
          <w:szCs w:val="19"/>
        </w:rPr>
        <w:t xml:space="preserve">s, while </w:t>
      </w:r>
      <w:r w:rsidR="00C62623" w:rsidRPr="00CF5972">
        <w:rPr>
          <w:rFonts w:ascii="Arial" w:hAnsi="Arial" w:cs="Arial"/>
          <w:color w:val="000000" w:themeColor="text1"/>
          <w:sz w:val="19"/>
          <w:szCs w:val="19"/>
        </w:rPr>
        <w:t xml:space="preserve">sylvatic rodents </w:t>
      </w:r>
      <w:r w:rsidR="00FA18F3" w:rsidRPr="00CF5972">
        <w:rPr>
          <w:rFonts w:ascii="Arial" w:hAnsi="Arial" w:cs="Arial"/>
          <w:color w:val="000000" w:themeColor="text1"/>
          <w:sz w:val="19"/>
          <w:szCs w:val="19"/>
        </w:rPr>
        <w:t>are the reservoir</w:t>
      </w:r>
      <w:r w:rsidR="00C62623" w:rsidRPr="00CF5972">
        <w:rPr>
          <w:rFonts w:ascii="Arial" w:hAnsi="Arial" w:cs="Arial"/>
          <w:color w:val="000000" w:themeColor="text1"/>
          <w:sz w:val="19"/>
          <w:szCs w:val="19"/>
        </w:rPr>
        <w:t xml:space="preserve">. </w:t>
      </w:r>
    </w:p>
    <w:p w14:paraId="3C420A22" w14:textId="43B7C0DA" w:rsidR="00F01109" w:rsidRPr="00CF5972" w:rsidRDefault="53939433"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The causal agen</w:t>
      </w:r>
      <w:r w:rsidR="528E38DC" w:rsidRPr="00CF5972">
        <w:rPr>
          <w:rFonts w:ascii="Arial" w:hAnsi="Arial" w:cs="Arial"/>
          <w:color w:val="000000" w:themeColor="text1"/>
          <w:sz w:val="19"/>
          <w:szCs w:val="19"/>
        </w:rPr>
        <w:t>t</w:t>
      </w:r>
      <w:r w:rsidRPr="00CF5972">
        <w:rPr>
          <w:rFonts w:ascii="Arial" w:hAnsi="Arial" w:cs="Arial"/>
          <w:color w:val="000000" w:themeColor="text1"/>
          <w:sz w:val="19"/>
          <w:szCs w:val="19"/>
        </w:rPr>
        <w:t xml:space="preserve"> of t</w:t>
      </w:r>
      <w:r w:rsidR="6AEED105" w:rsidRPr="00CF5972">
        <w:rPr>
          <w:rFonts w:ascii="Arial" w:hAnsi="Arial" w:cs="Arial"/>
          <w:color w:val="000000" w:themeColor="text1"/>
          <w:sz w:val="19"/>
          <w:szCs w:val="19"/>
        </w:rPr>
        <w:t xml:space="preserve">he </w:t>
      </w:r>
      <w:r w:rsidR="62CDADC9" w:rsidRPr="00CF5972">
        <w:rPr>
          <w:rFonts w:ascii="Arial" w:hAnsi="Arial" w:cs="Arial"/>
          <w:color w:val="000000" w:themeColor="text1"/>
          <w:sz w:val="19"/>
          <w:szCs w:val="19"/>
        </w:rPr>
        <w:t>V</w:t>
      </w:r>
      <w:r w:rsidR="00531127" w:rsidRPr="00CF5972">
        <w:rPr>
          <w:rFonts w:ascii="Arial" w:hAnsi="Arial" w:cs="Arial"/>
          <w:color w:val="000000" w:themeColor="text1"/>
          <w:sz w:val="19"/>
          <w:szCs w:val="19"/>
        </w:rPr>
        <w:t>EE</w:t>
      </w:r>
      <w:r w:rsidR="66099317" w:rsidRPr="00CF5972">
        <w:rPr>
          <w:rFonts w:ascii="Arial" w:hAnsi="Arial" w:cs="Arial"/>
          <w:color w:val="000000" w:themeColor="text1"/>
          <w:sz w:val="19"/>
          <w:szCs w:val="19"/>
        </w:rPr>
        <w:t xml:space="preserve"> </w:t>
      </w:r>
      <w:r w:rsidR="62CDADC9" w:rsidRPr="00CF5972">
        <w:rPr>
          <w:rFonts w:ascii="Arial" w:hAnsi="Arial" w:cs="Arial"/>
          <w:color w:val="000000" w:themeColor="text1"/>
          <w:sz w:val="19"/>
          <w:szCs w:val="19"/>
        </w:rPr>
        <w:t xml:space="preserve">comprises </w:t>
      </w:r>
      <w:r w:rsidR="08DD07B9" w:rsidRPr="00CF5972">
        <w:rPr>
          <w:rFonts w:ascii="Arial" w:hAnsi="Arial" w:cs="Arial"/>
          <w:color w:val="000000" w:themeColor="text1"/>
          <w:sz w:val="19"/>
          <w:szCs w:val="19"/>
        </w:rPr>
        <w:t xml:space="preserve">a complex of </w:t>
      </w:r>
      <w:r w:rsidR="62CDADC9" w:rsidRPr="00CF5972">
        <w:rPr>
          <w:rFonts w:ascii="Arial" w:hAnsi="Arial" w:cs="Arial"/>
          <w:color w:val="000000" w:themeColor="text1"/>
          <w:sz w:val="19"/>
          <w:szCs w:val="19"/>
        </w:rPr>
        <w:t xml:space="preserve">six antigenic </w:t>
      </w:r>
      <w:r w:rsidR="395CB267" w:rsidRPr="00CF5972">
        <w:rPr>
          <w:rFonts w:ascii="Arial" w:hAnsi="Arial" w:cs="Arial"/>
          <w:color w:val="000000" w:themeColor="text1"/>
          <w:sz w:val="19"/>
          <w:szCs w:val="19"/>
        </w:rPr>
        <w:t>subtypes</w:t>
      </w:r>
      <w:r w:rsidR="62CDADC9" w:rsidRPr="00CF5972">
        <w:rPr>
          <w:rFonts w:ascii="Arial" w:hAnsi="Arial" w:cs="Arial"/>
          <w:color w:val="000000" w:themeColor="text1"/>
          <w:sz w:val="19"/>
          <w:szCs w:val="19"/>
        </w:rPr>
        <w:t xml:space="preserve"> (I-VI), </w:t>
      </w:r>
      <w:r w:rsidR="1D9D59BB" w:rsidRPr="00CF5972">
        <w:rPr>
          <w:rFonts w:ascii="Arial" w:hAnsi="Arial" w:cs="Arial"/>
          <w:color w:val="000000" w:themeColor="text1"/>
          <w:sz w:val="19"/>
          <w:szCs w:val="19"/>
        </w:rPr>
        <w:t xml:space="preserve">each currently </w:t>
      </w:r>
      <w:r w:rsidR="62CDADC9" w:rsidRPr="00CF5972">
        <w:rPr>
          <w:rFonts w:ascii="Arial" w:hAnsi="Arial" w:cs="Arial"/>
          <w:color w:val="000000" w:themeColor="text1"/>
          <w:sz w:val="19"/>
          <w:szCs w:val="19"/>
        </w:rPr>
        <w:t xml:space="preserve">considered </w:t>
      </w:r>
      <w:r w:rsidR="73264E1D" w:rsidRPr="00CF5972">
        <w:rPr>
          <w:rFonts w:ascii="Arial" w:hAnsi="Arial" w:cs="Arial"/>
          <w:color w:val="000000" w:themeColor="text1"/>
          <w:sz w:val="19"/>
          <w:szCs w:val="19"/>
        </w:rPr>
        <w:t>a separate viral</w:t>
      </w:r>
      <w:r w:rsidR="62CDADC9" w:rsidRPr="00CF5972">
        <w:rPr>
          <w:rFonts w:ascii="Arial" w:hAnsi="Arial" w:cs="Arial"/>
          <w:color w:val="000000" w:themeColor="text1"/>
          <w:sz w:val="19"/>
          <w:szCs w:val="19"/>
        </w:rPr>
        <w:t xml:space="preserve"> species. </w:t>
      </w:r>
      <w:r w:rsidR="42152B71" w:rsidRPr="00CF5972">
        <w:rPr>
          <w:rFonts w:ascii="Arial" w:hAnsi="Arial" w:cs="Arial"/>
          <w:color w:val="000000" w:themeColor="text1"/>
          <w:sz w:val="19"/>
          <w:szCs w:val="19"/>
        </w:rPr>
        <w:t xml:space="preserve">Equids are considered amplifying hosts </w:t>
      </w:r>
      <w:r w:rsidR="1F02A5DE" w:rsidRPr="00CF5972">
        <w:rPr>
          <w:rFonts w:ascii="Arial" w:hAnsi="Arial" w:cs="Arial"/>
          <w:color w:val="000000" w:themeColor="text1"/>
          <w:sz w:val="19"/>
          <w:szCs w:val="19"/>
        </w:rPr>
        <w:t xml:space="preserve">of </w:t>
      </w:r>
      <w:r w:rsidR="51E2246C" w:rsidRPr="00CF5972">
        <w:rPr>
          <w:rFonts w:ascii="Arial" w:hAnsi="Arial" w:cs="Arial"/>
          <w:color w:val="000000" w:themeColor="text1"/>
          <w:sz w:val="19"/>
          <w:szCs w:val="19"/>
        </w:rPr>
        <w:t xml:space="preserve">I-AB and I-C </w:t>
      </w:r>
      <w:r w:rsidR="00F96C0F" w:rsidRPr="00CF5972">
        <w:rPr>
          <w:rFonts w:ascii="Arial" w:hAnsi="Arial" w:cs="Arial"/>
          <w:color w:val="000000" w:themeColor="text1"/>
          <w:sz w:val="19"/>
          <w:szCs w:val="19"/>
        </w:rPr>
        <w:t xml:space="preserve">variants </w:t>
      </w:r>
      <w:r w:rsidR="1F02A5DE" w:rsidRPr="00CF5972">
        <w:rPr>
          <w:rFonts w:ascii="Arial" w:hAnsi="Arial" w:cs="Arial"/>
          <w:color w:val="000000" w:themeColor="text1"/>
          <w:sz w:val="19"/>
          <w:szCs w:val="19"/>
        </w:rPr>
        <w:t xml:space="preserve">of </w:t>
      </w:r>
      <w:r w:rsidR="502BE790" w:rsidRPr="00CF5972">
        <w:rPr>
          <w:rFonts w:ascii="Arial" w:hAnsi="Arial" w:cs="Arial"/>
          <w:color w:val="000000" w:themeColor="text1"/>
          <w:sz w:val="19"/>
          <w:szCs w:val="19"/>
        </w:rPr>
        <w:t>virus</w:t>
      </w:r>
      <w:r w:rsidR="00F23280" w:rsidRPr="00CF5972">
        <w:rPr>
          <w:rFonts w:ascii="Arial" w:hAnsi="Arial" w:cs="Arial"/>
          <w:color w:val="000000" w:themeColor="text1"/>
          <w:sz w:val="19"/>
          <w:szCs w:val="19"/>
        </w:rPr>
        <w:t>,</w:t>
      </w:r>
      <w:r w:rsidR="140141DE" w:rsidRPr="00CF5972">
        <w:rPr>
          <w:rFonts w:ascii="Arial" w:hAnsi="Arial" w:cs="Arial"/>
          <w:color w:val="000000" w:themeColor="text1"/>
          <w:sz w:val="19"/>
          <w:szCs w:val="19"/>
        </w:rPr>
        <w:t xml:space="preserve"> </w:t>
      </w:r>
      <w:r w:rsidR="00F96C0F" w:rsidRPr="00CF5972">
        <w:rPr>
          <w:rFonts w:ascii="Arial" w:hAnsi="Arial" w:cs="Arial"/>
          <w:color w:val="000000" w:themeColor="text1"/>
          <w:sz w:val="19"/>
          <w:szCs w:val="19"/>
        </w:rPr>
        <w:t xml:space="preserve">which </w:t>
      </w:r>
      <w:r w:rsidR="62F28064" w:rsidRPr="00CF5972">
        <w:rPr>
          <w:rFonts w:ascii="Arial" w:hAnsi="Arial" w:cs="Arial"/>
          <w:color w:val="000000" w:themeColor="text1"/>
          <w:sz w:val="19"/>
          <w:szCs w:val="19"/>
        </w:rPr>
        <w:t xml:space="preserve">are </w:t>
      </w:r>
      <w:r w:rsidR="006A05BB" w:rsidRPr="00CF5972">
        <w:rPr>
          <w:rFonts w:ascii="Arial" w:hAnsi="Arial" w:cs="Arial"/>
          <w:color w:val="000000" w:themeColor="text1"/>
          <w:sz w:val="19"/>
          <w:szCs w:val="19"/>
        </w:rPr>
        <w:t xml:space="preserve">the only ones </w:t>
      </w:r>
      <w:r w:rsidR="62F28064" w:rsidRPr="00CF5972">
        <w:rPr>
          <w:rFonts w:ascii="Arial" w:hAnsi="Arial" w:cs="Arial"/>
          <w:color w:val="000000" w:themeColor="text1"/>
          <w:sz w:val="19"/>
          <w:szCs w:val="19"/>
        </w:rPr>
        <w:t xml:space="preserve">associated with </w:t>
      </w:r>
      <w:r w:rsidR="00BC4088" w:rsidRPr="00CF5972">
        <w:rPr>
          <w:rFonts w:ascii="Arial" w:hAnsi="Arial" w:cs="Arial"/>
          <w:color w:val="000000" w:themeColor="text1"/>
          <w:sz w:val="19"/>
          <w:szCs w:val="19"/>
        </w:rPr>
        <w:t>epidemics</w:t>
      </w:r>
      <w:r w:rsidR="62F28064" w:rsidRPr="00CF5972">
        <w:rPr>
          <w:rFonts w:ascii="Arial" w:hAnsi="Arial" w:cs="Arial"/>
          <w:color w:val="000000" w:themeColor="text1"/>
          <w:sz w:val="19"/>
          <w:szCs w:val="19"/>
        </w:rPr>
        <w:t xml:space="preserve"> in equids and humans. </w:t>
      </w:r>
    </w:p>
    <w:p w14:paraId="00E1442B" w14:textId="3E3C0AF7" w:rsidR="00216AA2" w:rsidRPr="00CF5972" w:rsidRDefault="005658CE"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F</w:t>
      </w:r>
      <w:r w:rsidR="0055621B" w:rsidRPr="00CF5972">
        <w:rPr>
          <w:rFonts w:ascii="Arial" w:hAnsi="Arial" w:cs="Arial"/>
          <w:color w:val="000000" w:themeColor="text1"/>
          <w:sz w:val="19"/>
          <w:szCs w:val="19"/>
        </w:rPr>
        <w:t xml:space="preserve">or the purposes of the </w:t>
      </w:r>
      <w:r w:rsidR="0055621B" w:rsidRPr="00CF5972">
        <w:rPr>
          <w:rFonts w:ascii="Arial" w:hAnsi="Arial" w:cs="Arial"/>
          <w:i/>
          <w:iCs/>
          <w:color w:val="000000" w:themeColor="text1"/>
          <w:sz w:val="19"/>
          <w:szCs w:val="19"/>
        </w:rPr>
        <w:t>Terrestrial Code</w:t>
      </w:r>
      <w:r w:rsidR="0055621B" w:rsidRPr="00CF5972">
        <w:rPr>
          <w:rFonts w:ascii="Arial" w:hAnsi="Arial" w:cs="Arial"/>
          <w:color w:val="000000" w:themeColor="text1"/>
          <w:sz w:val="19"/>
          <w:szCs w:val="19"/>
        </w:rPr>
        <w:t xml:space="preserve">, </w:t>
      </w:r>
      <w:r w:rsidR="00247098" w:rsidRPr="00CF5972">
        <w:rPr>
          <w:rFonts w:ascii="Arial" w:hAnsi="Arial" w:cs="Arial"/>
          <w:color w:val="000000" w:themeColor="text1"/>
          <w:sz w:val="19"/>
          <w:szCs w:val="19"/>
        </w:rPr>
        <w:t>V</w:t>
      </w:r>
      <w:r w:rsidR="005A2551" w:rsidRPr="00CF5972">
        <w:rPr>
          <w:rFonts w:ascii="Arial" w:hAnsi="Arial" w:cs="Arial"/>
          <w:color w:val="000000" w:themeColor="text1"/>
          <w:sz w:val="19"/>
          <w:szCs w:val="19"/>
        </w:rPr>
        <w:t>EE</w:t>
      </w:r>
      <w:r w:rsidR="00C2476B" w:rsidRPr="00CF5972">
        <w:rPr>
          <w:rFonts w:ascii="Arial" w:hAnsi="Arial" w:cs="Arial"/>
          <w:color w:val="000000" w:themeColor="text1"/>
          <w:sz w:val="19"/>
          <w:szCs w:val="19"/>
        </w:rPr>
        <w:t xml:space="preserve"> is defined as an </w:t>
      </w:r>
      <w:r w:rsidR="00C5391F" w:rsidRPr="00CF5972">
        <w:rPr>
          <w:rFonts w:ascii="Arial" w:hAnsi="Arial" w:cs="Arial"/>
          <w:i/>
          <w:iCs/>
          <w:color w:val="000000" w:themeColor="text1"/>
          <w:sz w:val="19"/>
          <w:szCs w:val="19"/>
        </w:rPr>
        <w:t>infection</w:t>
      </w:r>
      <w:r w:rsidR="00C5391F" w:rsidRPr="00CF5972">
        <w:rPr>
          <w:rFonts w:ascii="Arial" w:hAnsi="Arial" w:cs="Arial"/>
          <w:color w:val="000000" w:themeColor="text1"/>
          <w:sz w:val="19"/>
          <w:szCs w:val="19"/>
        </w:rPr>
        <w:t xml:space="preserve"> </w:t>
      </w:r>
      <w:r w:rsidR="00371C47" w:rsidRPr="00CF5972">
        <w:rPr>
          <w:rFonts w:ascii="Arial" w:hAnsi="Arial" w:cs="Arial"/>
          <w:color w:val="000000" w:themeColor="text1"/>
          <w:sz w:val="19"/>
          <w:szCs w:val="19"/>
        </w:rPr>
        <w:t xml:space="preserve">of equids </w:t>
      </w:r>
      <w:r w:rsidR="006927A0" w:rsidRPr="00CF5972">
        <w:rPr>
          <w:rFonts w:ascii="Arial" w:hAnsi="Arial" w:cs="Arial"/>
          <w:color w:val="000000" w:themeColor="text1"/>
          <w:sz w:val="19"/>
          <w:szCs w:val="19"/>
        </w:rPr>
        <w:t xml:space="preserve">(hereafter ‘animal host’) </w:t>
      </w:r>
      <w:r w:rsidR="00C5391F" w:rsidRPr="00CF5972">
        <w:rPr>
          <w:rFonts w:ascii="Arial" w:hAnsi="Arial" w:cs="Arial"/>
          <w:color w:val="000000" w:themeColor="text1"/>
          <w:sz w:val="19"/>
          <w:szCs w:val="19"/>
        </w:rPr>
        <w:t xml:space="preserve">with </w:t>
      </w:r>
      <w:r w:rsidR="00ED1649" w:rsidRPr="00CF5972">
        <w:rPr>
          <w:rFonts w:ascii="Arial" w:hAnsi="Arial" w:cs="Arial"/>
          <w:color w:val="000000" w:themeColor="text1"/>
          <w:sz w:val="19"/>
          <w:szCs w:val="19"/>
        </w:rPr>
        <w:t xml:space="preserve">I-AB </w:t>
      </w:r>
      <w:r w:rsidR="00CF0F13" w:rsidRPr="00CF5972">
        <w:rPr>
          <w:rFonts w:ascii="Arial" w:hAnsi="Arial" w:cs="Arial"/>
          <w:color w:val="000000" w:themeColor="text1"/>
          <w:sz w:val="19"/>
          <w:szCs w:val="19"/>
        </w:rPr>
        <w:t xml:space="preserve">or </w:t>
      </w:r>
      <w:r w:rsidR="00ED1649" w:rsidRPr="00CF5972">
        <w:rPr>
          <w:rFonts w:ascii="Arial" w:hAnsi="Arial" w:cs="Arial"/>
          <w:color w:val="000000" w:themeColor="text1"/>
          <w:sz w:val="19"/>
          <w:szCs w:val="19"/>
        </w:rPr>
        <w:t xml:space="preserve">I-C </w:t>
      </w:r>
      <w:r w:rsidR="00831D4F" w:rsidRPr="00CF5972">
        <w:rPr>
          <w:rFonts w:ascii="Arial" w:hAnsi="Arial" w:cs="Arial"/>
          <w:color w:val="000000" w:themeColor="text1"/>
          <w:sz w:val="19"/>
          <w:szCs w:val="19"/>
        </w:rPr>
        <w:t>variants</w:t>
      </w:r>
      <w:r w:rsidR="00ED1649" w:rsidRPr="00CF5972">
        <w:rPr>
          <w:rFonts w:ascii="Arial" w:hAnsi="Arial" w:cs="Arial"/>
          <w:color w:val="000000" w:themeColor="text1"/>
          <w:sz w:val="19"/>
          <w:szCs w:val="19"/>
        </w:rPr>
        <w:t xml:space="preserve"> </w:t>
      </w:r>
      <w:r w:rsidR="00500177" w:rsidRPr="00CF5972">
        <w:rPr>
          <w:rFonts w:ascii="Arial" w:hAnsi="Arial" w:cs="Arial"/>
          <w:color w:val="000000" w:themeColor="text1"/>
          <w:sz w:val="19"/>
          <w:szCs w:val="19"/>
        </w:rPr>
        <w:t xml:space="preserve">of </w:t>
      </w:r>
      <w:r w:rsidR="00247098" w:rsidRPr="00CF5972">
        <w:rPr>
          <w:rFonts w:ascii="Arial" w:hAnsi="Arial" w:cs="Arial"/>
          <w:color w:val="000000" w:themeColor="text1"/>
          <w:sz w:val="19"/>
          <w:szCs w:val="19"/>
        </w:rPr>
        <w:t>Venezuelan equine encephalitis</w:t>
      </w:r>
      <w:r w:rsidR="00C5391F" w:rsidRPr="00CF5972">
        <w:rPr>
          <w:rFonts w:ascii="Arial" w:hAnsi="Arial" w:cs="Arial"/>
          <w:color w:val="000000" w:themeColor="text1"/>
          <w:sz w:val="19"/>
          <w:szCs w:val="19"/>
        </w:rPr>
        <w:t xml:space="preserve"> virus</w:t>
      </w:r>
      <w:r w:rsidR="00AF5A8B" w:rsidRPr="00CF5972">
        <w:rPr>
          <w:rFonts w:ascii="Arial" w:hAnsi="Arial" w:cs="Arial"/>
          <w:color w:val="000000" w:themeColor="text1"/>
          <w:sz w:val="19"/>
          <w:szCs w:val="19"/>
        </w:rPr>
        <w:t xml:space="preserve"> (</w:t>
      </w:r>
      <w:r w:rsidR="00DF4D3A" w:rsidRPr="00CF5972">
        <w:rPr>
          <w:rFonts w:ascii="Arial" w:hAnsi="Arial" w:cs="Arial"/>
          <w:color w:val="000000" w:themeColor="text1"/>
          <w:sz w:val="19"/>
          <w:szCs w:val="19"/>
        </w:rPr>
        <w:t>hereafter ‘</w:t>
      </w:r>
      <w:r w:rsidR="00247098" w:rsidRPr="00CF5972">
        <w:rPr>
          <w:rFonts w:ascii="Arial" w:hAnsi="Arial" w:cs="Arial"/>
          <w:color w:val="000000" w:themeColor="text1"/>
          <w:sz w:val="19"/>
          <w:szCs w:val="19"/>
        </w:rPr>
        <w:t>VE</w:t>
      </w:r>
      <w:r w:rsidR="00AF5A8B" w:rsidRPr="00CF5972">
        <w:rPr>
          <w:rFonts w:ascii="Arial" w:hAnsi="Arial" w:cs="Arial"/>
          <w:color w:val="000000" w:themeColor="text1"/>
          <w:sz w:val="19"/>
          <w:szCs w:val="19"/>
        </w:rPr>
        <w:t>EV</w:t>
      </w:r>
      <w:r w:rsidR="00A50CB4" w:rsidRPr="00CF5972">
        <w:rPr>
          <w:rFonts w:ascii="Arial" w:hAnsi="Arial" w:cs="Arial"/>
          <w:color w:val="000000" w:themeColor="text1"/>
          <w:sz w:val="19"/>
          <w:szCs w:val="19"/>
        </w:rPr>
        <w:t>/</w:t>
      </w:r>
      <w:r w:rsidR="00F52BBD" w:rsidRPr="00CF5972">
        <w:rPr>
          <w:rFonts w:ascii="Arial" w:hAnsi="Arial" w:cs="Arial"/>
          <w:color w:val="000000" w:themeColor="text1"/>
          <w:sz w:val="19"/>
          <w:szCs w:val="19"/>
        </w:rPr>
        <w:t>IABC</w:t>
      </w:r>
      <w:r w:rsidR="00DF4D3A" w:rsidRPr="00CF5972">
        <w:rPr>
          <w:rFonts w:ascii="Arial" w:hAnsi="Arial" w:cs="Arial"/>
          <w:color w:val="000000" w:themeColor="text1"/>
          <w:sz w:val="19"/>
          <w:szCs w:val="19"/>
        </w:rPr>
        <w:t>'</w:t>
      </w:r>
      <w:r w:rsidR="00AF5A8B" w:rsidRPr="00CF5972">
        <w:rPr>
          <w:rFonts w:ascii="Arial" w:hAnsi="Arial" w:cs="Arial"/>
          <w:color w:val="000000" w:themeColor="text1"/>
          <w:sz w:val="19"/>
          <w:szCs w:val="19"/>
        </w:rPr>
        <w:t>)</w:t>
      </w:r>
      <w:r w:rsidR="0055621B" w:rsidRPr="00CF5972">
        <w:rPr>
          <w:rFonts w:ascii="Arial" w:hAnsi="Arial" w:cs="Arial"/>
          <w:color w:val="000000" w:themeColor="text1"/>
          <w:sz w:val="19"/>
          <w:szCs w:val="19"/>
        </w:rPr>
        <w:t>.</w:t>
      </w:r>
      <w:r w:rsidR="00AF2686" w:rsidRPr="00CF5972">
        <w:rPr>
          <w:rFonts w:ascii="Arial" w:hAnsi="Arial" w:cs="Arial"/>
          <w:color w:val="000000" w:themeColor="text1"/>
          <w:sz w:val="19"/>
          <w:szCs w:val="19"/>
        </w:rPr>
        <w:t xml:space="preserve"> </w:t>
      </w:r>
    </w:p>
    <w:p w14:paraId="55B2B70E" w14:textId="08C3A049" w:rsidR="0055621B"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The following defines the occurrence of </w:t>
      </w:r>
      <w:r w:rsidR="009D4EF5" w:rsidRPr="00CF5972">
        <w:rPr>
          <w:rFonts w:ascii="Arial" w:hAnsi="Arial" w:cs="Arial"/>
          <w:i/>
          <w:iCs/>
          <w:color w:val="000000" w:themeColor="text1"/>
          <w:sz w:val="19"/>
          <w:szCs w:val="19"/>
        </w:rPr>
        <w:t>infection</w:t>
      </w:r>
      <w:r w:rsidR="009D4EF5" w:rsidRPr="00CF5972">
        <w:rPr>
          <w:rFonts w:ascii="Arial" w:hAnsi="Arial" w:cs="Arial"/>
          <w:color w:val="000000" w:themeColor="text1"/>
          <w:sz w:val="19"/>
          <w:szCs w:val="19"/>
        </w:rPr>
        <w:t xml:space="preserve"> with </w:t>
      </w:r>
      <w:r w:rsidR="00A61998" w:rsidRPr="00CF5972">
        <w:rPr>
          <w:rFonts w:ascii="Arial" w:hAnsi="Arial" w:cs="Arial"/>
          <w:color w:val="000000" w:themeColor="text1"/>
          <w:sz w:val="19"/>
          <w:szCs w:val="19"/>
        </w:rPr>
        <w:t>VEEV</w:t>
      </w:r>
      <w:r w:rsidR="00CB5B6E" w:rsidRPr="00CF5972">
        <w:rPr>
          <w:rFonts w:ascii="Arial" w:hAnsi="Arial" w:cs="Arial"/>
          <w:color w:val="000000" w:themeColor="text1"/>
          <w:sz w:val="19"/>
          <w:szCs w:val="19"/>
        </w:rPr>
        <w:t>/</w:t>
      </w:r>
      <w:r w:rsidR="00A61998" w:rsidRPr="00CF5972">
        <w:rPr>
          <w:rFonts w:ascii="Arial" w:hAnsi="Arial" w:cs="Arial"/>
          <w:color w:val="000000" w:themeColor="text1"/>
          <w:sz w:val="19"/>
          <w:szCs w:val="19"/>
        </w:rPr>
        <w:t>IABC</w:t>
      </w:r>
      <w:r w:rsidRPr="00CF5972">
        <w:rPr>
          <w:rFonts w:ascii="Arial" w:hAnsi="Arial" w:cs="Arial"/>
          <w:color w:val="000000" w:themeColor="text1"/>
          <w:sz w:val="19"/>
          <w:szCs w:val="19"/>
        </w:rPr>
        <w:t>:</w:t>
      </w:r>
    </w:p>
    <w:p w14:paraId="44256E99" w14:textId="583C2084" w:rsidR="0055621B" w:rsidRPr="00CF5972" w:rsidRDefault="0055621B" w:rsidP="00CF5972">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1)</w:t>
      </w:r>
      <w:r w:rsidRPr="00CF5972">
        <w:rPr>
          <w:rFonts w:ascii="Arial" w:hAnsi="Arial" w:cs="Arial"/>
          <w:color w:val="000000" w:themeColor="text1"/>
          <w:sz w:val="19"/>
          <w:szCs w:val="19"/>
        </w:rPr>
        <w:tab/>
      </w:r>
      <w:r w:rsidR="00A61998" w:rsidRPr="00CF5972">
        <w:rPr>
          <w:rFonts w:ascii="Arial" w:hAnsi="Arial" w:cs="Arial"/>
          <w:color w:val="000000" w:themeColor="text1"/>
          <w:sz w:val="19"/>
          <w:szCs w:val="19"/>
        </w:rPr>
        <w:t>VEEV</w:t>
      </w:r>
      <w:r w:rsidR="00EB3CC7" w:rsidRPr="00CF5972">
        <w:rPr>
          <w:rFonts w:ascii="Arial" w:hAnsi="Arial" w:cs="Arial"/>
          <w:color w:val="000000" w:themeColor="text1"/>
          <w:sz w:val="19"/>
          <w:szCs w:val="19"/>
        </w:rPr>
        <w:t>/</w:t>
      </w:r>
      <w:r w:rsidR="00A61998" w:rsidRPr="00CF5972">
        <w:rPr>
          <w:rFonts w:ascii="Arial" w:hAnsi="Arial" w:cs="Arial"/>
          <w:color w:val="000000" w:themeColor="text1"/>
          <w:sz w:val="19"/>
          <w:szCs w:val="19"/>
        </w:rPr>
        <w:t>IABC</w:t>
      </w:r>
      <w:r w:rsidRPr="00CF5972">
        <w:rPr>
          <w:rFonts w:ascii="Arial" w:hAnsi="Arial" w:cs="Arial"/>
          <w:color w:val="000000" w:themeColor="text1"/>
          <w:sz w:val="19"/>
          <w:szCs w:val="19"/>
        </w:rPr>
        <w:t xml:space="preserve"> has been isolated and identified as such in a sample from a</w:t>
      </w:r>
      <w:r w:rsidR="001409C2" w:rsidRPr="00CF5972">
        <w:rPr>
          <w:rFonts w:ascii="Arial" w:hAnsi="Arial" w:cs="Arial"/>
          <w:color w:val="000000" w:themeColor="text1"/>
          <w:sz w:val="19"/>
          <w:szCs w:val="19"/>
        </w:rPr>
        <w:t xml:space="preserve">n </w:t>
      </w:r>
      <w:r w:rsidR="006927A0" w:rsidRPr="00CF5972">
        <w:rPr>
          <w:rFonts w:ascii="Arial" w:hAnsi="Arial" w:cs="Arial"/>
          <w:color w:val="000000" w:themeColor="text1"/>
          <w:sz w:val="19"/>
          <w:szCs w:val="19"/>
        </w:rPr>
        <w:t>animal host</w:t>
      </w:r>
      <w:r w:rsidRPr="00CF5972">
        <w:rPr>
          <w:rFonts w:ascii="Arial" w:hAnsi="Arial" w:cs="Arial"/>
          <w:color w:val="000000" w:themeColor="text1"/>
          <w:sz w:val="19"/>
          <w:szCs w:val="19"/>
        </w:rPr>
        <w:t>; or</w:t>
      </w:r>
    </w:p>
    <w:p w14:paraId="6B10CD9A" w14:textId="5870A32C" w:rsidR="0055621B" w:rsidRPr="00CF5972" w:rsidRDefault="240E08A4" w:rsidP="00CF5972">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2)</w:t>
      </w:r>
      <w:r w:rsidR="00E969F0" w:rsidRPr="00CF5972">
        <w:rPr>
          <w:rFonts w:ascii="Arial" w:hAnsi="Arial" w:cs="Arial"/>
          <w:sz w:val="19"/>
          <w:szCs w:val="19"/>
        </w:rPr>
        <w:tab/>
      </w:r>
      <w:r w:rsidRPr="00CF5972">
        <w:rPr>
          <w:rFonts w:ascii="Arial" w:hAnsi="Arial" w:cs="Arial"/>
          <w:color w:val="000000" w:themeColor="text1"/>
          <w:sz w:val="19"/>
          <w:szCs w:val="19"/>
        </w:rPr>
        <w:t>nucleic acid specific to VEEV</w:t>
      </w:r>
      <w:r w:rsidR="220E18CD" w:rsidRPr="00CF5972">
        <w:rPr>
          <w:rFonts w:ascii="Arial" w:hAnsi="Arial" w:cs="Arial"/>
          <w:color w:val="000000" w:themeColor="text1"/>
          <w:sz w:val="19"/>
          <w:szCs w:val="19"/>
        </w:rPr>
        <w:t>/</w:t>
      </w:r>
      <w:r w:rsidRPr="00CF5972">
        <w:rPr>
          <w:rFonts w:ascii="Arial" w:hAnsi="Arial" w:cs="Arial"/>
          <w:color w:val="000000" w:themeColor="text1"/>
          <w:sz w:val="19"/>
          <w:szCs w:val="19"/>
        </w:rPr>
        <w:t xml:space="preserve">IABC has been detected in a sample from an animal host showing clinical signs or pathological lesions consistent with </w:t>
      </w:r>
      <w:r w:rsidR="00C22DD5" w:rsidRPr="00CF5972">
        <w:rPr>
          <w:rFonts w:ascii="Arial" w:hAnsi="Arial" w:cs="Arial"/>
          <w:color w:val="000000" w:themeColor="text1"/>
          <w:sz w:val="19"/>
          <w:szCs w:val="19"/>
        </w:rPr>
        <w:t>VEE</w:t>
      </w:r>
      <w:r w:rsidRPr="00CF5972">
        <w:rPr>
          <w:rFonts w:ascii="Arial" w:hAnsi="Arial" w:cs="Arial"/>
          <w:color w:val="000000" w:themeColor="text1"/>
          <w:sz w:val="19"/>
          <w:szCs w:val="19"/>
        </w:rPr>
        <w:t xml:space="preserve">, or epidemiologically linked to a confirmed or suspected </w:t>
      </w:r>
      <w:r w:rsidRPr="00CF5972">
        <w:rPr>
          <w:rFonts w:ascii="Arial" w:hAnsi="Arial" w:cs="Arial"/>
          <w:i/>
          <w:iCs/>
          <w:color w:val="000000" w:themeColor="text1"/>
          <w:sz w:val="19"/>
          <w:szCs w:val="19"/>
        </w:rPr>
        <w:t>case</w:t>
      </w:r>
      <w:r w:rsidRPr="00CF5972">
        <w:rPr>
          <w:rFonts w:ascii="Arial" w:hAnsi="Arial" w:cs="Arial"/>
          <w:color w:val="000000" w:themeColor="text1"/>
          <w:sz w:val="19"/>
          <w:szCs w:val="19"/>
        </w:rPr>
        <w:t>, or giving cause for suspicion of previous association with or exposure to VEEV</w:t>
      </w:r>
      <w:r w:rsidR="220E18CD" w:rsidRPr="00CF5972">
        <w:rPr>
          <w:rFonts w:ascii="Arial" w:hAnsi="Arial" w:cs="Arial"/>
          <w:color w:val="000000" w:themeColor="text1"/>
          <w:sz w:val="19"/>
          <w:szCs w:val="19"/>
        </w:rPr>
        <w:t>/</w:t>
      </w:r>
      <w:r w:rsidRPr="00CF5972">
        <w:rPr>
          <w:rFonts w:ascii="Arial" w:hAnsi="Arial" w:cs="Arial"/>
          <w:color w:val="000000" w:themeColor="text1"/>
          <w:sz w:val="19"/>
          <w:szCs w:val="19"/>
        </w:rPr>
        <w:t>IABC.</w:t>
      </w:r>
    </w:p>
    <w:p w14:paraId="79EABA52" w14:textId="5C90A79E" w:rsidR="0055621B"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For the purposes of the </w:t>
      </w:r>
      <w:r w:rsidRPr="00CF5972">
        <w:rPr>
          <w:rFonts w:ascii="Arial" w:hAnsi="Arial" w:cs="Arial"/>
          <w:i/>
          <w:iCs/>
          <w:color w:val="000000" w:themeColor="text1"/>
          <w:sz w:val="19"/>
          <w:szCs w:val="19"/>
        </w:rPr>
        <w:t>Terrestrial Code</w:t>
      </w:r>
      <w:r w:rsidRPr="00CF5972">
        <w:rPr>
          <w:rFonts w:ascii="Arial" w:hAnsi="Arial" w:cs="Arial"/>
          <w:color w:val="000000" w:themeColor="text1"/>
          <w:sz w:val="19"/>
          <w:szCs w:val="19"/>
        </w:rPr>
        <w:t xml:space="preserve">, the </w:t>
      </w:r>
      <w:r w:rsidRPr="00CF5972">
        <w:rPr>
          <w:rFonts w:ascii="Arial" w:hAnsi="Arial" w:cs="Arial"/>
          <w:i/>
          <w:iCs/>
          <w:color w:val="000000" w:themeColor="text1"/>
          <w:sz w:val="19"/>
          <w:szCs w:val="19"/>
        </w:rPr>
        <w:t>incubation period</w:t>
      </w:r>
      <w:r w:rsidRPr="00CF5972">
        <w:rPr>
          <w:rFonts w:ascii="Arial" w:hAnsi="Arial" w:cs="Arial"/>
          <w:color w:val="000000" w:themeColor="text1"/>
          <w:sz w:val="19"/>
          <w:szCs w:val="19"/>
        </w:rPr>
        <w:t xml:space="preserve"> shall be </w:t>
      </w:r>
      <w:r w:rsidR="003F0465">
        <w:rPr>
          <w:rFonts w:ascii="Arial" w:hAnsi="Arial" w:cs="Arial"/>
          <w:color w:val="000000" w:themeColor="text1"/>
          <w:sz w:val="19"/>
          <w:szCs w:val="19"/>
        </w:rPr>
        <w:t>seven</w:t>
      </w:r>
      <w:r w:rsidR="00CD7FEC" w:rsidRPr="00CF5972">
        <w:rPr>
          <w:rFonts w:ascii="Arial" w:hAnsi="Arial" w:cs="Arial"/>
          <w:color w:val="000000" w:themeColor="text1"/>
          <w:sz w:val="19"/>
          <w:szCs w:val="19"/>
        </w:rPr>
        <w:t xml:space="preserve"> </w:t>
      </w:r>
      <w:r w:rsidRPr="00CF5972">
        <w:rPr>
          <w:rFonts w:ascii="Arial" w:hAnsi="Arial" w:cs="Arial"/>
          <w:color w:val="000000" w:themeColor="text1"/>
          <w:sz w:val="19"/>
          <w:szCs w:val="19"/>
        </w:rPr>
        <w:t>days.</w:t>
      </w:r>
    </w:p>
    <w:p w14:paraId="74ACA6A2" w14:textId="7BEEE484" w:rsidR="000B0CE0" w:rsidRPr="00CF5972" w:rsidRDefault="000B0CE0"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For the purposes of the </w:t>
      </w:r>
      <w:r w:rsidRPr="00CF5972">
        <w:rPr>
          <w:rFonts w:ascii="Arial" w:hAnsi="Arial" w:cs="Arial"/>
          <w:i/>
          <w:iCs/>
          <w:color w:val="000000" w:themeColor="text1"/>
          <w:sz w:val="19"/>
          <w:szCs w:val="19"/>
        </w:rPr>
        <w:t>Terrestrial Code</w:t>
      </w:r>
      <w:r w:rsidRPr="00CF5972">
        <w:rPr>
          <w:rFonts w:ascii="Arial" w:hAnsi="Arial" w:cs="Arial"/>
          <w:color w:val="000000" w:themeColor="text1"/>
          <w:sz w:val="19"/>
          <w:szCs w:val="19"/>
        </w:rPr>
        <w:t xml:space="preserve">, the </w:t>
      </w:r>
      <w:r w:rsidRPr="00CF5972">
        <w:rPr>
          <w:rFonts w:ascii="Arial" w:hAnsi="Arial" w:cs="Arial"/>
          <w:i/>
          <w:iCs/>
          <w:color w:val="000000" w:themeColor="text1"/>
          <w:sz w:val="19"/>
          <w:szCs w:val="19"/>
        </w:rPr>
        <w:t>infective period</w:t>
      </w:r>
      <w:r w:rsidRPr="00CF5972">
        <w:rPr>
          <w:rFonts w:ascii="Arial" w:hAnsi="Arial" w:cs="Arial"/>
          <w:color w:val="000000" w:themeColor="text1"/>
          <w:sz w:val="19"/>
          <w:szCs w:val="19"/>
        </w:rPr>
        <w:t xml:space="preserve"> shall be </w:t>
      </w:r>
      <w:r w:rsidR="003F0465">
        <w:rPr>
          <w:rFonts w:ascii="Arial" w:hAnsi="Arial" w:cs="Arial"/>
          <w:color w:val="000000" w:themeColor="text1"/>
          <w:sz w:val="19"/>
          <w:szCs w:val="19"/>
        </w:rPr>
        <w:t>seven</w:t>
      </w:r>
      <w:r w:rsidRPr="00CF5972">
        <w:rPr>
          <w:rFonts w:ascii="Arial" w:hAnsi="Arial" w:cs="Arial"/>
          <w:color w:val="000000" w:themeColor="text1"/>
          <w:sz w:val="19"/>
          <w:szCs w:val="19"/>
        </w:rPr>
        <w:t xml:space="preserve"> days.</w:t>
      </w:r>
    </w:p>
    <w:p w14:paraId="1561EB65" w14:textId="1FC36F65" w:rsidR="00CA5D26"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Standards for diagnosis and vaccines, as well as information on the epidemiology, are described in the </w:t>
      </w:r>
      <w:r w:rsidRPr="00CF5972">
        <w:rPr>
          <w:rFonts w:ascii="Arial" w:hAnsi="Arial" w:cs="Arial"/>
          <w:i/>
          <w:iCs/>
          <w:color w:val="000000" w:themeColor="text1"/>
          <w:sz w:val="19"/>
          <w:szCs w:val="19"/>
        </w:rPr>
        <w:t>Terrestrial Manual</w:t>
      </w:r>
      <w:r w:rsidRPr="00CF5972">
        <w:rPr>
          <w:rFonts w:ascii="Arial" w:hAnsi="Arial" w:cs="Arial"/>
          <w:color w:val="000000" w:themeColor="text1"/>
          <w:sz w:val="19"/>
          <w:szCs w:val="19"/>
        </w:rPr>
        <w:t>.</w:t>
      </w:r>
    </w:p>
    <w:p w14:paraId="7D862039" w14:textId="68E2FC66" w:rsidR="0055621B" w:rsidRPr="00CF5972" w:rsidRDefault="0055621B"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 xml:space="preserve">Article </w:t>
      </w:r>
      <w:r w:rsidR="00873242" w:rsidRPr="00CF5972">
        <w:rPr>
          <w:rFonts w:ascii="Arial" w:hAnsi="Arial" w:cs="Arial"/>
          <w:color w:val="000000" w:themeColor="text1"/>
          <w:sz w:val="19"/>
          <w:szCs w:val="19"/>
        </w:rPr>
        <w:t>12.11</w:t>
      </w:r>
      <w:r w:rsidRPr="00CF5972">
        <w:rPr>
          <w:rFonts w:ascii="Arial" w:hAnsi="Arial" w:cs="Arial"/>
          <w:color w:val="000000" w:themeColor="text1"/>
          <w:sz w:val="19"/>
          <w:szCs w:val="19"/>
        </w:rPr>
        <w:t>.2.</w:t>
      </w:r>
    </w:p>
    <w:p w14:paraId="1D8F27D7" w14:textId="77777777" w:rsidR="0055621B" w:rsidRPr="00CF5972" w:rsidRDefault="0055621B" w:rsidP="00CF5972">
      <w:pPr>
        <w:spacing w:after="240" w:line="240" w:lineRule="auto"/>
        <w:jc w:val="both"/>
        <w:rPr>
          <w:rFonts w:ascii="Arial" w:hAnsi="Arial" w:cs="Arial"/>
          <w:b/>
          <w:bCs/>
          <w:color w:val="000000" w:themeColor="text1"/>
          <w:sz w:val="19"/>
          <w:szCs w:val="19"/>
        </w:rPr>
      </w:pPr>
      <w:r w:rsidRPr="00CF5972">
        <w:rPr>
          <w:rFonts w:ascii="Arial" w:hAnsi="Arial" w:cs="Arial"/>
          <w:b/>
          <w:bCs/>
          <w:color w:val="000000" w:themeColor="text1"/>
          <w:sz w:val="19"/>
          <w:szCs w:val="19"/>
        </w:rPr>
        <w:t>Safe commodities</w:t>
      </w:r>
    </w:p>
    <w:p w14:paraId="17F823C5" w14:textId="00AB9DF7" w:rsidR="0055621B" w:rsidRPr="00CF5972" w:rsidRDefault="0055621B" w:rsidP="00CF5972">
      <w:pPr>
        <w:pStyle w:val="style-standard-ouvrage"/>
        <w:spacing w:before="0" w:beforeAutospacing="0" w:after="240" w:afterAutospacing="0"/>
        <w:jc w:val="both"/>
        <w:rPr>
          <w:rFonts w:ascii="Arial" w:hAnsi="Arial" w:cs="Arial"/>
          <w:color w:val="0D0D0D" w:themeColor="text1" w:themeTint="F2"/>
          <w:sz w:val="19"/>
          <w:szCs w:val="19"/>
        </w:rPr>
      </w:pPr>
      <w:r w:rsidRPr="00CF5972">
        <w:rPr>
          <w:rFonts w:ascii="Arial" w:hAnsi="Arial" w:cs="Arial"/>
          <w:color w:val="0D0D0D" w:themeColor="text1" w:themeTint="F2"/>
          <w:sz w:val="19"/>
          <w:szCs w:val="19"/>
        </w:rPr>
        <w:t xml:space="preserve">When authorising the importation or transit of the following </w:t>
      </w:r>
      <w:r w:rsidRPr="00CF5972">
        <w:rPr>
          <w:rFonts w:ascii="Arial" w:hAnsi="Arial" w:cs="Arial"/>
          <w:i/>
          <w:color w:val="0D0D0D" w:themeColor="text1" w:themeTint="F2"/>
          <w:sz w:val="19"/>
          <w:szCs w:val="19"/>
        </w:rPr>
        <w:t>commodities</w:t>
      </w:r>
      <w:r w:rsidRPr="00CF5972">
        <w:rPr>
          <w:rFonts w:ascii="Arial" w:hAnsi="Arial" w:cs="Arial"/>
          <w:iCs/>
          <w:color w:val="0D0D0D" w:themeColor="text1" w:themeTint="F2"/>
          <w:sz w:val="19"/>
          <w:szCs w:val="19"/>
        </w:rPr>
        <w:t>,</w:t>
      </w:r>
      <w:r w:rsidRPr="00CF5972">
        <w:rPr>
          <w:rFonts w:ascii="Arial" w:hAnsi="Arial" w:cs="Arial"/>
          <w:i/>
          <w:color w:val="0D0D0D" w:themeColor="text1" w:themeTint="F2"/>
          <w:sz w:val="19"/>
          <w:szCs w:val="19"/>
        </w:rPr>
        <w:t xml:space="preserve"> Veterinary Authorities</w:t>
      </w:r>
      <w:r w:rsidRPr="00CF5972">
        <w:rPr>
          <w:rFonts w:ascii="Arial" w:hAnsi="Arial" w:cs="Arial"/>
          <w:color w:val="0D0D0D" w:themeColor="text1" w:themeTint="F2"/>
          <w:sz w:val="19"/>
          <w:szCs w:val="19"/>
        </w:rPr>
        <w:t xml:space="preserve"> should not require any</w:t>
      </w:r>
      <w:r w:rsidR="00F06E34" w:rsidRPr="00CF5972">
        <w:rPr>
          <w:rFonts w:ascii="Arial" w:eastAsiaTheme="minorEastAsia" w:hAnsi="Arial" w:cs="Arial"/>
          <w:color w:val="0D0D0D" w:themeColor="text1" w:themeTint="F2"/>
          <w:sz w:val="19"/>
          <w:szCs w:val="19"/>
          <w:lang w:eastAsia="ja-JP"/>
        </w:rPr>
        <w:t xml:space="preserve"> </w:t>
      </w:r>
      <w:r w:rsidR="00C22DD5" w:rsidRPr="00CF5972">
        <w:rPr>
          <w:rFonts w:ascii="Arial" w:hAnsi="Arial" w:cs="Arial"/>
          <w:color w:val="000000" w:themeColor="text1"/>
          <w:sz w:val="19"/>
          <w:szCs w:val="19"/>
        </w:rPr>
        <w:t>VEE</w:t>
      </w:r>
      <w:r w:rsidRPr="00CF5972">
        <w:rPr>
          <w:rFonts w:ascii="Arial" w:hAnsi="Arial" w:cs="Arial"/>
          <w:iCs/>
          <w:color w:val="0D0D0D" w:themeColor="text1" w:themeTint="F2"/>
          <w:sz w:val="19"/>
          <w:szCs w:val="19"/>
        </w:rPr>
        <w:t>-</w:t>
      </w:r>
      <w:r w:rsidRPr="00CF5972">
        <w:rPr>
          <w:rFonts w:ascii="Arial" w:hAnsi="Arial" w:cs="Arial"/>
          <w:color w:val="0D0D0D" w:themeColor="text1" w:themeTint="F2"/>
          <w:sz w:val="19"/>
          <w:szCs w:val="19"/>
        </w:rPr>
        <w:t xml:space="preserve">related conditions regardless of the </w:t>
      </w:r>
      <w:r w:rsidRPr="00CF5972">
        <w:rPr>
          <w:rFonts w:ascii="Arial" w:hAnsi="Arial" w:cs="Arial"/>
          <w:i/>
          <w:iCs/>
          <w:sz w:val="19"/>
          <w:szCs w:val="19"/>
        </w:rPr>
        <w:t>animal health</w:t>
      </w:r>
      <w:r w:rsidRPr="00CF5972">
        <w:rPr>
          <w:rFonts w:ascii="Arial" w:hAnsi="Arial" w:cs="Arial"/>
          <w:color w:val="0D0D0D" w:themeColor="text1" w:themeTint="F2"/>
          <w:sz w:val="19"/>
          <w:szCs w:val="19"/>
        </w:rPr>
        <w:t xml:space="preserve"> </w:t>
      </w:r>
      <w:r w:rsidRPr="00CF5972">
        <w:rPr>
          <w:rFonts w:ascii="Arial" w:hAnsi="Arial" w:cs="Arial"/>
          <w:i/>
          <w:iCs/>
          <w:color w:val="0D0D0D" w:themeColor="text1" w:themeTint="F2"/>
          <w:sz w:val="19"/>
          <w:szCs w:val="19"/>
        </w:rPr>
        <w:t>status</w:t>
      </w:r>
      <w:r w:rsidRPr="00CF5972">
        <w:rPr>
          <w:rFonts w:ascii="Arial" w:hAnsi="Arial" w:cs="Arial"/>
          <w:color w:val="0D0D0D" w:themeColor="text1" w:themeTint="F2"/>
          <w:sz w:val="19"/>
          <w:szCs w:val="19"/>
        </w:rPr>
        <w:t xml:space="preserve"> of the country or </w:t>
      </w:r>
      <w:r w:rsidRPr="00CF5972">
        <w:rPr>
          <w:rFonts w:ascii="Arial" w:hAnsi="Arial" w:cs="Arial"/>
          <w:i/>
          <w:iCs/>
          <w:color w:val="0D0D0D" w:themeColor="text1" w:themeTint="F2"/>
          <w:sz w:val="19"/>
          <w:szCs w:val="19"/>
        </w:rPr>
        <w:t>zone</w:t>
      </w:r>
      <w:r w:rsidRPr="00CF5972">
        <w:rPr>
          <w:rFonts w:ascii="Arial" w:hAnsi="Arial" w:cs="Arial"/>
          <w:color w:val="0D0D0D" w:themeColor="text1" w:themeTint="F2"/>
          <w:sz w:val="19"/>
          <w:szCs w:val="19"/>
        </w:rPr>
        <w:t xml:space="preserve"> of origin:</w:t>
      </w:r>
    </w:p>
    <w:p w14:paraId="73FA037F" w14:textId="1AABD6AD" w:rsidR="00810567" w:rsidRPr="00CF5972" w:rsidRDefault="004E1D2E"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1)</w:t>
      </w:r>
      <w:r w:rsidRPr="00CF5972">
        <w:rPr>
          <w:rFonts w:ascii="Arial" w:hAnsi="Arial" w:cs="Arial"/>
          <w:sz w:val="19"/>
          <w:szCs w:val="19"/>
        </w:rPr>
        <w:tab/>
      </w:r>
      <w:r w:rsidR="00810567" w:rsidRPr="00CF5972">
        <w:rPr>
          <w:rFonts w:ascii="Arial" w:hAnsi="Arial" w:cs="Arial"/>
          <w:i/>
          <w:iCs/>
          <w:color w:val="000000" w:themeColor="text1"/>
          <w:sz w:val="19"/>
          <w:szCs w:val="19"/>
        </w:rPr>
        <w:t>meat products</w:t>
      </w:r>
      <w:r w:rsidR="00810567" w:rsidRPr="00CF5972">
        <w:rPr>
          <w:rFonts w:ascii="Arial" w:hAnsi="Arial" w:cs="Arial"/>
          <w:color w:val="000000" w:themeColor="text1"/>
          <w:sz w:val="19"/>
          <w:szCs w:val="19"/>
        </w:rPr>
        <w:t>;</w:t>
      </w:r>
    </w:p>
    <w:p w14:paraId="43134E27" w14:textId="120010FD" w:rsidR="00810567" w:rsidRPr="00CF5972" w:rsidRDefault="00810567"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2)</w:t>
      </w:r>
      <w:r w:rsidRPr="00CF5972">
        <w:rPr>
          <w:rFonts w:ascii="Arial" w:hAnsi="Arial" w:cs="Arial"/>
          <w:color w:val="000000" w:themeColor="text1"/>
          <w:sz w:val="19"/>
          <w:szCs w:val="19"/>
        </w:rPr>
        <w:tab/>
        <w:t>processed hides and skins;</w:t>
      </w:r>
    </w:p>
    <w:p w14:paraId="46BCF47F" w14:textId="002E79B7" w:rsidR="004E1D2E" w:rsidRPr="00CF5972" w:rsidRDefault="00810567"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3)</w:t>
      </w:r>
      <w:r w:rsidRPr="00CF5972">
        <w:rPr>
          <w:rFonts w:ascii="Arial" w:hAnsi="Arial" w:cs="Arial"/>
          <w:color w:val="000000" w:themeColor="text1"/>
          <w:sz w:val="19"/>
          <w:szCs w:val="19"/>
        </w:rPr>
        <w:tab/>
      </w:r>
      <w:r w:rsidR="004904D3" w:rsidRPr="00CF5972">
        <w:rPr>
          <w:rFonts w:ascii="Arial" w:hAnsi="Arial" w:cs="Arial"/>
          <w:sz w:val="19"/>
          <w:szCs w:val="19"/>
        </w:rPr>
        <w:t xml:space="preserve">processed </w:t>
      </w:r>
      <w:r w:rsidR="004E1D2E" w:rsidRPr="00CF5972">
        <w:rPr>
          <w:rFonts w:ascii="Arial" w:hAnsi="Arial" w:cs="Arial"/>
          <w:color w:val="000000" w:themeColor="text1"/>
          <w:sz w:val="19"/>
          <w:szCs w:val="19"/>
        </w:rPr>
        <w:t>hooves;</w:t>
      </w:r>
    </w:p>
    <w:p w14:paraId="4E1984C8" w14:textId="77777777" w:rsidR="00810567"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4</w:t>
      </w:r>
      <w:r w:rsidR="004E1D2E" w:rsidRPr="00CF5972">
        <w:rPr>
          <w:rFonts w:ascii="Arial" w:hAnsi="Arial" w:cs="Arial"/>
          <w:color w:val="000000" w:themeColor="text1"/>
          <w:sz w:val="19"/>
          <w:szCs w:val="19"/>
        </w:rPr>
        <w:t>)</w:t>
      </w:r>
      <w:r w:rsidR="004E1D2E" w:rsidRPr="00CF5972">
        <w:rPr>
          <w:rFonts w:ascii="Arial" w:hAnsi="Arial" w:cs="Arial"/>
          <w:color w:val="000000" w:themeColor="text1"/>
          <w:sz w:val="19"/>
          <w:szCs w:val="19"/>
        </w:rPr>
        <w:tab/>
        <w:t>gelatine and collagen;</w:t>
      </w:r>
    </w:p>
    <w:p w14:paraId="79275C80" w14:textId="790C0B2B" w:rsidR="000D3391"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5</w:t>
      </w:r>
      <w:r w:rsidR="000D3391" w:rsidRPr="00CF5972">
        <w:rPr>
          <w:rFonts w:ascii="Arial" w:hAnsi="Arial" w:cs="Arial"/>
          <w:color w:val="000000" w:themeColor="text1"/>
          <w:sz w:val="19"/>
          <w:szCs w:val="19"/>
        </w:rPr>
        <w:t>)</w:t>
      </w:r>
      <w:r w:rsidR="000D3391" w:rsidRPr="00CF5972">
        <w:rPr>
          <w:rFonts w:ascii="Arial" w:hAnsi="Arial" w:cs="Arial"/>
          <w:color w:val="000000" w:themeColor="text1"/>
          <w:sz w:val="19"/>
          <w:szCs w:val="19"/>
        </w:rPr>
        <w:tab/>
      </w:r>
      <w:r w:rsidR="000D3391" w:rsidRPr="00CF5972">
        <w:rPr>
          <w:rFonts w:ascii="Arial" w:hAnsi="Arial" w:cs="Arial"/>
          <w:i/>
          <w:iCs/>
          <w:color w:val="000000" w:themeColor="text1"/>
          <w:sz w:val="19"/>
          <w:szCs w:val="19"/>
        </w:rPr>
        <w:t>protein meal</w:t>
      </w:r>
      <w:r w:rsidRPr="00CF5972">
        <w:rPr>
          <w:rFonts w:ascii="Arial" w:hAnsi="Arial" w:cs="Arial"/>
          <w:color w:val="000000" w:themeColor="text1"/>
          <w:sz w:val="19"/>
          <w:szCs w:val="19"/>
        </w:rPr>
        <w:t>;</w:t>
      </w:r>
    </w:p>
    <w:p w14:paraId="4173BEC4" w14:textId="5E15686E" w:rsidR="00810567"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6</w:t>
      </w:r>
      <w:r w:rsidR="00431E60" w:rsidRPr="00CF5972">
        <w:rPr>
          <w:rFonts w:ascii="Arial" w:hAnsi="Arial" w:cs="Arial"/>
          <w:color w:val="000000" w:themeColor="text1"/>
          <w:sz w:val="19"/>
          <w:szCs w:val="19"/>
        </w:rPr>
        <w:t>)</w:t>
      </w:r>
      <w:r w:rsidR="00431E60" w:rsidRPr="00CF5972">
        <w:rPr>
          <w:rFonts w:ascii="Arial" w:hAnsi="Arial" w:cs="Arial"/>
          <w:color w:val="000000" w:themeColor="text1"/>
          <w:sz w:val="19"/>
          <w:szCs w:val="19"/>
        </w:rPr>
        <w:tab/>
        <w:t>extruded dry pet food</w:t>
      </w:r>
      <w:r w:rsidRPr="00CF5972">
        <w:rPr>
          <w:rFonts w:ascii="Arial" w:hAnsi="Arial" w:cs="Arial"/>
          <w:color w:val="000000" w:themeColor="text1"/>
          <w:sz w:val="19"/>
          <w:szCs w:val="19"/>
        </w:rPr>
        <w:t>.</w:t>
      </w:r>
    </w:p>
    <w:p w14:paraId="315EA127" w14:textId="77777777" w:rsidR="006B3940" w:rsidRDefault="006B3940">
      <w:pPr>
        <w:rPr>
          <w:rFonts w:ascii="Arial" w:hAnsi="Arial" w:cs="Arial"/>
          <w:color w:val="000000" w:themeColor="text1"/>
          <w:sz w:val="19"/>
          <w:szCs w:val="19"/>
        </w:rPr>
      </w:pPr>
      <w:r>
        <w:rPr>
          <w:rFonts w:ascii="Arial" w:hAnsi="Arial" w:cs="Arial"/>
          <w:color w:val="000000" w:themeColor="text1"/>
          <w:sz w:val="19"/>
          <w:szCs w:val="19"/>
        </w:rPr>
        <w:br w:type="page"/>
      </w:r>
    </w:p>
    <w:p w14:paraId="726A13DD" w14:textId="16CC2971" w:rsidR="005131E2" w:rsidRPr="00CF5972" w:rsidRDefault="005131E2"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Article 12.11.3.</w:t>
      </w:r>
    </w:p>
    <w:p w14:paraId="6A8903C3" w14:textId="2A16B458" w:rsidR="005131E2" w:rsidRPr="00CF5972" w:rsidRDefault="005131E2" w:rsidP="00CF5972">
      <w:pPr>
        <w:spacing w:after="240" w:line="240" w:lineRule="auto"/>
        <w:jc w:val="both"/>
        <w:rPr>
          <w:rFonts w:ascii="Arial" w:hAnsi="Arial" w:cs="Arial"/>
          <w:b/>
          <w:bCs/>
          <w:sz w:val="19"/>
          <w:szCs w:val="19"/>
        </w:rPr>
      </w:pPr>
      <w:r w:rsidRPr="00CF5972">
        <w:rPr>
          <w:rFonts w:ascii="Arial" w:hAnsi="Arial" w:cs="Arial"/>
          <w:b/>
          <w:bCs/>
          <w:sz w:val="19"/>
          <w:szCs w:val="19"/>
        </w:rPr>
        <w:lastRenderedPageBreak/>
        <w:t xml:space="preserve">Country or zone free from </w:t>
      </w:r>
      <w:r w:rsidR="003A7915" w:rsidRPr="00CF5972">
        <w:rPr>
          <w:rFonts w:ascii="Arial" w:hAnsi="Arial" w:cs="Arial"/>
          <w:b/>
          <w:bCs/>
          <w:sz w:val="19"/>
          <w:szCs w:val="19"/>
        </w:rPr>
        <w:t xml:space="preserve">VEE </w:t>
      </w:r>
    </w:p>
    <w:p w14:paraId="491530DD" w14:textId="116B3348" w:rsidR="005131E2" w:rsidRPr="00CF5972" w:rsidRDefault="005131E2" w:rsidP="00CF5972">
      <w:pPr>
        <w:spacing w:after="240" w:line="240" w:lineRule="auto"/>
        <w:jc w:val="both"/>
        <w:rPr>
          <w:rFonts w:ascii="Arial" w:eastAsia="Arial" w:hAnsi="Arial" w:cs="Arial"/>
          <w:sz w:val="19"/>
          <w:szCs w:val="19"/>
        </w:rPr>
      </w:pPr>
      <w:r w:rsidRPr="00CF5972">
        <w:rPr>
          <w:rFonts w:ascii="Arial" w:eastAsia="Arial" w:hAnsi="Arial" w:cs="Arial"/>
          <w:sz w:val="19"/>
          <w:szCs w:val="19"/>
        </w:rPr>
        <w:t xml:space="preserve">A country or </w:t>
      </w:r>
      <w:r w:rsidRPr="00CF5972">
        <w:rPr>
          <w:rFonts w:ascii="Arial" w:eastAsia="Arial" w:hAnsi="Arial" w:cs="Arial"/>
          <w:i/>
          <w:iCs/>
          <w:sz w:val="19"/>
          <w:szCs w:val="19"/>
        </w:rPr>
        <w:t>zone</w:t>
      </w:r>
      <w:r w:rsidRPr="00CF5972">
        <w:rPr>
          <w:rFonts w:ascii="Arial" w:eastAsia="Arial" w:hAnsi="Arial" w:cs="Arial"/>
          <w:sz w:val="19"/>
          <w:szCs w:val="19"/>
        </w:rPr>
        <w:t xml:space="preserve"> may be considered free from</w:t>
      </w:r>
      <w:r w:rsidRPr="00CF5972">
        <w:rPr>
          <w:rFonts w:ascii="Arial" w:hAnsi="Arial" w:cs="Arial"/>
          <w:sz w:val="19"/>
          <w:szCs w:val="19"/>
        </w:rPr>
        <w:t xml:space="preserve"> </w:t>
      </w:r>
      <w:r w:rsidR="00701F54" w:rsidRPr="00CF5972">
        <w:rPr>
          <w:rFonts w:ascii="Arial" w:hAnsi="Arial" w:cs="Arial"/>
          <w:sz w:val="19"/>
          <w:szCs w:val="19"/>
        </w:rPr>
        <w:t>VEE</w:t>
      </w:r>
      <w:r w:rsidRPr="00CF5972">
        <w:rPr>
          <w:rFonts w:ascii="Arial" w:hAnsi="Arial" w:cs="Arial"/>
          <w:sz w:val="19"/>
          <w:szCs w:val="19"/>
        </w:rPr>
        <w:t xml:space="preserve"> </w:t>
      </w:r>
      <w:r w:rsidRPr="00CF5972">
        <w:rPr>
          <w:rFonts w:ascii="Arial" w:eastAsia="Arial" w:hAnsi="Arial" w:cs="Arial"/>
          <w:sz w:val="19"/>
          <w:szCs w:val="19"/>
        </w:rPr>
        <w:t>when:</w:t>
      </w:r>
    </w:p>
    <w:p w14:paraId="4666845B" w14:textId="6E34F615" w:rsidR="007A4B83" w:rsidRPr="00CF5972" w:rsidRDefault="007A4B83" w:rsidP="00CF5972">
      <w:pPr>
        <w:pStyle w:val="Paragraphedeliste"/>
        <w:numPr>
          <w:ilvl w:val="0"/>
          <w:numId w:val="29"/>
        </w:numPr>
        <w:spacing w:after="240" w:line="240" w:lineRule="auto"/>
        <w:ind w:left="426" w:hanging="426"/>
        <w:contextualSpacing w:val="0"/>
        <w:jc w:val="both"/>
        <w:rPr>
          <w:rFonts w:ascii="Arial" w:hAnsi="Arial" w:cs="Arial"/>
          <w:sz w:val="19"/>
          <w:szCs w:val="19"/>
        </w:rPr>
      </w:pPr>
      <w:r w:rsidRPr="00CF5972">
        <w:rPr>
          <w:rFonts w:ascii="Arial" w:eastAsia="Arial" w:hAnsi="Arial" w:cs="Arial"/>
          <w:sz w:val="19"/>
          <w:szCs w:val="19"/>
        </w:rPr>
        <w:t xml:space="preserve">the </w:t>
      </w:r>
      <w:r w:rsidRPr="00CF5972">
        <w:rPr>
          <w:rFonts w:ascii="Arial" w:eastAsia="Arial" w:hAnsi="Arial" w:cs="Arial"/>
          <w:i/>
          <w:iCs/>
          <w:sz w:val="19"/>
          <w:szCs w:val="19"/>
        </w:rPr>
        <w:t>infection</w:t>
      </w:r>
      <w:r w:rsidRPr="00CF5972">
        <w:rPr>
          <w:rFonts w:ascii="Arial" w:eastAsia="Arial" w:hAnsi="Arial" w:cs="Arial"/>
          <w:sz w:val="19"/>
          <w:szCs w:val="19"/>
        </w:rPr>
        <w:t xml:space="preserve"> has been notifiable in the entire country for at least the past 24 months;</w:t>
      </w:r>
    </w:p>
    <w:p w14:paraId="3F5B3BB9" w14:textId="29CE7627" w:rsidR="0008777A" w:rsidRPr="00CF5972" w:rsidRDefault="0008777A" w:rsidP="00CF5972">
      <w:pPr>
        <w:pStyle w:val="Paragraphedeliste"/>
        <w:numPr>
          <w:ilvl w:val="0"/>
          <w:numId w:val="29"/>
        </w:numPr>
        <w:spacing w:after="240" w:line="240" w:lineRule="auto"/>
        <w:ind w:left="426" w:hanging="426"/>
        <w:contextualSpacing w:val="0"/>
        <w:jc w:val="both"/>
        <w:rPr>
          <w:rFonts w:ascii="Arial" w:eastAsia="Arial" w:hAnsi="Arial" w:cs="Arial"/>
          <w:sz w:val="19"/>
          <w:szCs w:val="19"/>
        </w:rPr>
      </w:pPr>
      <w:r w:rsidRPr="00CF5972">
        <w:rPr>
          <w:rFonts w:ascii="Arial" w:eastAsia="Arial" w:hAnsi="Arial" w:cs="Arial"/>
          <w:sz w:val="19"/>
          <w:szCs w:val="19"/>
        </w:rPr>
        <w:t>either:</w:t>
      </w:r>
    </w:p>
    <w:p w14:paraId="002B935B" w14:textId="1C07868B" w:rsidR="00FC2FD5" w:rsidRPr="00CF5972" w:rsidRDefault="0008777A" w:rsidP="00CF5972">
      <w:pPr>
        <w:pStyle w:val="Paragraphedeliste"/>
        <w:spacing w:after="240" w:line="240" w:lineRule="auto"/>
        <w:ind w:left="851" w:hanging="425"/>
        <w:contextualSpacing w:val="0"/>
        <w:jc w:val="both"/>
        <w:rPr>
          <w:rFonts w:ascii="Arial" w:hAnsi="Arial" w:cs="Arial"/>
          <w:sz w:val="19"/>
          <w:szCs w:val="19"/>
        </w:rPr>
      </w:pPr>
      <w:r w:rsidRPr="00CF5972">
        <w:rPr>
          <w:rFonts w:ascii="Arial" w:eastAsia="Arial" w:hAnsi="Arial" w:cs="Arial"/>
          <w:sz w:val="19"/>
          <w:szCs w:val="19"/>
        </w:rPr>
        <w:t>a)</w:t>
      </w:r>
      <w:r w:rsidR="00CF5972">
        <w:rPr>
          <w:rFonts w:ascii="Arial" w:eastAsia="Arial" w:hAnsi="Arial" w:cs="Arial"/>
          <w:sz w:val="19"/>
          <w:szCs w:val="19"/>
        </w:rPr>
        <w:tab/>
      </w:r>
      <w:r w:rsidRPr="00CF5972">
        <w:rPr>
          <w:rFonts w:ascii="Arial" w:eastAsia="Arial" w:hAnsi="Arial" w:cs="Arial"/>
          <w:sz w:val="19"/>
          <w:szCs w:val="19"/>
        </w:rPr>
        <w:t>the historical freedom provisions as described in point 2 b) of Article 1.4.6. are met; or</w:t>
      </w:r>
    </w:p>
    <w:p w14:paraId="28341D7C" w14:textId="79D0482B" w:rsidR="0008777A" w:rsidRPr="00CF5972" w:rsidRDefault="00043B13" w:rsidP="00CF5972">
      <w:pPr>
        <w:pStyle w:val="Paragraphedeliste"/>
        <w:spacing w:after="240" w:line="240" w:lineRule="auto"/>
        <w:ind w:left="851" w:hanging="425"/>
        <w:contextualSpacing w:val="0"/>
        <w:jc w:val="both"/>
        <w:rPr>
          <w:rFonts w:ascii="Arial" w:eastAsia="Arial" w:hAnsi="Arial" w:cs="Arial"/>
          <w:sz w:val="19"/>
          <w:szCs w:val="19"/>
        </w:rPr>
      </w:pPr>
      <w:r w:rsidRPr="00CF5972">
        <w:rPr>
          <w:rFonts w:ascii="Arial" w:eastAsia="Arial" w:hAnsi="Arial" w:cs="Arial"/>
          <w:sz w:val="19"/>
          <w:szCs w:val="19"/>
        </w:rPr>
        <w:t>b)</w:t>
      </w:r>
      <w:r w:rsidR="00CF5972">
        <w:rPr>
          <w:rFonts w:ascii="Arial" w:eastAsia="Arial" w:hAnsi="Arial" w:cs="Arial"/>
          <w:sz w:val="19"/>
          <w:szCs w:val="19"/>
        </w:rPr>
        <w:tab/>
      </w:r>
      <w:r w:rsidR="0008777A" w:rsidRPr="00CF5972">
        <w:rPr>
          <w:rFonts w:ascii="Arial" w:eastAsia="Arial" w:hAnsi="Arial" w:cs="Arial"/>
          <w:i/>
          <w:iCs/>
          <w:sz w:val="19"/>
          <w:szCs w:val="19"/>
        </w:rPr>
        <w:t>surveillance</w:t>
      </w:r>
      <w:r w:rsidR="0008777A" w:rsidRPr="00CF5972">
        <w:rPr>
          <w:rFonts w:ascii="Arial" w:eastAsia="Arial" w:hAnsi="Arial" w:cs="Arial"/>
          <w:sz w:val="19"/>
          <w:szCs w:val="19"/>
        </w:rPr>
        <w:t xml:space="preserve"> in accordance with Article </w:t>
      </w:r>
      <w:r w:rsidR="0008777A" w:rsidRPr="00CF5972">
        <w:rPr>
          <w:rFonts w:ascii="Arial" w:hAnsi="Arial" w:cs="Arial"/>
          <w:sz w:val="19"/>
          <w:szCs w:val="19"/>
        </w:rPr>
        <w:t>12.11.10.</w:t>
      </w:r>
      <w:r w:rsidR="0008777A" w:rsidRPr="00CF5972">
        <w:rPr>
          <w:rFonts w:ascii="Arial" w:eastAsia="Arial" w:hAnsi="Arial" w:cs="Arial"/>
          <w:sz w:val="19"/>
          <w:szCs w:val="19"/>
        </w:rPr>
        <w:t xml:space="preserve"> demonstrated no evidence of </w:t>
      </w:r>
      <w:r w:rsidR="0008777A" w:rsidRPr="00B63AA0">
        <w:rPr>
          <w:rFonts w:ascii="Arial" w:eastAsia="Arial" w:hAnsi="Arial" w:cs="Arial"/>
          <w:i/>
          <w:iCs/>
          <w:sz w:val="19"/>
          <w:szCs w:val="19"/>
        </w:rPr>
        <w:t>infection</w:t>
      </w:r>
      <w:r w:rsidR="0008777A" w:rsidRPr="00CF5972">
        <w:rPr>
          <w:rFonts w:ascii="Arial" w:eastAsia="Arial" w:hAnsi="Arial" w:cs="Arial"/>
          <w:sz w:val="19"/>
          <w:szCs w:val="19"/>
        </w:rPr>
        <w:t xml:space="preserve"> with </w:t>
      </w:r>
      <w:r w:rsidR="0008777A" w:rsidRPr="00CF5972">
        <w:rPr>
          <w:rFonts w:ascii="Arial" w:hAnsi="Arial" w:cs="Arial"/>
          <w:sz w:val="19"/>
          <w:szCs w:val="19"/>
        </w:rPr>
        <w:t xml:space="preserve">VEEV/IABC </w:t>
      </w:r>
      <w:r w:rsidR="0008777A" w:rsidRPr="00CF5972">
        <w:rPr>
          <w:rFonts w:ascii="Arial" w:eastAsia="Arial" w:hAnsi="Arial" w:cs="Arial"/>
          <w:sz w:val="19"/>
          <w:szCs w:val="19"/>
        </w:rPr>
        <w:t xml:space="preserve">in the country or </w:t>
      </w:r>
      <w:r w:rsidR="0008777A" w:rsidRPr="00B63AA0">
        <w:rPr>
          <w:rFonts w:ascii="Arial" w:eastAsia="Arial" w:hAnsi="Arial" w:cs="Arial"/>
          <w:i/>
          <w:iCs/>
          <w:sz w:val="19"/>
          <w:szCs w:val="19"/>
        </w:rPr>
        <w:t>zone</w:t>
      </w:r>
      <w:r w:rsidRPr="00CF5972">
        <w:rPr>
          <w:rFonts w:ascii="Arial" w:eastAsia="Arial" w:hAnsi="Arial" w:cs="Arial"/>
          <w:sz w:val="19"/>
          <w:szCs w:val="19"/>
        </w:rPr>
        <w:t xml:space="preserve"> for at least the past 24 months</w:t>
      </w:r>
      <w:r w:rsidR="00B63AA0">
        <w:rPr>
          <w:rFonts w:ascii="Arial" w:eastAsia="Arial" w:hAnsi="Arial" w:cs="Arial"/>
          <w:sz w:val="19"/>
          <w:szCs w:val="19"/>
        </w:rPr>
        <w:t>;</w:t>
      </w:r>
    </w:p>
    <w:p w14:paraId="7B5AC907" w14:textId="6EE8A617" w:rsidR="00043B13" w:rsidRPr="00CF5972" w:rsidRDefault="00043B13" w:rsidP="00CF5972">
      <w:pPr>
        <w:pStyle w:val="Paragraphedeliste"/>
        <w:numPr>
          <w:ilvl w:val="0"/>
          <w:numId w:val="29"/>
        </w:numPr>
        <w:spacing w:after="240" w:line="240" w:lineRule="auto"/>
        <w:ind w:left="426" w:hanging="426"/>
        <w:contextualSpacing w:val="0"/>
        <w:jc w:val="both"/>
        <w:rPr>
          <w:rFonts w:ascii="Arial" w:eastAsia="Arial" w:hAnsi="Arial" w:cs="Arial"/>
          <w:sz w:val="19"/>
          <w:szCs w:val="19"/>
        </w:rPr>
      </w:pPr>
      <w:r w:rsidRPr="00CF5972">
        <w:rPr>
          <w:rFonts w:ascii="Arial" w:hAnsi="Arial" w:cs="Arial"/>
          <w:sz w:val="19"/>
          <w:szCs w:val="19"/>
        </w:rPr>
        <w:t xml:space="preserve">appropriate </w:t>
      </w:r>
      <w:r w:rsidRPr="00CF5972">
        <w:rPr>
          <w:rFonts w:ascii="Arial" w:hAnsi="Arial" w:cs="Arial"/>
          <w:i/>
          <w:iCs/>
          <w:sz w:val="19"/>
          <w:szCs w:val="19"/>
        </w:rPr>
        <w:t>biosecurity</w:t>
      </w:r>
      <w:r w:rsidRPr="00CF5972">
        <w:rPr>
          <w:rFonts w:ascii="Arial" w:hAnsi="Arial" w:cs="Arial"/>
          <w:sz w:val="19"/>
          <w:szCs w:val="19"/>
        </w:rPr>
        <w:t xml:space="preserve"> and </w:t>
      </w:r>
      <w:r w:rsidRPr="00CF5972">
        <w:rPr>
          <w:rFonts w:ascii="Arial" w:hAnsi="Arial" w:cs="Arial"/>
          <w:i/>
          <w:iCs/>
          <w:sz w:val="19"/>
          <w:szCs w:val="19"/>
        </w:rPr>
        <w:t xml:space="preserve">sanitary </w:t>
      </w:r>
      <w:r w:rsidRPr="00CF5972">
        <w:rPr>
          <w:rFonts w:ascii="Arial" w:eastAsia="Arial" w:hAnsi="Arial" w:cs="Arial"/>
          <w:i/>
          <w:iCs/>
          <w:sz w:val="19"/>
          <w:szCs w:val="19"/>
          <w:lang w:val="en"/>
        </w:rPr>
        <w:t>measures</w:t>
      </w:r>
      <w:r w:rsidRPr="00CF5972">
        <w:rPr>
          <w:rFonts w:ascii="Arial" w:eastAsia="Arial" w:hAnsi="Arial" w:cs="Arial"/>
          <w:sz w:val="19"/>
          <w:szCs w:val="19"/>
          <w:lang w:val="en"/>
        </w:rPr>
        <w:t xml:space="preserve"> to prevent the introduction of </w:t>
      </w:r>
      <w:r w:rsidRPr="00CF5972">
        <w:rPr>
          <w:rFonts w:ascii="Arial" w:eastAsia="Arial" w:hAnsi="Arial" w:cs="Arial"/>
          <w:i/>
          <w:iCs/>
          <w:sz w:val="19"/>
          <w:szCs w:val="19"/>
          <w:lang w:val="en"/>
        </w:rPr>
        <w:t>infection</w:t>
      </w:r>
      <w:r w:rsidRPr="00CF5972">
        <w:rPr>
          <w:rFonts w:ascii="Arial" w:eastAsia="Arial" w:hAnsi="Arial" w:cs="Arial"/>
          <w:sz w:val="19"/>
          <w:szCs w:val="19"/>
          <w:lang w:val="en"/>
        </w:rPr>
        <w:t xml:space="preserve"> have been in place; in particular, the importations or movements of </w:t>
      </w:r>
      <w:r w:rsidRPr="00CF5972">
        <w:rPr>
          <w:rFonts w:ascii="Arial" w:hAnsi="Arial" w:cs="Arial"/>
          <w:sz w:val="19"/>
          <w:szCs w:val="19"/>
          <w:lang w:val="en"/>
        </w:rPr>
        <w:t>animal hosts</w:t>
      </w:r>
      <w:r w:rsidRPr="00CF5972">
        <w:rPr>
          <w:rFonts w:ascii="Arial" w:eastAsia="Arial" w:hAnsi="Arial" w:cs="Arial"/>
          <w:sz w:val="19"/>
          <w:szCs w:val="19"/>
          <w:lang w:val="en"/>
        </w:rPr>
        <w:t xml:space="preserve"> and </w:t>
      </w:r>
      <w:r w:rsidRPr="00CF5972">
        <w:rPr>
          <w:rFonts w:ascii="Arial" w:hAnsi="Arial" w:cs="Arial"/>
          <w:sz w:val="19"/>
          <w:szCs w:val="19"/>
          <w:lang w:val="en"/>
        </w:rPr>
        <w:t>their</w:t>
      </w:r>
      <w:r w:rsidRPr="00CF5972">
        <w:rPr>
          <w:rFonts w:ascii="Arial" w:eastAsia="Arial" w:hAnsi="Arial" w:cs="Arial"/>
          <w:sz w:val="19"/>
          <w:szCs w:val="19"/>
          <w:lang w:val="en"/>
        </w:rPr>
        <w:t xml:space="preserve"> </w:t>
      </w:r>
      <w:r w:rsidRPr="00CF5972">
        <w:rPr>
          <w:rFonts w:ascii="Arial" w:eastAsia="Arial" w:hAnsi="Arial" w:cs="Arial"/>
          <w:i/>
          <w:iCs/>
          <w:sz w:val="19"/>
          <w:szCs w:val="19"/>
          <w:lang w:val="en"/>
        </w:rPr>
        <w:t>commodities</w:t>
      </w:r>
      <w:r w:rsidRPr="00CF5972">
        <w:rPr>
          <w:rFonts w:ascii="Arial" w:eastAsia="Arial" w:hAnsi="Arial" w:cs="Arial"/>
          <w:sz w:val="19"/>
          <w:szCs w:val="19"/>
          <w:lang w:val="en"/>
        </w:rPr>
        <w:t xml:space="preserve"> into the country or </w:t>
      </w:r>
      <w:r w:rsidRPr="00CF5972">
        <w:rPr>
          <w:rFonts w:ascii="Arial" w:eastAsia="Arial" w:hAnsi="Arial" w:cs="Arial"/>
          <w:i/>
          <w:iCs/>
          <w:sz w:val="19"/>
          <w:szCs w:val="19"/>
          <w:lang w:val="en"/>
        </w:rPr>
        <w:t>zone</w:t>
      </w:r>
      <w:r w:rsidRPr="00CF5972">
        <w:rPr>
          <w:rFonts w:ascii="Arial" w:eastAsia="Arial" w:hAnsi="Arial" w:cs="Arial"/>
          <w:sz w:val="19"/>
          <w:szCs w:val="19"/>
          <w:lang w:val="en"/>
        </w:rPr>
        <w:t xml:space="preserve"> have been carried out in accordance with this chapter or other relevant chapters of the </w:t>
      </w:r>
      <w:r w:rsidRPr="00CF5972">
        <w:rPr>
          <w:rFonts w:ascii="Arial" w:eastAsia="Arial" w:hAnsi="Arial" w:cs="Arial"/>
          <w:i/>
          <w:iCs/>
          <w:sz w:val="19"/>
          <w:szCs w:val="19"/>
          <w:lang w:val="en"/>
        </w:rPr>
        <w:t>Terrestrial Code</w:t>
      </w:r>
      <w:r w:rsidRPr="00CF5972">
        <w:rPr>
          <w:rFonts w:ascii="Arial" w:hAnsi="Arial" w:cs="Arial"/>
          <w:sz w:val="19"/>
          <w:szCs w:val="19"/>
          <w:lang w:val="en"/>
        </w:rPr>
        <w:t>, including Chapter 2.1. ‘Import risk analysis’</w:t>
      </w:r>
      <w:r w:rsidR="00FC2FD5" w:rsidRPr="00CF5972">
        <w:rPr>
          <w:rFonts w:ascii="Arial" w:hAnsi="Arial" w:cs="Arial"/>
          <w:sz w:val="19"/>
          <w:szCs w:val="19"/>
          <w:lang w:val="en"/>
        </w:rPr>
        <w:t>.</w:t>
      </w:r>
    </w:p>
    <w:p w14:paraId="3836610E" w14:textId="3E8A86C6"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E92FCE" w:rsidRPr="00CF5972">
        <w:rPr>
          <w:rFonts w:ascii="Arial" w:hAnsi="Arial" w:cs="Arial"/>
          <w:sz w:val="19"/>
          <w:szCs w:val="19"/>
        </w:rPr>
        <w:t>12.11</w:t>
      </w:r>
      <w:r w:rsidRPr="00CF5972">
        <w:rPr>
          <w:rFonts w:ascii="Arial" w:hAnsi="Arial" w:cs="Arial"/>
          <w:sz w:val="19"/>
          <w:szCs w:val="19"/>
        </w:rPr>
        <w:t>.4.</w:t>
      </w:r>
    </w:p>
    <w:p w14:paraId="193637CC" w14:textId="1A0892FB" w:rsidR="0055621B" w:rsidRPr="00CF5972" w:rsidRDefault="0055621B" w:rsidP="00CF5972">
      <w:pPr>
        <w:spacing w:after="240" w:line="240" w:lineRule="auto"/>
        <w:jc w:val="both"/>
        <w:rPr>
          <w:rFonts w:ascii="Arial" w:hAnsi="Arial" w:cs="Arial"/>
          <w:b/>
          <w:sz w:val="19"/>
          <w:szCs w:val="19"/>
        </w:rPr>
      </w:pPr>
      <w:r w:rsidRPr="00CF5972">
        <w:rPr>
          <w:rFonts w:ascii="Arial" w:hAnsi="Arial" w:cs="Arial"/>
          <w:b/>
          <w:sz w:val="19"/>
          <w:szCs w:val="19"/>
        </w:rPr>
        <w:t xml:space="preserve">Compartment free from </w:t>
      </w:r>
      <w:r w:rsidR="00EA31EC" w:rsidRPr="00CF5972">
        <w:rPr>
          <w:rFonts w:ascii="Arial" w:hAnsi="Arial" w:cs="Arial"/>
          <w:b/>
          <w:sz w:val="19"/>
          <w:szCs w:val="19"/>
        </w:rPr>
        <w:t>VEE</w:t>
      </w:r>
    </w:p>
    <w:p w14:paraId="50073B31" w14:textId="7283BFA4" w:rsidR="0055621B" w:rsidRPr="00CF5972" w:rsidRDefault="0055621B" w:rsidP="00CF5972">
      <w:pPr>
        <w:pStyle w:val="style-standard-ouvrage"/>
        <w:spacing w:before="0" w:beforeAutospacing="0" w:after="240" w:afterAutospacing="0"/>
        <w:jc w:val="both"/>
        <w:rPr>
          <w:rFonts w:ascii="Arial" w:hAnsi="Arial" w:cs="Arial"/>
          <w:sz w:val="19"/>
          <w:szCs w:val="19"/>
        </w:rPr>
      </w:pPr>
      <w:r w:rsidRPr="00CF5972">
        <w:rPr>
          <w:rFonts w:ascii="Arial" w:hAnsi="Arial" w:cs="Arial"/>
          <w:sz w:val="19"/>
          <w:szCs w:val="19"/>
        </w:rPr>
        <w:t xml:space="preserve">The establishment of a </w:t>
      </w:r>
      <w:hyperlink r:id="rId11" w:anchor="terme_compartiment">
        <w:r w:rsidRPr="00CF5972">
          <w:rPr>
            <w:rFonts w:ascii="Arial" w:hAnsi="Arial" w:cs="Arial"/>
            <w:i/>
            <w:sz w:val="19"/>
            <w:szCs w:val="19"/>
          </w:rPr>
          <w:t>compartment</w:t>
        </w:r>
      </w:hyperlink>
      <w:r w:rsidRPr="00CF5972">
        <w:rPr>
          <w:rFonts w:ascii="Arial" w:hAnsi="Arial" w:cs="Arial"/>
          <w:sz w:val="19"/>
          <w:szCs w:val="19"/>
        </w:rPr>
        <w:t xml:space="preserve"> free from</w:t>
      </w:r>
      <w:r w:rsidR="00EA31EC" w:rsidRPr="00CF5972">
        <w:rPr>
          <w:rFonts w:ascii="Arial" w:eastAsiaTheme="minorEastAsia" w:hAnsi="Arial" w:cs="Arial"/>
          <w:sz w:val="19"/>
          <w:szCs w:val="19"/>
          <w:lang w:eastAsia="ja-JP"/>
        </w:rPr>
        <w:t xml:space="preserve"> VEE</w:t>
      </w:r>
      <w:r w:rsidR="00050FF0" w:rsidRPr="00CF5972">
        <w:rPr>
          <w:rFonts w:ascii="Arial" w:eastAsiaTheme="minorEastAsia" w:hAnsi="Arial" w:cs="Arial"/>
          <w:sz w:val="19"/>
          <w:szCs w:val="19"/>
          <w:lang w:eastAsia="ja-JP"/>
        </w:rPr>
        <w:t xml:space="preserve"> </w:t>
      </w:r>
      <w:r w:rsidRPr="00CF5972">
        <w:rPr>
          <w:rFonts w:ascii="Arial" w:hAnsi="Arial" w:cs="Arial"/>
          <w:sz w:val="19"/>
          <w:szCs w:val="19"/>
        </w:rPr>
        <w:t>should follow the relevant provisions laid down in Article</w:t>
      </w:r>
      <w:r w:rsidR="00CF5972">
        <w:rPr>
          <w:rFonts w:ascii="Arial" w:hAnsi="Arial" w:cs="Arial"/>
          <w:sz w:val="19"/>
          <w:szCs w:val="19"/>
        </w:rPr>
        <w:t> </w:t>
      </w:r>
      <w:r w:rsidR="00806149" w:rsidRPr="00CF5972">
        <w:rPr>
          <w:rFonts w:ascii="Arial" w:eastAsiaTheme="minorEastAsia" w:hAnsi="Arial" w:cs="Arial"/>
          <w:sz w:val="19"/>
          <w:szCs w:val="19"/>
          <w:lang w:eastAsia="ja-JP"/>
        </w:rPr>
        <w:t>12.11.3</w:t>
      </w:r>
      <w:r w:rsidRPr="00CF5972">
        <w:rPr>
          <w:rFonts w:ascii="Arial" w:hAnsi="Arial" w:cs="Arial"/>
          <w:sz w:val="19"/>
          <w:szCs w:val="19"/>
        </w:rPr>
        <w:t xml:space="preserve">. and in Chapters </w:t>
      </w:r>
      <w:hyperlink r:id="rId12" w:anchor="chapitre_zoning_compartment">
        <w:r w:rsidRPr="00CF5972">
          <w:rPr>
            <w:rFonts w:ascii="Arial" w:hAnsi="Arial" w:cs="Arial"/>
            <w:sz w:val="19"/>
            <w:szCs w:val="19"/>
          </w:rPr>
          <w:t>4.4.</w:t>
        </w:r>
      </w:hyperlink>
      <w:r w:rsidRPr="00CF5972">
        <w:rPr>
          <w:rFonts w:ascii="Arial" w:hAnsi="Arial" w:cs="Arial"/>
          <w:sz w:val="19"/>
          <w:szCs w:val="19"/>
        </w:rPr>
        <w:t xml:space="preserve"> and 4.5.</w:t>
      </w:r>
    </w:p>
    <w:p w14:paraId="4076957A" w14:textId="4FACA115" w:rsidR="0055621B" w:rsidRPr="00CF5972" w:rsidRDefault="00806149" w:rsidP="00CF5972">
      <w:pPr>
        <w:spacing w:after="240" w:line="240" w:lineRule="auto"/>
        <w:jc w:val="both"/>
        <w:rPr>
          <w:rFonts w:ascii="Arial" w:hAnsi="Arial" w:cs="Arial"/>
          <w:sz w:val="19"/>
          <w:szCs w:val="19"/>
        </w:rPr>
      </w:pPr>
      <w:r w:rsidRPr="00CF5972">
        <w:rPr>
          <w:rFonts w:ascii="Arial" w:hAnsi="Arial" w:cs="Arial"/>
          <w:sz w:val="19"/>
          <w:szCs w:val="19"/>
        </w:rPr>
        <w:t>Animal hosts</w:t>
      </w:r>
      <w:r w:rsidR="0055621B" w:rsidRPr="00CF5972">
        <w:rPr>
          <w:rFonts w:ascii="Arial" w:hAnsi="Arial" w:cs="Arial"/>
          <w:sz w:val="19"/>
          <w:szCs w:val="19"/>
        </w:rPr>
        <w:t xml:space="preserve"> in the free </w:t>
      </w:r>
      <w:r w:rsidR="0055621B" w:rsidRPr="00CF5972">
        <w:rPr>
          <w:rFonts w:ascii="Arial" w:hAnsi="Arial" w:cs="Arial"/>
          <w:i/>
          <w:iCs/>
          <w:sz w:val="19"/>
          <w:szCs w:val="19"/>
        </w:rPr>
        <w:t xml:space="preserve">compartment </w:t>
      </w:r>
      <w:r w:rsidR="0055621B" w:rsidRPr="00CF5972">
        <w:rPr>
          <w:rFonts w:ascii="Arial" w:hAnsi="Arial" w:cs="Arial"/>
          <w:sz w:val="19"/>
          <w:szCs w:val="19"/>
        </w:rPr>
        <w:t xml:space="preserve">should be protected against </w:t>
      </w:r>
      <w:r w:rsidR="00D45A47" w:rsidRPr="00CF5972">
        <w:rPr>
          <w:rFonts w:ascii="Arial" w:hAnsi="Arial" w:cs="Arial"/>
          <w:sz w:val="19"/>
          <w:szCs w:val="19"/>
        </w:rPr>
        <w:t xml:space="preserve">culicine </w:t>
      </w:r>
      <w:r w:rsidR="00F2336B" w:rsidRPr="00CF5972">
        <w:rPr>
          <w:rFonts w:ascii="Arial" w:hAnsi="Arial" w:cs="Arial"/>
          <w:sz w:val="19"/>
          <w:szCs w:val="19"/>
        </w:rPr>
        <w:t>mosquito</w:t>
      </w:r>
      <w:r w:rsidR="00D05781" w:rsidRPr="00CF5972">
        <w:rPr>
          <w:rFonts w:ascii="Arial" w:hAnsi="Arial" w:cs="Arial"/>
          <w:sz w:val="19"/>
          <w:szCs w:val="19"/>
        </w:rPr>
        <w:t>es</w:t>
      </w:r>
      <w:r w:rsidR="0055621B" w:rsidRPr="00CF5972">
        <w:rPr>
          <w:rFonts w:ascii="Arial" w:hAnsi="Arial" w:cs="Arial"/>
          <w:sz w:val="19"/>
          <w:szCs w:val="19"/>
        </w:rPr>
        <w:t xml:space="preserve"> by the application of an effective </w:t>
      </w:r>
      <w:r w:rsidR="0055621B" w:rsidRPr="00CF5972">
        <w:rPr>
          <w:rFonts w:ascii="Arial" w:hAnsi="Arial" w:cs="Arial"/>
          <w:i/>
          <w:iCs/>
          <w:sz w:val="19"/>
          <w:szCs w:val="19"/>
        </w:rPr>
        <w:t xml:space="preserve">biosecurity </w:t>
      </w:r>
      <w:r w:rsidR="0055621B" w:rsidRPr="00CF5972">
        <w:rPr>
          <w:rFonts w:ascii="Arial" w:hAnsi="Arial" w:cs="Arial"/>
          <w:sz w:val="19"/>
          <w:szCs w:val="19"/>
        </w:rPr>
        <w:t>management system</w:t>
      </w:r>
      <w:r w:rsidR="00033357" w:rsidRPr="00CF5972">
        <w:rPr>
          <w:rFonts w:ascii="Arial" w:hAnsi="Arial" w:cs="Arial"/>
          <w:sz w:val="19"/>
          <w:szCs w:val="19"/>
        </w:rPr>
        <w:t>,</w:t>
      </w:r>
      <w:r w:rsidR="005D1F70" w:rsidRPr="00CF5972">
        <w:rPr>
          <w:rFonts w:ascii="Arial" w:hAnsi="Arial" w:cs="Arial"/>
          <w:sz w:val="19"/>
          <w:szCs w:val="19"/>
        </w:rPr>
        <w:t xml:space="preserve"> other</w:t>
      </w:r>
      <w:r w:rsidR="00CC3D17" w:rsidRPr="00CF5972">
        <w:rPr>
          <w:rFonts w:ascii="Arial" w:hAnsi="Arial" w:cs="Arial"/>
          <w:sz w:val="19"/>
          <w:szCs w:val="19"/>
        </w:rPr>
        <w:t xml:space="preserve"> </w:t>
      </w:r>
      <w:r w:rsidR="00A64624" w:rsidRPr="00CF5972">
        <w:rPr>
          <w:rFonts w:ascii="Arial" w:hAnsi="Arial" w:cs="Arial"/>
          <w:sz w:val="19"/>
          <w:szCs w:val="19"/>
        </w:rPr>
        <w:t>preventive measures</w:t>
      </w:r>
      <w:r w:rsidR="00622ED4" w:rsidRPr="00CF5972">
        <w:rPr>
          <w:rFonts w:ascii="Arial" w:hAnsi="Arial" w:cs="Arial"/>
          <w:sz w:val="19"/>
          <w:szCs w:val="19"/>
        </w:rPr>
        <w:t>, and</w:t>
      </w:r>
      <w:r w:rsidR="00FE2AE6" w:rsidRPr="00CF5972">
        <w:rPr>
          <w:rFonts w:ascii="Arial" w:hAnsi="Arial" w:cs="Arial"/>
          <w:sz w:val="19"/>
          <w:szCs w:val="19"/>
        </w:rPr>
        <w:t xml:space="preserve"> measures</w:t>
      </w:r>
      <w:r w:rsidR="00622ED4" w:rsidRPr="00CF5972">
        <w:rPr>
          <w:rFonts w:ascii="Arial" w:hAnsi="Arial" w:cs="Arial"/>
          <w:sz w:val="19"/>
          <w:szCs w:val="19"/>
        </w:rPr>
        <w:t xml:space="preserve"> </w:t>
      </w:r>
      <w:r w:rsidR="005B13FB" w:rsidRPr="00CF5972">
        <w:rPr>
          <w:rFonts w:ascii="Arial" w:hAnsi="Arial" w:cs="Arial"/>
          <w:sz w:val="19"/>
          <w:szCs w:val="19"/>
        </w:rPr>
        <w:t>in accordance with Article</w:t>
      </w:r>
      <w:r w:rsidR="00CF5972">
        <w:rPr>
          <w:rFonts w:ascii="Arial" w:hAnsi="Arial" w:cs="Arial"/>
          <w:sz w:val="19"/>
          <w:szCs w:val="19"/>
        </w:rPr>
        <w:t> </w:t>
      </w:r>
      <w:r w:rsidR="005B13FB" w:rsidRPr="00CF5972">
        <w:rPr>
          <w:rFonts w:ascii="Arial" w:hAnsi="Arial" w:cs="Arial"/>
          <w:sz w:val="19"/>
          <w:szCs w:val="19"/>
        </w:rPr>
        <w:t>12.11.</w:t>
      </w:r>
      <w:r w:rsidR="00846DF7" w:rsidRPr="00CF5972">
        <w:rPr>
          <w:rFonts w:ascii="Arial" w:hAnsi="Arial" w:cs="Arial"/>
          <w:sz w:val="19"/>
          <w:szCs w:val="19"/>
        </w:rPr>
        <w:t>9</w:t>
      </w:r>
      <w:r w:rsidR="0055621B" w:rsidRPr="00CF5972">
        <w:rPr>
          <w:rFonts w:ascii="Arial" w:hAnsi="Arial" w:cs="Arial"/>
          <w:sz w:val="19"/>
          <w:szCs w:val="19"/>
        </w:rPr>
        <w:t>.</w:t>
      </w:r>
      <w:r w:rsidR="008D1FF7" w:rsidRPr="00CF5972">
        <w:rPr>
          <w:rFonts w:ascii="Arial" w:hAnsi="Arial" w:cs="Arial"/>
          <w:sz w:val="19"/>
          <w:szCs w:val="19"/>
        </w:rPr>
        <w:t xml:space="preserve"> </w:t>
      </w:r>
    </w:p>
    <w:p w14:paraId="5C13E0FD" w14:textId="1861CF04"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FF40DF" w:rsidRPr="00CF5972">
        <w:rPr>
          <w:rFonts w:ascii="Arial" w:hAnsi="Arial" w:cs="Arial"/>
          <w:sz w:val="19"/>
          <w:szCs w:val="19"/>
        </w:rPr>
        <w:t>12.11</w:t>
      </w:r>
      <w:r w:rsidRPr="00CF5972">
        <w:rPr>
          <w:rFonts w:ascii="Arial" w:hAnsi="Arial" w:cs="Arial"/>
          <w:sz w:val="19"/>
          <w:szCs w:val="19"/>
        </w:rPr>
        <w:t>.</w:t>
      </w:r>
      <w:r w:rsidR="004313FF" w:rsidRPr="00CF5972">
        <w:rPr>
          <w:rFonts w:ascii="Arial" w:hAnsi="Arial" w:cs="Arial"/>
          <w:sz w:val="19"/>
          <w:szCs w:val="19"/>
        </w:rPr>
        <w:t>5</w:t>
      </w:r>
      <w:r w:rsidRPr="00CF5972">
        <w:rPr>
          <w:rFonts w:ascii="Arial" w:hAnsi="Arial" w:cs="Arial"/>
          <w:sz w:val="19"/>
          <w:szCs w:val="19"/>
        </w:rPr>
        <w:t>.</w:t>
      </w:r>
    </w:p>
    <w:p w14:paraId="01AB251A" w14:textId="5C4586F4" w:rsidR="0055621B" w:rsidRPr="00CF5972" w:rsidRDefault="0055621B" w:rsidP="00CF5972">
      <w:pPr>
        <w:spacing w:after="240" w:line="240" w:lineRule="auto"/>
        <w:jc w:val="both"/>
        <w:rPr>
          <w:rFonts w:ascii="Arial" w:hAnsi="Arial" w:cs="Arial"/>
          <w:b/>
          <w:color w:val="000000" w:themeColor="text1"/>
          <w:sz w:val="19"/>
          <w:szCs w:val="19"/>
          <w:shd w:val="pct15" w:color="auto" w:fill="FFFFFF"/>
        </w:rPr>
      </w:pPr>
      <w:r w:rsidRPr="00CF5972">
        <w:rPr>
          <w:rFonts w:ascii="Arial" w:hAnsi="Arial" w:cs="Arial"/>
          <w:b/>
          <w:sz w:val="19"/>
          <w:szCs w:val="19"/>
        </w:rPr>
        <w:t xml:space="preserve">Country or zone infected with </w:t>
      </w:r>
      <w:r w:rsidR="008B4AE5" w:rsidRPr="00CF5972">
        <w:rPr>
          <w:rFonts w:ascii="Arial" w:hAnsi="Arial" w:cs="Arial"/>
          <w:b/>
          <w:sz w:val="19"/>
          <w:szCs w:val="19"/>
        </w:rPr>
        <w:t>VEE</w:t>
      </w:r>
    </w:p>
    <w:p w14:paraId="1DBB0C19" w14:textId="324C108F" w:rsidR="0055621B" w:rsidRPr="00CF5972" w:rsidRDefault="0055621B" w:rsidP="00CF5972">
      <w:pPr>
        <w:spacing w:after="240" w:line="240" w:lineRule="auto"/>
        <w:jc w:val="both"/>
        <w:rPr>
          <w:rFonts w:ascii="Arial" w:hAnsi="Arial" w:cs="Arial"/>
          <w:sz w:val="19"/>
          <w:szCs w:val="19"/>
        </w:rPr>
      </w:pPr>
      <w:r w:rsidRPr="00CF5972">
        <w:rPr>
          <w:rFonts w:ascii="Arial" w:hAnsi="Arial" w:cs="Arial"/>
          <w:sz w:val="19"/>
          <w:szCs w:val="19"/>
        </w:rPr>
        <w:t xml:space="preserve">A country or </w:t>
      </w:r>
      <w:r w:rsidRPr="00CF5972">
        <w:rPr>
          <w:rFonts w:ascii="Arial" w:hAnsi="Arial" w:cs="Arial"/>
          <w:i/>
          <w:iCs/>
          <w:sz w:val="19"/>
          <w:szCs w:val="19"/>
        </w:rPr>
        <w:t>zone</w:t>
      </w:r>
      <w:r w:rsidRPr="00CF5972">
        <w:rPr>
          <w:rFonts w:ascii="Arial" w:hAnsi="Arial" w:cs="Arial"/>
          <w:color w:val="00B050"/>
          <w:sz w:val="19"/>
          <w:szCs w:val="19"/>
        </w:rPr>
        <w:t xml:space="preserve"> </w:t>
      </w:r>
      <w:r w:rsidRPr="00CF5972">
        <w:rPr>
          <w:rFonts w:ascii="Arial" w:hAnsi="Arial" w:cs="Arial"/>
          <w:sz w:val="19"/>
          <w:szCs w:val="19"/>
        </w:rPr>
        <w:t xml:space="preserve">should be considered as infected with </w:t>
      </w:r>
      <w:r w:rsidR="008B4AE5" w:rsidRPr="00CF5972">
        <w:rPr>
          <w:rFonts w:ascii="Arial" w:hAnsi="Arial" w:cs="Arial"/>
          <w:sz w:val="19"/>
          <w:szCs w:val="19"/>
        </w:rPr>
        <w:t>VEE</w:t>
      </w:r>
      <w:r w:rsidRPr="00CF5972">
        <w:rPr>
          <w:rFonts w:ascii="Arial" w:hAnsi="Arial" w:cs="Arial"/>
          <w:sz w:val="19"/>
          <w:szCs w:val="19"/>
        </w:rPr>
        <w:t xml:space="preserve"> when the conditions for freedom from</w:t>
      </w:r>
      <w:r w:rsidR="00A20E6C" w:rsidRPr="00CF5972">
        <w:rPr>
          <w:rFonts w:ascii="Arial" w:hAnsi="Arial" w:cs="Arial"/>
          <w:sz w:val="19"/>
          <w:szCs w:val="19"/>
        </w:rPr>
        <w:t xml:space="preserve"> </w:t>
      </w:r>
      <w:r w:rsidR="008B4AE5" w:rsidRPr="00CF5972">
        <w:rPr>
          <w:rFonts w:ascii="Arial" w:hAnsi="Arial" w:cs="Arial"/>
          <w:sz w:val="19"/>
          <w:szCs w:val="19"/>
        </w:rPr>
        <w:t>VEE</w:t>
      </w:r>
      <w:r w:rsidRPr="00CF5972">
        <w:rPr>
          <w:rFonts w:ascii="Arial" w:hAnsi="Arial" w:cs="Arial"/>
          <w:sz w:val="19"/>
          <w:szCs w:val="19"/>
        </w:rPr>
        <w:t xml:space="preserve"> are not </w:t>
      </w:r>
      <w:r w:rsidR="00D05781" w:rsidRPr="00CF5972">
        <w:rPr>
          <w:rFonts w:ascii="Arial" w:hAnsi="Arial" w:cs="Arial"/>
          <w:sz w:val="19"/>
          <w:szCs w:val="19"/>
        </w:rPr>
        <w:t>met</w:t>
      </w:r>
      <w:r w:rsidRPr="00CF5972">
        <w:rPr>
          <w:rFonts w:ascii="Arial" w:hAnsi="Arial" w:cs="Arial"/>
          <w:sz w:val="19"/>
          <w:szCs w:val="19"/>
        </w:rPr>
        <w:t>.</w:t>
      </w:r>
    </w:p>
    <w:p w14:paraId="2BCBD0A9" w14:textId="632B1D8E"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9125CC" w:rsidRPr="00CF5972">
        <w:rPr>
          <w:rFonts w:ascii="Arial" w:hAnsi="Arial" w:cs="Arial"/>
          <w:sz w:val="19"/>
          <w:szCs w:val="19"/>
        </w:rPr>
        <w:t>12.11</w:t>
      </w:r>
      <w:r w:rsidRPr="00CF5972">
        <w:rPr>
          <w:rFonts w:ascii="Arial" w:hAnsi="Arial" w:cs="Arial"/>
          <w:sz w:val="19"/>
          <w:szCs w:val="19"/>
        </w:rPr>
        <w:t>.</w:t>
      </w:r>
      <w:r w:rsidR="004313FF" w:rsidRPr="00CF5972">
        <w:rPr>
          <w:rFonts w:ascii="Arial" w:hAnsi="Arial" w:cs="Arial"/>
          <w:sz w:val="19"/>
          <w:szCs w:val="19"/>
        </w:rPr>
        <w:t>6</w:t>
      </w:r>
      <w:r w:rsidRPr="00CF5972">
        <w:rPr>
          <w:rFonts w:ascii="Arial" w:hAnsi="Arial" w:cs="Arial"/>
          <w:sz w:val="19"/>
          <w:szCs w:val="19"/>
        </w:rPr>
        <w:t>.</w:t>
      </w:r>
    </w:p>
    <w:p w14:paraId="4510A901" w14:textId="77777777" w:rsidR="0055621B" w:rsidRPr="00CF5972" w:rsidRDefault="0055621B" w:rsidP="00CF5972">
      <w:pPr>
        <w:spacing w:after="240" w:line="240" w:lineRule="auto"/>
        <w:jc w:val="both"/>
        <w:rPr>
          <w:rFonts w:ascii="Arial" w:hAnsi="Arial" w:cs="Arial"/>
          <w:b/>
          <w:bCs/>
          <w:sz w:val="19"/>
          <w:szCs w:val="19"/>
        </w:rPr>
      </w:pPr>
      <w:r w:rsidRPr="00CF5972">
        <w:rPr>
          <w:rFonts w:ascii="Arial" w:hAnsi="Arial" w:cs="Arial"/>
          <w:b/>
          <w:bCs/>
          <w:sz w:val="19"/>
          <w:szCs w:val="19"/>
        </w:rPr>
        <w:t>Recovery of free status</w:t>
      </w:r>
    </w:p>
    <w:p w14:paraId="491515EC" w14:textId="2EEAE15D" w:rsidR="00390E56" w:rsidRPr="00CF5972" w:rsidRDefault="000D5E08" w:rsidP="00CF5972">
      <w:pPr>
        <w:spacing w:after="240" w:line="240" w:lineRule="auto"/>
        <w:jc w:val="both"/>
        <w:rPr>
          <w:rFonts w:ascii="Arial" w:hAnsi="Arial" w:cs="Arial"/>
          <w:sz w:val="19"/>
          <w:szCs w:val="19"/>
        </w:rPr>
      </w:pPr>
      <w:r w:rsidRPr="00CF5972">
        <w:rPr>
          <w:rFonts w:ascii="Arial" w:hAnsi="Arial" w:cs="Arial"/>
          <w:sz w:val="19"/>
          <w:szCs w:val="19"/>
        </w:rPr>
        <w:t xml:space="preserve">Should a </w:t>
      </w:r>
      <w:r w:rsidRPr="00CF5972">
        <w:rPr>
          <w:rFonts w:ascii="Arial" w:hAnsi="Arial" w:cs="Arial"/>
          <w:i/>
          <w:iCs/>
          <w:sz w:val="19"/>
          <w:szCs w:val="19"/>
        </w:rPr>
        <w:t>case</w:t>
      </w:r>
      <w:r w:rsidRPr="00CF5972">
        <w:rPr>
          <w:rFonts w:ascii="Arial" w:hAnsi="Arial" w:cs="Arial"/>
          <w:sz w:val="19"/>
          <w:szCs w:val="19"/>
        </w:rPr>
        <w:t xml:space="preserve"> of VEE occur in a previously free country or </w:t>
      </w:r>
      <w:r w:rsidRPr="00CF5972">
        <w:rPr>
          <w:rFonts w:ascii="Arial" w:hAnsi="Arial" w:cs="Arial"/>
          <w:i/>
          <w:iCs/>
          <w:sz w:val="19"/>
          <w:szCs w:val="19"/>
        </w:rPr>
        <w:t>zone</w:t>
      </w:r>
      <w:r w:rsidRPr="00CF5972">
        <w:rPr>
          <w:rFonts w:ascii="Arial" w:hAnsi="Arial" w:cs="Arial"/>
          <w:sz w:val="19"/>
          <w:szCs w:val="19"/>
        </w:rPr>
        <w:t>, its status may be recovered in accordance with Article 12.11.3.</w:t>
      </w:r>
    </w:p>
    <w:p w14:paraId="17C6648E" w14:textId="1CC63B93"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9125CC" w:rsidRPr="00CF5972">
        <w:rPr>
          <w:rFonts w:ascii="Arial" w:hAnsi="Arial" w:cs="Arial"/>
          <w:sz w:val="19"/>
          <w:szCs w:val="19"/>
        </w:rPr>
        <w:t>12.11</w:t>
      </w:r>
      <w:r w:rsidRPr="00CF5972">
        <w:rPr>
          <w:rFonts w:ascii="Arial" w:hAnsi="Arial" w:cs="Arial"/>
          <w:sz w:val="19"/>
          <w:szCs w:val="19"/>
        </w:rPr>
        <w:t>.</w:t>
      </w:r>
      <w:r w:rsidR="00846DF7" w:rsidRPr="00CF5972">
        <w:rPr>
          <w:rFonts w:ascii="Arial" w:hAnsi="Arial" w:cs="Arial"/>
          <w:sz w:val="19"/>
          <w:szCs w:val="19"/>
        </w:rPr>
        <w:t>7</w:t>
      </w:r>
      <w:r w:rsidRPr="00CF5972">
        <w:rPr>
          <w:rFonts w:ascii="Arial" w:hAnsi="Arial" w:cs="Arial"/>
          <w:sz w:val="19"/>
          <w:szCs w:val="19"/>
        </w:rPr>
        <w:t>.</w:t>
      </w:r>
    </w:p>
    <w:p w14:paraId="310C6D2F" w14:textId="0784E079" w:rsidR="0055621B" w:rsidRPr="00CF5972" w:rsidRDefault="0055621B" w:rsidP="00CF5972">
      <w:pPr>
        <w:spacing w:after="240" w:line="240" w:lineRule="auto"/>
        <w:jc w:val="both"/>
        <w:rPr>
          <w:rFonts w:ascii="Arial" w:hAnsi="Arial" w:cs="Arial"/>
          <w:b/>
          <w:bCs/>
          <w:sz w:val="19"/>
          <w:szCs w:val="19"/>
        </w:rPr>
      </w:pPr>
      <w:r w:rsidRPr="00CF5972">
        <w:rPr>
          <w:rFonts w:ascii="Arial" w:hAnsi="Arial" w:cs="Arial"/>
          <w:b/>
          <w:bCs/>
          <w:sz w:val="19"/>
          <w:szCs w:val="19"/>
        </w:rPr>
        <w:t xml:space="preserve">Recommendations for importation of </w:t>
      </w:r>
      <w:r w:rsidR="00D032F3" w:rsidRPr="00CF5972">
        <w:rPr>
          <w:rFonts w:ascii="Arial" w:hAnsi="Arial" w:cs="Arial"/>
          <w:b/>
          <w:bCs/>
          <w:sz w:val="19"/>
          <w:szCs w:val="19"/>
        </w:rPr>
        <w:t>equids</w:t>
      </w:r>
      <w:r w:rsidRPr="00CF5972">
        <w:rPr>
          <w:rFonts w:ascii="Arial" w:hAnsi="Arial" w:cs="Arial"/>
          <w:b/>
          <w:bCs/>
          <w:sz w:val="19"/>
          <w:szCs w:val="19"/>
        </w:rPr>
        <w:t xml:space="preserve"> from countries, zones or compartments free from </w:t>
      </w:r>
      <w:r w:rsidR="00BF6A1F" w:rsidRPr="00CF5972">
        <w:rPr>
          <w:rFonts w:ascii="Arial" w:hAnsi="Arial" w:cs="Arial"/>
          <w:b/>
          <w:bCs/>
          <w:sz w:val="19"/>
          <w:szCs w:val="19"/>
        </w:rPr>
        <w:t>VEE</w:t>
      </w:r>
    </w:p>
    <w:p w14:paraId="44C5767F" w14:textId="3D629885" w:rsidR="0055621B" w:rsidRPr="00CF5972" w:rsidRDefault="0055621B" w:rsidP="00CF5972">
      <w:pPr>
        <w:spacing w:after="240" w:line="240" w:lineRule="auto"/>
        <w:jc w:val="both"/>
        <w:rPr>
          <w:rFonts w:ascii="Arial" w:eastAsia="Arial" w:hAnsi="Arial" w:cs="Arial"/>
          <w:sz w:val="19"/>
          <w:szCs w:val="19"/>
        </w:rPr>
      </w:pPr>
      <w:hyperlink r:id="rId13" w:anchor="terme_autorite_veterinaire" w:history="1">
        <w:r w:rsidRPr="00CF5972">
          <w:rPr>
            <w:rFonts w:ascii="Arial" w:hAnsi="Arial" w:cs="Arial"/>
            <w:i/>
            <w:sz w:val="19"/>
            <w:szCs w:val="19"/>
          </w:rPr>
          <w:t>Veterinary Authorities</w:t>
        </w:r>
      </w:hyperlink>
      <w:r w:rsidRPr="00CF5972">
        <w:rPr>
          <w:rFonts w:ascii="Arial" w:hAnsi="Arial" w:cs="Arial"/>
          <w:sz w:val="19"/>
          <w:szCs w:val="19"/>
        </w:rPr>
        <w:t xml:space="preserve"> of </w:t>
      </w:r>
      <w:hyperlink r:id="rId14" w:anchor="terme_pays_importateur" w:history="1">
        <w:r w:rsidRPr="00CF5972">
          <w:rPr>
            <w:rFonts w:ascii="Arial" w:hAnsi="Arial" w:cs="Arial"/>
            <w:i/>
            <w:sz w:val="19"/>
            <w:szCs w:val="19"/>
          </w:rPr>
          <w:t>importing countries</w:t>
        </w:r>
      </w:hyperlink>
      <w:r w:rsidRPr="00CF5972">
        <w:rPr>
          <w:rFonts w:ascii="Arial" w:hAnsi="Arial" w:cs="Arial"/>
          <w:sz w:val="19"/>
          <w:szCs w:val="19"/>
        </w:rPr>
        <w:t xml:space="preserve"> should require the presentation of an </w:t>
      </w:r>
      <w:hyperlink r:id="rId15" w:anchor="terme_certificat_veterinaire_international" w:history="1">
        <w:r w:rsidRPr="00CF5972">
          <w:rPr>
            <w:rFonts w:ascii="Arial" w:hAnsi="Arial" w:cs="Arial"/>
            <w:i/>
            <w:sz w:val="19"/>
            <w:szCs w:val="19"/>
          </w:rPr>
          <w:t>international veterinary certificate</w:t>
        </w:r>
      </w:hyperlink>
      <w:r w:rsidRPr="00CF5972">
        <w:rPr>
          <w:rFonts w:ascii="Arial" w:hAnsi="Arial" w:cs="Arial"/>
          <w:i/>
          <w:sz w:val="19"/>
          <w:szCs w:val="19"/>
        </w:rPr>
        <w:t xml:space="preserve"> </w:t>
      </w:r>
      <w:r w:rsidRPr="00CF5972">
        <w:rPr>
          <w:rFonts w:ascii="Arial" w:hAnsi="Arial" w:cs="Arial"/>
          <w:sz w:val="19"/>
          <w:szCs w:val="19"/>
        </w:rPr>
        <w:t>attesting that</w:t>
      </w:r>
      <w:r w:rsidR="009349FE" w:rsidRPr="00CF5972">
        <w:rPr>
          <w:rFonts w:ascii="Arial" w:hAnsi="Arial" w:cs="Arial"/>
          <w:sz w:val="19"/>
          <w:szCs w:val="19"/>
        </w:rPr>
        <w:t xml:space="preserve"> the animals</w:t>
      </w:r>
      <w:r w:rsidRPr="00CF5972">
        <w:rPr>
          <w:rFonts w:ascii="Arial" w:hAnsi="Arial" w:cs="Arial"/>
          <w:sz w:val="19"/>
          <w:szCs w:val="19"/>
        </w:rPr>
        <w:t>:</w:t>
      </w:r>
    </w:p>
    <w:p w14:paraId="665FB87B" w14:textId="0FA427F3" w:rsidR="0055621B" w:rsidRPr="00CF5972" w:rsidRDefault="00601329" w:rsidP="00CF5972">
      <w:pPr>
        <w:pStyle w:val="Paragraphedeliste"/>
        <w:numPr>
          <w:ilvl w:val="0"/>
          <w:numId w:val="1"/>
        </w:numPr>
        <w:spacing w:after="24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showed no clinical sign</w:t>
      </w:r>
      <w:r w:rsidR="00BF6A1F" w:rsidRPr="00CF5972">
        <w:rPr>
          <w:rFonts w:ascii="Arial" w:hAnsi="Arial" w:cs="Arial"/>
          <w:sz w:val="19"/>
          <w:szCs w:val="19"/>
        </w:rPr>
        <w:t>s</w:t>
      </w:r>
      <w:r w:rsidRPr="00CF5972">
        <w:rPr>
          <w:rFonts w:ascii="Arial" w:hAnsi="Arial" w:cs="Arial"/>
          <w:sz w:val="19"/>
          <w:szCs w:val="19"/>
        </w:rPr>
        <w:t xml:space="preserve"> of </w:t>
      </w:r>
      <w:r w:rsidR="00BF6A1F" w:rsidRPr="00CF5972">
        <w:rPr>
          <w:rFonts w:ascii="Arial" w:hAnsi="Arial" w:cs="Arial"/>
          <w:sz w:val="19"/>
          <w:szCs w:val="19"/>
        </w:rPr>
        <w:t>VEE</w:t>
      </w:r>
      <w:r w:rsidRPr="00CF5972">
        <w:rPr>
          <w:rFonts w:ascii="Arial" w:hAnsi="Arial" w:cs="Arial"/>
          <w:sz w:val="19"/>
          <w:szCs w:val="19"/>
        </w:rPr>
        <w:t xml:space="preserve"> </w:t>
      </w:r>
      <w:r w:rsidR="003A05D8" w:rsidRPr="00CF5972">
        <w:rPr>
          <w:rFonts w:ascii="Arial" w:hAnsi="Arial" w:cs="Arial"/>
          <w:sz w:val="19"/>
          <w:szCs w:val="19"/>
        </w:rPr>
        <w:t>on the day of shipment</w:t>
      </w:r>
      <w:r w:rsidR="0055621B" w:rsidRPr="00CF5972">
        <w:rPr>
          <w:rFonts w:ascii="Arial" w:eastAsia="Arial" w:hAnsi="Arial" w:cs="Arial"/>
          <w:sz w:val="19"/>
          <w:szCs w:val="19"/>
        </w:rPr>
        <w:t xml:space="preserve">; </w:t>
      </w:r>
    </w:p>
    <w:p w14:paraId="0135386E" w14:textId="279D4C47" w:rsidR="0055621B" w:rsidRPr="00CF5972" w:rsidRDefault="003A05D8" w:rsidP="00CF5972">
      <w:pPr>
        <w:pStyle w:val="Paragraphedeliste"/>
        <w:numPr>
          <w:ilvl w:val="0"/>
          <w:numId w:val="1"/>
        </w:numPr>
        <w:spacing w:after="24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 xml:space="preserve">were kept in a country, </w:t>
      </w:r>
      <w:r w:rsidRPr="00CF5972">
        <w:rPr>
          <w:rFonts w:ascii="Arial" w:hAnsi="Arial" w:cs="Arial"/>
          <w:i/>
          <w:iCs/>
          <w:sz w:val="19"/>
          <w:szCs w:val="19"/>
        </w:rPr>
        <w:t>zone</w:t>
      </w:r>
      <w:r w:rsidRPr="00CF5972">
        <w:rPr>
          <w:rFonts w:ascii="Arial" w:hAnsi="Arial" w:cs="Arial"/>
          <w:sz w:val="19"/>
          <w:szCs w:val="19"/>
        </w:rPr>
        <w:t xml:space="preserve"> or </w:t>
      </w:r>
      <w:r w:rsidRPr="00CF5972">
        <w:rPr>
          <w:rFonts w:ascii="Arial" w:hAnsi="Arial" w:cs="Arial"/>
          <w:i/>
          <w:iCs/>
          <w:sz w:val="19"/>
          <w:szCs w:val="19"/>
        </w:rPr>
        <w:t>compartment</w:t>
      </w:r>
      <w:r w:rsidR="00CF28A1" w:rsidRPr="00CF5972">
        <w:rPr>
          <w:rFonts w:ascii="Arial" w:hAnsi="Arial" w:cs="Arial"/>
          <w:sz w:val="19"/>
          <w:szCs w:val="19"/>
        </w:rPr>
        <w:t xml:space="preserve"> free from </w:t>
      </w:r>
      <w:r w:rsidR="00BF6A1F" w:rsidRPr="00CF5972">
        <w:rPr>
          <w:rFonts w:ascii="Arial" w:hAnsi="Arial" w:cs="Arial"/>
          <w:sz w:val="19"/>
          <w:szCs w:val="19"/>
        </w:rPr>
        <w:t>VEE</w:t>
      </w:r>
      <w:r w:rsidR="00CF28A1" w:rsidRPr="00CF5972">
        <w:rPr>
          <w:rFonts w:ascii="Arial" w:hAnsi="Arial" w:cs="Arial"/>
          <w:sz w:val="19"/>
          <w:szCs w:val="19"/>
        </w:rPr>
        <w:t xml:space="preserve"> </w:t>
      </w:r>
      <w:r w:rsidR="00453122" w:rsidRPr="00CF5972">
        <w:rPr>
          <w:rFonts w:ascii="Arial" w:hAnsi="Arial" w:cs="Arial"/>
          <w:sz w:val="19"/>
          <w:szCs w:val="19"/>
        </w:rPr>
        <w:t xml:space="preserve">since birth or </w:t>
      </w:r>
      <w:r w:rsidR="00CF28A1" w:rsidRPr="00CF5972">
        <w:rPr>
          <w:rFonts w:ascii="Arial" w:hAnsi="Arial" w:cs="Arial"/>
          <w:sz w:val="19"/>
          <w:szCs w:val="19"/>
        </w:rPr>
        <w:t xml:space="preserve">for at least </w:t>
      </w:r>
      <w:r w:rsidR="00BD6784" w:rsidRPr="00CF5972">
        <w:rPr>
          <w:rFonts w:ascii="Arial" w:hAnsi="Arial" w:cs="Arial"/>
          <w:sz w:val="19"/>
          <w:szCs w:val="19"/>
        </w:rPr>
        <w:t xml:space="preserve">the past </w:t>
      </w:r>
      <w:r w:rsidR="007767F0" w:rsidRPr="00CF5972">
        <w:rPr>
          <w:rFonts w:ascii="Arial" w:hAnsi="Arial" w:cs="Arial"/>
          <w:sz w:val="19"/>
          <w:szCs w:val="19"/>
        </w:rPr>
        <w:t>90 days</w:t>
      </w:r>
      <w:r w:rsidR="00BD039E" w:rsidRPr="00CF5972">
        <w:rPr>
          <w:rFonts w:ascii="Arial" w:hAnsi="Arial" w:cs="Arial"/>
          <w:sz w:val="19"/>
          <w:szCs w:val="19"/>
        </w:rPr>
        <w:t xml:space="preserve"> prior to shipment</w:t>
      </w:r>
      <w:r w:rsidR="008101BB" w:rsidRPr="00CF5972">
        <w:rPr>
          <w:rFonts w:ascii="Arial" w:hAnsi="Arial" w:cs="Arial"/>
          <w:sz w:val="19"/>
          <w:szCs w:val="19"/>
        </w:rPr>
        <w:t>.</w:t>
      </w:r>
    </w:p>
    <w:p w14:paraId="3953349E" w14:textId="77777777" w:rsidR="00386FC9" w:rsidRDefault="00386FC9">
      <w:pPr>
        <w:rPr>
          <w:rFonts w:ascii="Arial" w:hAnsi="Arial" w:cs="Arial"/>
          <w:sz w:val="19"/>
          <w:szCs w:val="19"/>
        </w:rPr>
      </w:pPr>
      <w:r>
        <w:rPr>
          <w:rFonts w:ascii="Arial" w:hAnsi="Arial" w:cs="Arial"/>
          <w:sz w:val="19"/>
          <w:szCs w:val="19"/>
        </w:rPr>
        <w:br w:type="page"/>
      </w:r>
    </w:p>
    <w:p w14:paraId="4D45F735" w14:textId="4B3131E0" w:rsidR="0055621B" w:rsidRPr="00CF5972" w:rsidRDefault="0055621B" w:rsidP="006B3940">
      <w:pPr>
        <w:keepNext/>
        <w:keepLines/>
        <w:spacing w:after="200" w:line="240" w:lineRule="auto"/>
        <w:jc w:val="center"/>
        <w:rPr>
          <w:rFonts w:ascii="Arial" w:hAnsi="Arial" w:cs="Arial"/>
          <w:sz w:val="19"/>
          <w:szCs w:val="19"/>
        </w:rPr>
      </w:pPr>
      <w:r w:rsidRPr="00CF5972">
        <w:rPr>
          <w:rFonts w:ascii="Arial" w:hAnsi="Arial" w:cs="Arial"/>
          <w:sz w:val="19"/>
          <w:szCs w:val="19"/>
        </w:rPr>
        <w:lastRenderedPageBreak/>
        <w:t xml:space="preserve">Article </w:t>
      </w:r>
      <w:r w:rsidR="005309A1" w:rsidRPr="00CF5972">
        <w:rPr>
          <w:rFonts w:ascii="Arial" w:hAnsi="Arial" w:cs="Arial"/>
          <w:sz w:val="19"/>
          <w:szCs w:val="19"/>
        </w:rPr>
        <w:t>12.11</w:t>
      </w:r>
      <w:r w:rsidRPr="00CF5972">
        <w:rPr>
          <w:rFonts w:ascii="Arial" w:hAnsi="Arial" w:cs="Arial"/>
          <w:sz w:val="19"/>
          <w:szCs w:val="19"/>
        </w:rPr>
        <w:t>.</w:t>
      </w:r>
      <w:r w:rsidR="00846DF7" w:rsidRPr="00CF5972">
        <w:rPr>
          <w:rFonts w:ascii="Arial" w:hAnsi="Arial" w:cs="Arial"/>
          <w:sz w:val="19"/>
          <w:szCs w:val="19"/>
        </w:rPr>
        <w:t>8</w:t>
      </w:r>
      <w:r w:rsidRPr="00CF5972">
        <w:rPr>
          <w:rFonts w:ascii="Arial" w:hAnsi="Arial" w:cs="Arial"/>
          <w:sz w:val="19"/>
          <w:szCs w:val="19"/>
        </w:rPr>
        <w:t>.</w:t>
      </w:r>
    </w:p>
    <w:p w14:paraId="10298A71" w14:textId="1B2C28E7" w:rsidR="0055621B" w:rsidRPr="00CF5972" w:rsidRDefault="0055621B" w:rsidP="006B3940">
      <w:pPr>
        <w:spacing w:after="200" w:line="240" w:lineRule="auto"/>
        <w:jc w:val="both"/>
        <w:rPr>
          <w:rFonts w:ascii="Arial" w:hAnsi="Arial" w:cs="Arial"/>
          <w:b/>
          <w:bCs/>
          <w:sz w:val="19"/>
          <w:szCs w:val="19"/>
        </w:rPr>
      </w:pPr>
      <w:r w:rsidRPr="00CF5972">
        <w:rPr>
          <w:rFonts w:ascii="Arial" w:hAnsi="Arial" w:cs="Arial"/>
          <w:b/>
          <w:bCs/>
          <w:sz w:val="19"/>
          <w:szCs w:val="19"/>
        </w:rPr>
        <w:t xml:space="preserve">Recommendations for importation of </w:t>
      </w:r>
      <w:r w:rsidR="00D032F3" w:rsidRPr="00CF5972">
        <w:rPr>
          <w:rFonts w:ascii="Arial" w:hAnsi="Arial" w:cs="Arial"/>
          <w:b/>
          <w:bCs/>
          <w:sz w:val="19"/>
          <w:szCs w:val="19"/>
        </w:rPr>
        <w:t>equi</w:t>
      </w:r>
      <w:r w:rsidR="00EC7634" w:rsidRPr="00CF5972">
        <w:rPr>
          <w:rFonts w:ascii="Arial" w:hAnsi="Arial" w:cs="Arial"/>
          <w:b/>
          <w:bCs/>
          <w:sz w:val="19"/>
          <w:szCs w:val="19"/>
        </w:rPr>
        <w:t>d</w:t>
      </w:r>
      <w:r w:rsidR="00D032F3" w:rsidRPr="00CF5972">
        <w:rPr>
          <w:rFonts w:ascii="Arial" w:hAnsi="Arial" w:cs="Arial"/>
          <w:b/>
          <w:bCs/>
          <w:sz w:val="19"/>
          <w:szCs w:val="19"/>
        </w:rPr>
        <w:t>s</w:t>
      </w:r>
      <w:r w:rsidRPr="00CF5972">
        <w:rPr>
          <w:rFonts w:ascii="Arial" w:hAnsi="Arial" w:cs="Arial"/>
          <w:b/>
          <w:bCs/>
          <w:sz w:val="19"/>
          <w:szCs w:val="19"/>
        </w:rPr>
        <w:t xml:space="preserve"> from countries or zones infected with</w:t>
      </w:r>
      <w:r w:rsidR="00356F6E" w:rsidRPr="00CF5972">
        <w:rPr>
          <w:rFonts w:ascii="Arial" w:hAnsi="Arial" w:cs="Arial"/>
          <w:b/>
          <w:bCs/>
          <w:sz w:val="19"/>
          <w:szCs w:val="19"/>
        </w:rPr>
        <w:t xml:space="preserve"> </w:t>
      </w:r>
      <w:r w:rsidR="00A73358" w:rsidRPr="00CF5972">
        <w:rPr>
          <w:rFonts w:ascii="Arial" w:hAnsi="Arial" w:cs="Arial"/>
          <w:b/>
          <w:bCs/>
          <w:sz w:val="19"/>
          <w:szCs w:val="19"/>
        </w:rPr>
        <w:t>VEE</w:t>
      </w:r>
    </w:p>
    <w:p w14:paraId="24B0D0E4" w14:textId="4F868059" w:rsidR="0055621B" w:rsidRPr="00CF5972" w:rsidRDefault="0055621B" w:rsidP="006B3940">
      <w:pPr>
        <w:spacing w:after="200" w:line="240" w:lineRule="auto"/>
        <w:jc w:val="both"/>
        <w:rPr>
          <w:rFonts w:ascii="Arial" w:eastAsia="Arial" w:hAnsi="Arial" w:cs="Arial"/>
          <w:sz w:val="19"/>
          <w:szCs w:val="19"/>
        </w:rPr>
      </w:pPr>
      <w:hyperlink r:id="rId16" w:anchor="terme_autorite_veterinaire" w:history="1">
        <w:r w:rsidRPr="00CF5972">
          <w:rPr>
            <w:rFonts w:ascii="Arial" w:hAnsi="Arial" w:cs="Arial"/>
            <w:i/>
            <w:sz w:val="19"/>
            <w:szCs w:val="19"/>
          </w:rPr>
          <w:t>Veterinary Authorities</w:t>
        </w:r>
      </w:hyperlink>
      <w:r w:rsidRPr="00CF5972">
        <w:rPr>
          <w:rFonts w:ascii="Arial" w:hAnsi="Arial" w:cs="Arial"/>
          <w:sz w:val="19"/>
          <w:szCs w:val="19"/>
        </w:rPr>
        <w:t xml:space="preserve"> of </w:t>
      </w:r>
      <w:hyperlink r:id="rId17" w:anchor="terme_pays_importateur" w:history="1">
        <w:r w:rsidRPr="00CF5972">
          <w:rPr>
            <w:rFonts w:ascii="Arial" w:hAnsi="Arial" w:cs="Arial"/>
            <w:i/>
            <w:sz w:val="19"/>
            <w:szCs w:val="19"/>
          </w:rPr>
          <w:t>importing countries</w:t>
        </w:r>
      </w:hyperlink>
      <w:r w:rsidRPr="00CF5972">
        <w:rPr>
          <w:rFonts w:ascii="Arial" w:hAnsi="Arial" w:cs="Arial"/>
          <w:sz w:val="19"/>
          <w:szCs w:val="19"/>
        </w:rPr>
        <w:t xml:space="preserve"> should require the presentation of an </w:t>
      </w:r>
      <w:hyperlink r:id="rId18" w:anchor="terme_certificat_veterinaire_international" w:history="1">
        <w:r w:rsidRPr="00CF5972">
          <w:rPr>
            <w:rFonts w:ascii="Arial" w:hAnsi="Arial" w:cs="Arial"/>
            <w:i/>
            <w:sz w:val="19"/>
            <w:szCs w:val="19"/>
          </w:rPr>
          <w:t>international veterinary certificate</w:t>
        </w:r>
      </w:hyperlink>
      <w:r w:rsidRPr="00CF5972">
        <w:rPr>
          <w:rFonts w:ascii="Arial" w:hAnsi="Arial" w:cs="Arial"/>
          <w:i/>
          <w:sz w:val="19"/>
          <w:szCs w:val="19"/>
        </w:rPr>
        <w:t xml:space="preserve"> </w:t>
      </w:r>
      <w:r w:rsidRPr="00CF5972">
        <w:rPr>
          <w:rFonts w:ascii="Arial" w:hAnsi="Arial" w:cs="Arial"/>
          <w:sz w:val="19"/>
          <w:szCs w:val="19"/>
        </w:rPr>
        <w:t>attesting that</w:t>
      </w:r>
      <w:r w:rsidR="00951130" w:rsidRPr="00CF5972">
        <w:rPr>
          <w:rFonts w:ascii="Arial" w:hAnsi="Arial" w:cs="Arial"/>
          <w:sz w:val="19"/>
          <w:szCs w:val="19"/>
        </w:rPr>
        <w:t xml:space="preserve"> the animals</w:t>
      </w:r>
      <w:r w:rsidRPr="00CF5972">
        <w:rPr>
          <w:rFonts w:ascii="Arial" w:hAnsi="Arial" w:cs="Arial"/>
          <w:sz w:val="19"/>
          <w:szCs w:val="19"/>
        </w:rPr>
        <w:t>:</w:t>
      </w:r>
    </w:p>
    <w:p w14:paraId="2E4A8B61" w14:textId="4A5A5448" w:rsidR="0055621B" w:rsidRPr="00CF5972" w:rsidRDefault="008F0070" w:rsidP="006B3940">
      <w:pPr>
        <w:pStyle w:val="Paragraphedeliste"/>
        <w:numPr>
          <w:ilvl w:val="0"/>
          <w:numId w:val="3"/>
        </w:numPr>
        <w:spacing w:after="20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showed no clinical sign</w:t>
      </w:r>
      <w:r w:rsidR="00A51AB4" w:rsidRPr="00CF5972">
        <w:rPr>
          <w:rFonts w:ascii="Arial" w:hAnsi="Arial" w:cs="Arial"/>
          <w:sz w:val="19"/>
          <w:szCs w:val="19"/>
        </w:rPr>
        <w:t>s</w:t>
      </w:r>
      <w:r w:rsidRPr="00CF5972">
        <w:rPr>
          <w:rFonts w:ascii="Arial" w:hAnsi="Arial" w:cs="Arial"/>
          <w:sz w:val="19"/>
          <w:szCs w:val="19"/>
        </w:rPr>
        <w:t xml:space="preserve"> </w:t>
      </w:r>
      <w:r w:rsidR="00C719E4" w:rsidRPr="00CF5972">
        <w:rPr>
          <w:rFonts w:ascii="Arial" w:hAnsi="Arial" w:cs="Arial"/>
          <w:sz w:val="19"/>
          <w:szCs w:val="19"/>
        </w:rPr>
        <w:t xml:space="preserve">consistent </w:t>
      </w:r>
      <w:r w:rsidR="004673D0" w:rsidRPr="00CF5972">
        <w:rPr>
          <w:rFonts w:ascii="Arial" w:hAnsi="Arial" w:cs="Arial"/>
          <w:sz w:val="19"/>
          <w:szCs w:val="19"/>
        </w:rPr>
        <w:t>with</w:t>
      </w:r>
      <w:r w:rsidRPr="00CF5972">
        <w:rPr>
          <w:rFonts w:ascii="Arial" w:hAnsi="Arial" w:cs="Arial"/>
          <w:sz w:val="19"/>
          <w:szCs w:val="19"/>
        </w:rPr>
        <w:t xml:space="preserve"> </w:t>
      </w:r>
      <w:r w:rsidR="00C3559F" w:rsidRPr="00CF5972">
        <w:rPr>
          <w:rFonts w:ascii="Arial" w:hAnsi="Arial" w:cs="Arial"/>
          <w:sz w:val="19"/>
          <w:szCs w:val="19"/>
        </w:rPr>
        <w:t>VEE</w:t>
      </w:r>
      <w:r w:rsidR="00707B81" w:rsidRPr="00CF5972">
        <w:rPr>
          <w:rFonts w:ascii="Arial" w:hAnsi="Arial" w:cs="Arial"/>
          <w:sz w:val="19"/>
          <w:szCs w:val="19"/>
        </w:rPr>
        <w:t xml:space="preserve"> </w:t>
      </w:r>
      <w:r w:rsidRPr="00CF5972">
        <w:rPr>
          <w:rFonts w:ascii="Arial" w:hAnsi="Arial" w:cs="Arial"/>
          <w:sz w:val="19"/>
          <w:szCs w:val="19"/>
        </w:rPr>
        <w:t>on the day of shipment</w:t>
      </w:r>
      <w:r w:rsidR="0055621B" w:rsidRPr="00CF5972">
        <w:rPr>
          <w:rFonts w:ascii="Arial" w:eastAsia="Arial" w:hAnsi="Arial" w:cs="Arial"/>
          <w:sz w:val="19"/>
          <w:szCs w:val="19"/>
        </w:rPr>
        <w:t>;</w:t>
      </w:r>
      <w:r w:rsidR="00673EE4" w:rsidRPr="00CF5972">
        <w:rPr>
          <w:rFonts w:ascii="Arial" w:eastAsia="Arial" w:hAnsi="Arial" w:cs="Arial"/>
          <w:sz w:val="19"/>
          <w:szCs w:val="19"/>
        </w:rPr>
        <w:t xml:space="preserve"> and</w:t>
      </w:r>
    </w:p>
    <w:p w14:paraId="1EF20B68" w14:textId="77777777" w:rsidR="00BB7A45" w:rsidRPr="00CF5972" w:rsidRDefault="007A3B18" w:rsidP="006B3940">
      <w:pPr>
        <w:pStyle w:val="Paragraphedeliste"/>
        <w:numPr>
          <w:ilvl w:val="0"/>
          <w:numId w:val="3"/>
        </w:numPr>
        <w:spacing w:after="200" w:line="240" w:lineRule="auto"/>
        <w:ind w:left="426" w:hanging="419"/>
        <w:contextualSpacing w:val="0"/>
        <w:jc w:val="both"/>
        <w:rPr>
          <w:rFonts w:ascii="Arial" w:eastAsia="Arial" w:hAnsi="Arial" w:cs="Arial"/>
          <w:sz w:val="19"/>
          <w:szCs w:val="19"/>
        </w:rPr>
      </w:pPr>
      <w:r w:rsidRPr="00CF5972">
        <w:rPr>
          <w:rFonts w:ascii="Arial" w:eastAsia="Arial" w:hAnsi="Arial" w:cs="Arial"/>
          <w:sz w:val="19"/>
          <w:szCs w:val="19"/>
        </w:rPr>
        <w:t>either</w:t>
      </w:r>
      <w:r w:rsidR="00BB7A45" w:rsidRPr="00CF5972">
        <w:rPr>
          <w:rFonts w:ascii="Arial" w:eastAsia="Arial" w:hAnsi="Arial" w:cs="Arial"/>
          <w:sz w:val="19"/>
          <w:szCs w:val="19"/>
        </w:rPr>
        <w:t>,</w:t>
      </w:r>
      <w:r w:rsidRPr="00CF5972">
        <w:rPr>
          <w:rFonts w:ascii="Arial" w:eastAsia="Arial" w:hAnsi="Arial" w:cs="Arial"/>
          <w:sz w:val="19"/>
          <w:szCs w:val="19"/>
        </w:rPr>
        <w:t xml:space="preserve"> </w:t>
      </w:r>
    </w:p>
    <w:p w14:paraId="17E3DF77" w14:textId="7B547CBA" w:rsidR="006C6809" w:rsidRPr="00CF5972" w:rsidRDefault="00CF5972" w:rsidP="006B3940">
      <w:pPr>
        <w:spacing w:after="200" w:line="240" w:lineRule="auto"/>
        <w:ind w:left="851" w:hanging="425"/>
        <w:jc w:val="both"/>
        <w:rPr>
          <w:rFonts w:ascii="Arial" w:eastAsia="Arial" w:hAnsi="Arial" w:cs="Arial"/>
          <w:sz w:val="19"/>
          <w:szCs w:val="19"/>
        </w:rPr>
      </w:pPr>
      <w:r>
        <w:rPr>
          <w:rFonts w:ascii="Arial" w:eastAsia="Arial" w:hAnsi="Arial" w:cs="Arial"/>
          <w:sz w:val="19"/>
          <w:szCs w:val="19"/>
        </w:rPr>
        <w:t>a)</w:t>
      </w:r>
      <w:r>
        <w:rPr>
          <w:rFonts w:ascii="Arial" w:eastAsia="Arial" w:hAnsi="Arial" w:cs="Arial"/>
          <w:sz w:val="19"/>
          <w:szCs w:val="19"/>
        </w:rPr>
        <w:tab/>
      </w:r>
      <w:r w:rsidR="00CE2B0F" w:rsidRPr="00CF5972">
        <w:rPr>
          <w:rFonts w:ascii="Arial" w:eastAsia="Arial" w:hAnsi="Arial" w:cs="Arial"/>
          <w:sz w:val="19"/>
          <w:szCs w:val="19"/>
        </w:rPr>
        <w:t xml:space="preserve">were vaccinated against </w:t>
      </w:r>
      <w:r w:rsidR="00C3559F" w:rsidRPr="00CF5972">
        <w:rPr>
          <w:rFonts w:ascii="Arial" w:eastAsia="Arial" w:hAnsi="Arial" w:cs="Arial"/>
          <w:sz w:val="19"/>
          <w:szCs w:val="19"/>
        </w:rPr>
        <w:t>VEE</w:t>
      </w:r>
      <w:r w:rsidR="00C77E91" w:rsidRPr="00CF5972">
        <w:rPr>
          <w:rFonts w:ascii="Arial" w:eastAsia="Arial" w:hAnsi="Arial" w:cs="Arial"/>
          <w:sz w:val="19"/>
          <w:szCs w:val="19"/>
        </w:rPr>
        <w:t>V</w:t>
      </w:r>
      <w:r w:rsidR="00170FB5" w:rsidRPr="00CF5972">
        <w:rPr>
          <w:rFonts w:ascii="Arial" w:eastAsia="Arial" w:hAnsi="Arial" w:cs="Arial"/>
          <w:sz w:val="19"/>
          <w:szCs w:val="19"/>
        </w:rPr>
        <w:t xml:space="preserve"> at least 60 days </w:t>
      </w:r>
      <w:r w:rsidR="00F74D7F" w:rsidRPr="00CF5972">
        <w:rPr>
          <w:rFonts w:ascii="Arial" w:eastAsia="Arial" w:hAnsi="Arial" w:cs="Arial"/>
          <w:sz w:val="19"/>
          <w:szCs w:val="19"/>
        </w:rPr>
        <w:t>prior to shipment</w:t>
      </w:r>
      <w:r w:rsidR="006C6809" w:rsidRPr="00CF5972">
        <w:rPr>
          <w:rFonts w:ascii="Arial" w:eastAsia="Arial" w:hAnsi="Arial" w:cs="Arial"/>
          <w:sz w:val="19"/>
          <w:szCs w:val="19"/>
        </w:rPr>
        <w:t>; or</w:t>
      </w:r>
    </w:p>
    <w:p w14:paraId="27373918" w14:textId="1D81AED1" w:rsidR="00645EA7" w:rsidRPr="00CF5972" w:rsidRDefault="00CF5972" w:rsidP="006B3940">
      <w:pPr>
        <w:spacing w:after="200" w:line="240" w:lineRule="auto"/>
        <w:ind w:left="851" w:hanging="425"/>
        <w:jc w:val="both"/>
        <w:rPr>
          <w:rFonts w:ascii="Arial" w:eastAsia="Arial" w:hAnsi="Arial" w:cs="Arial"/>
          <w:sz w:val="19"/>
          <w:szCs w:val="19"/>
        </w:rPr>
      </w:pPr>
      <w:r>
        <w:rPr>
          <w:rFonts w:ascii="Arial" w:eastAsia="Arial" w:hAnsi="Arial" w:cs="Arial"/>
          <w:sz w:val="19"/>
          <w:szCs w:val="19"/>
        </w:rPr>
        <w:t>b)</w:t>
      </w:r>
      <w:r>
        <w:rPr>
          <w:rFonts w:ascii="Arial" w:eastAsia="Arial" w:hAnsi="Arial" w:cs="Arial"/>
          <w:sz w:val="19"/>
          <w:szCs w:val="19"/>
        </w:rPr>
        <w:tab/>
      </w:r>
      <w:r w:rsidR="00547249" w:rsidRPr="00CF5972">
        <w:rPr>
          <w:rFonts w:ascii="Arial" w:eastAsia="Arial" w:hAnsi="Arial" w:cs="Arial"/>
          <w:sz w:val="19"/>
          <w:szCs w:val="19"/>
        </w:rPr>
        <w:t xml:space="preserve">were isolated in a </w:t>
      </w:r>
      <w:r w:rsidR="00547249" w:rsidRPr="00CF5972">
        <w:rPr>
          <w:rFonts w:ascii="Arial" w:eastAsia="Arial" w:hAnsi="Arial" w:cs="Arial"/>
          <w:i/>
          <w:iCs/>
          <w:sz w:val="19"/>
          <w:szCs w:val="19"/>
        </w:rPr>
        <w:t>vector</w:t>
      </w:r>
      <w:r w:rsidR="00547249" w:rsidRPr="00CF5972">
        <w:rPr>
          <w:rFonts w:ascii="Arial" w:eastAsia="Arial" w:hAnsi="Arial" w:cs="Arial"/>
          <w:sz w:val="19"/>
          <w:szCs w:val="19"/>
        </w:rPr>
        <w:t xml:space="preserve">-protected </w:t>
      </w:r>
      <w:r w:rsidR="00547249" w:rsidRPr="00CF5972">
        <w:rPr>
          <w:rFonts w:ascii="Arial" w:eastAsia="Arial" w:hAnsi="Arial" w:cs="Arial"/>
          <w:i/>
          <w:iCs/>
          <w:sz w:val="19"/>
          <w:szCs w:val="19"/>
        </w:rPr>
        <w:t xml:space="preserve">quarantine </w:t>
      </w:r>
      <w:r w:rsidR="00D45A47" w:rsidRPr="00CF5972">
        <w:rPr>
          <w:rFonts w:ascii="Arial" w:eastAsia="Arial" w:hAnsi="Arial" w:cs="Arial"/>
          <w:i/>
          <w:iCs/>
          <w:sz w:val="19"/>
          <w:szCs w:val="19"/>
        </w:rPr>
        <w:t>centre</w:t>
      </w:r>
      <w:r w:rsidR="0014277A" w:rsidRPr="00CF5972">
        <w:rPr>
          <w:rFonts w:ascii="Arial" w:eastAsia="Arial" w:hAnsi="Arial" w:cs="Arial"/>
          <w:i/>
          <w:iCs/>
          <w:sz w:val="19"/>
          <w:szCs w:val="19"/>
        </w:rPr>
        <w:t xml:space="preserve"> </w:t>
      </w:r>
      <w:r w:rsidR="002861A4" w:rsidRPr="00CF5972">
        <w:rPr>
          <w:rFonts w:ascii="Arial" w:eastAsia="Arial" w:hAnsi="Arial" w:cs="Arial"/>
          <w:sz w:val="19"/>
          <w:szCs w:val="19"/>
        </w:rPr>
        <w:t xml:space="preserve">for at least </w:t>
      </w:r>
      <w:r w:rsidR="008F2F56">
        <w:rPr>
          <w:rFonts w:ascii="Arial" w:hAnsi="Arial" w:cs="Arial"/>
          <w:sz w:val="19"/>
          <w:szCs w:val="19"/>
        </w:rPr>
        <w:t>seven</w:t>
      </w:r>
      <w:r w:rsidR="002861A4" w:rsidRPr="00CF5972">
        <w:rPr>
          <w:rFonts w:ascii="Arial" w:eastAsia="Arial" w:hAnsi="Arial" w:cs="Arial"/>
          <w:sz w:val="19"/>
          <w:szCs w:val="19"/>
        </w:rPr>
        <w:t xml:space="preserve"> days</w:t>
      </w:r>
      <w:r w:rsidR="002A4B82" w:rsidRPr="00CF5972">
        <w:rPr>
          <w:rFonts w:ascii="Arial" w:eastAsia="Arial" w:hAnsi="Arial" w:cs="Arial"/>
          <w:sz w:val="19"/>
          <w:szCs w:val="19"/>
        </w:rPr>
        <w:t xml:space="preserve"> prior to shipment</w:t>
      </w:r>
      <w:r w:rsidR="008F5323" w:rsidRPr="00CF5972">
        <w:rPr>
          <w:rFonts w:ascii="Arial" w:eastAsia="Arial" w:hAnsi="Arial" w:cs="Arial"/>
          <w:sz w:val="19"/>
          <w:szCs w:val="19"/>
        </w:rPr>
        <w:t>,</w:t>
      </w:r>
      <w:r w:rsidR="00352CE3" w:rsidRPr="00CF5972">
        <w:rPr>
          <w:rFonts w:ascii="Arial" w:hAnsi="Arial" w:cs="Arial"/>
          <w:sz w:val="19"/>
          <w:szCs w:val="19"/>
        </w:rPr>
        <w:t xml:space="preserve"> which is located in an area of demonstrated low </w:t>
      </w:r>
      <w:r w:rsidR="00352CE3" w:rsidRPr="00CF5972">
        <w:rPr>
          <w:rFonts w:ascii="Arial" w:hAnsi="Arial" w:cs="Arial"/>
          <w:i/>
          <w:iCs/>
          <w:sz w:val="19"/>
          <w:szCs w:val="19"/>
        </w:rPr>
        <w:t>vector</w:t>
      </w:r>
      <w:r w:rsidR="00352CE3" w:rsidRPr="00CF5972">
        <w:rPr>
          <w:rFonts w:ascii="Arial" w:hAnsi="Arial" w:cs="Arial"/>
          <w:sz w:val="19"/>
          <w:szCs w:val="19"/>
        </w:rPr>
        <w:t xml:space="preserve"> activity,</w:t>
      </w:r>
      <w:r w:rsidR="002861A4" w:rsidRPr="00CF5972">
        <w:rPr>
          <w:rFonts w:ascii="Arial" w:eastAsia="Arial" w:hAnsi="Arial" w:cs="Arial"/>
          <w:sz w:val="19"/>
          <w:szCs w:val="19"/>
        </w:rPr>
        <w:t xml:space="preserve"> were subjected </w:t>
      </w:r>
      <w:r w:rsidR="009056B4" w:rsidRPr="00CF5972">
        <w:rPr>
          <w:rFonts w:ascii="Arial" w:eastAsia="Arial" w:hAnsi="Arial" w:cs="Arial"/>
          <w:sz w:val="19"/>
          <w:szCs w:val="19"/>
        </w:rPr>
        <w:t xml:space="preserve">to a nucleic acid test </w:t>
      </w:r>
      <w:r w:rsidR="007D6285" w:rsidRPr="00CF5972">
        <w:rPr>
          <w:rFonts w:ascii="Arial" w:hAnsi="Arial" w:cs="Arial"/>
          <w:sz w:val="19"/>
          <w:szCs w:val="19"/>
        </w:rPr>
        <w:t>between</w:t>
      </w:r>
      <w:r w:rsidR="00E5633C" w:rsidRPr="00CF5972">
        <w:rPr>
          <w:rFonts w:ascii="Arial" w:hAnsi="Arial" w:cs="Arial"/>
          <w:sz w:val="19"/>
          <w:szCs w:val="19"/>
        </w:rPr>
        <w:t xml:space="preserve"> </w:t>
      </w:r>
      <w:r w:rsidR="008F2F56">
        <w:rPr>
          <w:rFonts w:ascii="Arial" w:hAnsi="Arial" w:cs="Arial"/>
          <w:sz w:val="19"/>
          <w:szCs w:val="19"/>
        </w:rPr>
        <w:t>two</w:t>
      </w:r>
      <w:r w:rsidR="00A86ED4" w:rsidRPr="00CF5972">
        <w:rPr>
          <w:rFonts w:ascii="Arial" w:hAnsi="Arial" w:cs="Arial"/>
          <w:sz w:val="19"/>
          <w:szCs w:val="19"/>
        </w:rPr>
        <w:t xml:space="preserve"> </w:t>
      </w:r>
      <w:r w:rsidR="0086167A" w:rsidRPr="00CF5972">
        <w:rPr>
          <w:rFonts w:ascii="Arial" w:hAnsi="Arial" w:cs="Arial"/>
          <w:sz w:val="19"/>
          <w:szCs w:val="19"/>
        </w:rPr>
        <w:t xml:space="preserve">to </w:t>
      </w:r>
      <w:r w:rsidR="008F2F56">
        <w:rPr>
          <w:rFonts w:ascii="Arial" w:hAnsi="Arial" w:cs="Arial"/>
          <w:sz w:val="19"/>
          <w:szCs w:val="19"/>
        </w:rPr>
        <w:t>five</w:t>
      </w:r>
      <w:r w:rsidR="0086167A" w:rsidRPr="00CF5972">
        <w:rPr>
          <w:rFonts w:ascii="Arial" w:hAnsi="Arial" w:cs="Arial"/>
          <w:sz w:val="19"/>
          <w:szCs w:val="19"/>
        </w:rPr>
        <w:t xml:space="preserve"> </w:t>
      </w:r>
      <w:r w:rsidR="00A86ED4" w:rsidRPr="00CF5972">
        <w:rPr>
          <w:rFonts w:ascii="Arial" w:hAnsi="Arial" w:cs="Arial"/>
          <w:sz w:val="19"/>
          <w:szCs w:val="19"/>
        </w:rPr>
        <w:t>days after entry in</w:t>
      </w:r>
      <w:r w:rsidR="00341AFC" w:rsidRPr="00CF5972">
        <w:rPr>
          <w:rFonts w:ascii="Arial" w:eastAsia="Arial" w:hAnsi="Arial" w:cs="Arial"/>
          <w:sz w:val="19"/>
          <w:szCs w:val="19"/>
        </w:rPr>
        <w:t xml:space="preserve">to the </w:t>
      </w:r>
      <w:r w:rsidR="00341AFC" w:rsidRPr="00CF5972">
        <w:rPr>
          <w:rFonts w:ascii="Arial" w:eastAsia="Arial" w:hAnsi="Arial" w:cs="Arial"/>
          <w:i/>
          <w:iCs/>
          <w:sz w:val="19"/>
          <w:szCs w:val="19"/>
        </w:rPr>
        <w:t xml:space="preserve">quarantine </w:t>
      </w:r>
      <w:r w:rsidR="0014277A" w:rsidRPr="00CF5972">
        <w:rPr>
          <w:rFonts w:ascii="Arial" w:eastAsia="Arial" w:hAnsi="Arial" w:cs="Arial"/>
          <w:i/>
          <w:iCs/>
          <w:sz w:val="19"/>
          <w:szCs w:val="19"/>
        </w:rPr>
        <w:t>centre</w:t>
      </w:r>
      <w:r w:rsidR="009056B4" w:rsidRPr="00CF5972">
        <w:rPr>
          <w:rFonts w:ascii="Arial" w:eastAsia="Arial" w:hAnsi="Arial" w:cs="Arial"/>
          <w:i/>
          <w:iCs/>
          <w:sz w:val="19"/>
          <w:szCs w:val="19"/>
        </w:rPr>
        <w:t xml:space="preserve"> </w:t>
      </w:r>
      <w:r w:rsidR="00341AFC" w:rsidRPr="00CF5972">
        <w:rPr>
          <w:rFonts w:ascii="Arial" w:eastAsia="Arial" w:hAnsi="Arial" w:cs="Arial"/>
          <w:sz w:val="19"/>
          <w:szCs w:val="19"/>
        </w:rPr>
        <w:t>with negative results</w:t>
      </w:r>
      <w:r w:rsidR="009A3F91" w:rsidRPr="00CF5972">
        <w:rPr>
          <w:rFonts w:ascii="Arial" w:eastAsia="Arial" w:hAnsi="Arial" w:cs="Arial"/>
          <w:sz w:val="19"/>
          <w:szCs w:val="19"/>
        </w:rPr>
        <w:t xml:space="preserve">, and </w:t>
      </w:r>
      <w:r w:rsidR="009A3F91" w:rsidRPr="00CF5972">
        <w:rPr>
          <w:rFonts w:ascii="Arial" w:hAnsi="Arial" w:cs="Arial"/>
          <w:sz w:val="19"/>
          <w:szCs w:val="19"/>
        </w:rPr>
        <w:t xml:space="preserve">were protected from culicine mosquito bites at all times during transportation from the </w:t>
      </w:r>
      <w:r w:rsidR="009A3F91" w:rsidRPr="00CF5972">
        <w:rPr>
          <w:rFonts w:ascii="Arial" w:hAnsi="Arial" w:cs="Arial"/>
          <w:i/>
          <w:iCs/>
          <w:sz w:val="19"/>
          <w:szCs w:val="19"/>
        </w:rPr>
        <w:t xml:space="preserve">quarantine </w:t>
      </w:r>
      <w:r w:rsidR="0014277A" w:rsidRPr="00CF5972">
        <w:rPr>
          <w:rFonts w:ascii="Arial" w:hAnsi="Arial" w:cs="Arial"/>
          <w:i/>
          <w:iCs/>
          <w:sz w:val="19"/>
          <w:szCs w:val="19"/>
        </w:rPr>
        <w:t>centre</w:t>
      </w:r>
      <w:r w:rsidR="009A3F91" w:rsidRPr="00CF5972">
        <w:rPr>
          <w:rFonts w:ascii="Arial" w:hAnsi="Arial" w:cs="Arial"/>
          <w:i/>
          <w:iCs/>
          <w:sz w:val="19"/>
          <w:szCs w:val="19"/>
        </w:rPr>
        <w:t xml:space="preserve"> </w:t>
      </w:r>
      <w:r w:rsidR="009A3F91" w:rsidRPr="00CF5972">
        <w:rPr>
          <w:rFonts w:ascii="Arial" w:hAnsi="Arial" w:cs="Arial"/>
          <w:sz w:val="19"/>
          <w:szCs w:val="19"/>
        </w:rPr>
        <w:t xml:space="preserve">to the </w:t>
      </w:r>
      <w:r w:rsidR="009A3F91" w:rsidRPr="00CF5972">
        <w:rPr>
          <w:rFonts w:ascii="Arial" w:hAnsi="Arial" w:cs="Arial"/>
          <w:i/>
          <w:iCs/>
          <w:sz w:val="19"/>
          <w:szCs w:val="19"/>
        </w:rPr>
        <w:t>place of shipment</w:t>
      </w:r>
      <w:r w:rsidR="009A3F91" w:rsidRPr="00CF5972">
        <w:rPr>
          <w:rFonts w:ascii="Arial" w:hAnsi="Arial" w:cs="Arial"/>
          <w:sz w:val="19"/>
          <w:szCs w:val="19"/>
        </w:rPr>
        <w:t xml:space="preserve"> in accordance with Article 12.11.</w:t>
      </w:r>
      <w:r w:rsidR="00F329E9" w:rsidRPr="00CF5972">
        <w:rPr>
          <w:rFonts w:ascii="Arial" w:hAnsi="Arial" w:cs="Arial"/>
          <w:sz w:val="19"/>
          <w:szCs w:val="19"/>
        </w:rPr>
        <w:t>9</w:t>
      </w:r>
      <w:r w:rsidR="0055621B" w:rsidRPr="00CF5972">
        <w:rPr>
          <w:rFonts w:ascii="Arial" w:eastAsia="Arial" w:hAnsi="Arial" w:cs="Arial"/>
          <w:sz w:val="19"/>
          <w:szCs w:val="19"/>
        </w:rPr>
        <w:t>.</w:t>
      </w:r>
    </w:p>
    <w:p w14:paraId="161404DE" w14:textId="32863EE9" w:rsidR="00FF04F9" w:rsidRPr="00CF5972" w:rsidRDefault="00FF04F9" w:rsidP="006B3940">
      <w:pPr>
        <w:spacing w:after="200" w:line="240" w:lineRule="auto"/>
        <w:jc w:val="center"/>
        <w:rPr>
          <w:rFonts w:ascii="Arial" w:hAnsi="Arial" w:cs="Arial"/>
          <w:sz w:val="19"/>
          <w:szCs w:val="19"/>
        </w:rPr>
      </w:pPr>
      <w:r w:rsidRPr="00CF5972">
        <w:rPr>
          <w:rFonts w:ascii="Arial" w:hAnsi="Arial" w:cs="Arial"/>
          <w:sz w:val="19"/>
          <w:szCs w:val="19"/>
        </w:rPr>
        <w:t>Article 12.11.</w:t>
      </w:r>
      <w:r w:rsidR="00846DF7" w:rsidRPr="00CF5972">
        <w:rPr>
          <w:rFonts w:ascii="Arial" w:hAnsi="Arial" w:cs="Arial"/>
          <w:sz w:val="19"/>
          <w:szCs w:val="19"/>
        </w:rPr>
        <w:t>9</w:t>
      </w:r>
      <w:r w:rsidRPr="00CF5972">
        <w:rPr>
          <w:rFonts w:ascii="Arial" w:hAnsi="Arial" w:cs="Arial"/>
          <w:sz w:val="19"/>
          <w:szCs w:val="19"/>
        </w:rPr>
        <w:t>.</w:t>
      </w:r>
    </w:p>
    <w:p w14:paraId="2B7C3F5A" w14:textId="250326E8" w:rsidR="00072642" w:rsidRPr="00CF5972" w:rsidRDefault="00072642" w:rsidP="006B3940">
      <w:pPr>
        <w:spacing w:after="200" w:line="240" w:lineRule="auto"/>
        <w:jc w:val="both"/>
        <w:rPr>
          <w:rFonts w:ascii="Arial" w:hAnsi="Arial" w:cs="Arial"/>
          <w:b/>
          <w:bCs/>
          <w:sz w:val="19"/>
          <w:szCs w:val="19"/>
        </w:rPr>
      </w:pPr>
      <w:r w:rsidRPr="00CF5972">
        <w:rPr>
          <w:rFonts w:ascii="Arial" w:hAnsi="Arial" w:cs="Arial"/>
          <w:b/>
          <w:bCs/>
          <w:sz w:val="19"/>
          <w:szCs w:val="19"/>
        </w:rPr>
        <w:t xml:space="preserve">Protecting equids from culicine mosquito bites </w:t>
      </w:r>
    </w:p>
    <w:p w14:paraId="58972574" w14:textId="19F04829" w:rsidR="00072642" w:rsidRPr="00310ECE" w:rsidRDefault="00072642" w:rsidP="006B3940">
      <w:pPr>
        <w:pStyle w:val="Paragraphedeliste"/>
        <w:numPr>
          <w:ilvl w:val="0"/>
          <w:numId w:val="26"/>
        </w:numPr>
        <w:spacing w:after="200" w:line="240" w:lineRule="auto"/>
        <w:ind w:left="426" w:hanging="426"/>
        <w:contextualSpacing w:val="0"/>
        <w:jc w:val="both"/>
        <w:rPr>
          <w:rFonts w:ascii="Arial" w:hAnsi="Arial" w:cs="Arial"/>
          <w:sz w:val="19"/>
          <w:szCs w:val="19"/>
          <w:u w:val="single"/>
        </w:rPr>
      </w:pPr>
      <w:r w:rsidRPr="00CF5972">
        <w:rPr>
          <w:rFonts w:ascii="Arial" w:hAnsi="Arial" w:cs="Arial"/>
          <w:sz w:val="19"/>
          <w:szCs w:val="19"/>
          <w:u w:val="single"/>
        </w:rPr>
        <w:t>Vector-</w:t>
      </w:r>
      <w:r w:rsidRPr="00310ECE">
        <w:rPr>
          <w:rFonts w:ascii="Arial" w:hAnsi="Arial" w:cs="Arial"/>
          <w:sz w:val="19"/>
          <w:szCs w:val="19"/>
          <w:u w:val="single"/>
        </w:rPr>
        <w:t xml:space="preserve">protected quarantine </w:t>
      </w:r>
      <w:r w:rsidR="00A05ED8" w:rsidRPr="00310ECE">
        <w:rPr>
          <w:rFonts w:ascii="Arial" w:hAnsi="Arial" w:cs="Arial"/>
          <w:sz w:val="19"/>
          <w:szCs w:val="19"/>
          <w:u w:val="single"/>
        </w:rPr>
        <w:t>centre</w:t>
      </w:r>
      <w:r w:rsidRPr="00310ECE">
        <w:rPr>
          <w:rFonts w:ascii="Arial" w:hAnsi="Arial" w:cs="Arial"/>
          <w:sz w:val="19"/>
          <w:szCs w:val="19"/>
          <w:u w:val="single"/>
        </w:rPr>
        <w:t xml:space="preserve"> </w:t>
      </w:r>
    </w:p>
    <w:p w14:paraId="3984B11A" w14:textId="320D05FE" w:rsidR="00072642" w:rsidRPr="00CF5972" w:rsidRDefault="00072642" w:rsidP="006B3940">
      <w:pPr>
        <w:spacing w:after="200" w:line="240" w:lineRule="auto"/>
        <w:ind w:left="426"/>
        <w:jc w:val="both"/>
        <w:rPr>
          <w:rFonts w:ascii="Arial" w:hAnsi="Arial" w:cs="Arial"/>
          <w:sz w:val="19"/>
          <w:szCs w:val="19"/>
        </w:rPr>
      </w:pPr>
      <w:r w:rsidRPr="00CF5972">
        <w:rPr>
          <w:rFonts w:ascii="Arial" w:hAnsi="Arial" w:cs="Arial"/>
          <w:sz w:val="19"/>
          <w:szCs w:val="19"/>
        </w:rPr>
        <w:t xml:space="preserve">The means of protection of the </w:t>
      </w:r>
      <w:r w:rsidRPr="00CF5972">
        <w:rPr>
          <w:rFonts w:ascii="Arial" w:hAnsi="Arial" w:cs="Arial"/>
          <w:i/>
          <w:iCs/>
          <w:sz w:val="19"/>
          <w:szCs w:val="19"/>
        </w:rPr>
        <w:t xml:space="preserve">quarantine </w:t>
      </w:r>
      <w:r w:rsidR="005567D9" w:rsidRPr="00CF5972">
        <w:rPr>
          <w:rFonts w:ascii="Arial" w:hAnsi="Arial" w:cs="Arial"/>
          <w:i/>
          <w:iCs/>
          <w:sz w:val="19"/>
          <w:szCs w:val="19"/>
        </w:rPr>
        <w:t>centre</w:t>
      </w:r>
      <w:r w:rsidRPr="00CF5972">
        <w:rPr>
          <w:rFonts w:ascii="Arial" w:hAnsi="Arial" w:cs="Arial"/>
          <w:sz w:val="19"/>
          <w:szCs w:val="19"/>
        </w:rPr>
        <w:t xml:space="preserve"> should at least comprise the following: </w:t>
      </w:r>
    </w:p>
    <w:p w14:paraId="328B03BE" w14:textId="345BD622"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a)</w:t>
      </w:r>
      <w:r>
        <w:rPr>
          <w:rFonts w:ascii="Arial" w:hAnsi="Arial" w:cs="Arial"/>
          <w:sz w:val="19"/>
          <w:szCs w:val="19"/>
        </w:rPr>
        <w:tab/>
      </w:r>
      <w:r w:rsidR="00072642" w:rsidRPr="00CF5972">
        <w:rPr>
          <w:rFonts w:ascii="Arial" w:hAnsi="Arial" w:cs="Arial"/>
          <w:sz w:val="19"/>
          <w:szCs w:val="19"/>
        </w:rPr>
        <w:t xml:space="preserve">appropriate physical barriers at entry and exit points, for example a double-door entry-exit system; </w:t>
      </w:r>
    </w:p>
    <w:p w14:paraId="1A1B6CF0" w14:textId="3F500BCB"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b)</w:t>
      </w:r>
      <w:r>
        <w:rPr>
          <w:rFonts w:ascii="Arial" w:hAnsi="Arial" w:cs="Arial"/>
          <w:sz w:val="19"/>
          <w:szCs w:val="19"/>
        </w:rPr>
        <w:tab/>
      </w:r>
      <w:r w:rsidR="00072642" w:rsidRPr="00CF5972">
        <w:rPr>
          <w:rFonts w:ascii="Arial" w:hAnsi="Arial" w:cs="Arial"/>
          <w:sz w:val="19"/>
          <w:szCs w:val="19"/>
        </w:rPr>
        <w:t xml:space="preserve">openings of the building are </w:t>
      </w:r>
      <w:r w:rsidR="00072642" w:rsidRPr="00CF5972">
        <w:rPr>
          <w:rFonts w:ascii="Arial" w:hAnsi="Arial" w:cs="Arial"/>
          <w:i/>
          <w:iCs/>
          <w:sz w:val="19"/>
          <w:szCs w:val="19"/>
        </w:rPr>
        <w:t>vector</w:t>
      </w:r>
      <w:r w:rsidR="00072642" w:rsidRPr="00CF5972">
        <w:rPr>
          <w:rFonts w:ascii="Arial" w:hAnsi="Arial" w:cs="Arial"/>
          <w:sz w:val="19"/>
          <w:szCs w:val="19"/>
        </w:rPr>
        <w:t xml:space="preserve"> screened with mesh of appropriate gauge; </w:t>
      </w:r>
    </w:p>
    <w:p w14:paraId="292EEFA8" w14:textId="4834224E" w:rsidR="00072642" w:rsidRPr="00CF5972" w:rsidRDefault="00CF597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c)</w:t>
      </w:r>
      <w:r>
        <w:rPr>
          <w:rFonts w:ascii="Arial" w:hAnsi="Arial" w:cs="Arial"/>
          <w:i/>
          <w:iCs/>
          <w:sz w:val="19"/>
          <w:szCs w:val="19"/>
        </w:rPr>
        <w:tab/>
      </w:r>
      <w:r w:rsidR="00072642" w:rsidRPr="00CF5972">
        <w:rPr>
          <w:rFonts w:ascii="Arial" w:hAnsi="Arial" w:cs="Arial"/>
          <w:i/>
          <w:iCs/>
          <w:sz w:val="19"/>
          <w:szCs w:val="19"/>
        </w:rPr>
        <w:t>vector surveillance</w:t>
      </w:r>
      <w:r w:rsidR="00072642" w:rsidRPr="00CF5972">
        <w:rPr>
          <w:rFonts w:ascii="Arial" w:hAnsi="Arial" w:cs="Arial"/>
          <w:sz w:val="19"/>
          <w:szCs w:val="19"/>
        </w:rPr>
        <w:t xml:space="preserve"> and </w:t>
      </w:r>
      <w:r w:rsidR="00072642" w:rsidRPr="00CF5972">
        <w:rPr>
          <w:rFonts w:ascii="Arial" w:hAnsi="Arial" w:cs="Arial"/>
          <w:i/>
          <w:iCs/>
          <w:sz w:val="19"/>
          <w:szCs w:val="19"/>
        </w:rPr>
        <w:t>vector</w:t>
      </w:r>
      <w:r w:rsidR="00072642" w:rsidRPr="00CF5972">
        <w:rPr>
          <w:rFonts w:ascii="Arial" w:hAnsi="Arial" w:cs="Arial"/>
          <w:sz w:val="19"/>
          <w:szCs w:val="19"/>
        </w:rPr>
        <w:t xml:space="preserve"> control within and around the building; </w:t>
      </w:r>
    </w:p>
    <w:p w14:paraId="08ACC9EA" w14:textId="0365C473"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d)</w:t>
      </w:r>
      <w:r>
        <w:rPr>
          <w:rFonts w:ascii="Arial" w:hAnsi="Arial" w:cs="Arial"/>
          <w:sz w:val="19"/>
          <w:szCs w:val="19"/>
        </w:rPr>
        <w:tab/>
      </w:r>
      <w:r w:rsidR="00072642" w:rsidRPr="00CF5972">
        <w:rPr>
          <w:rFonts w:ascii="Arial" w:hAnsi="Arial" w:cs="Arial"/>
          <w:sz w:val="19"/>
          <w:szCs w:val="19"/>
        </w:rPr>
        <w:t>measures to limit or eliminate</w:t>
      </w:r>
      <w:r w:rsidR="00A55775" w:rsidRPr="00CF5972">
        <w:rPr>
          <w:rFonts w:ascii="Arial" w:hAnsi="Arial" w:cs="Arial"/>
          <w:sz w:val="19"/>
          <w:szCs w:val="19"/>
        </w:rPr>
        <w:t xml:space="preserve"> </w:t>
      </w:r>
      <w:r w:rsidR="00723049" w:rsidRPr="00CF5972">
        <w:rPr>
          <w:rFonts w:ascii="Arial" w:hAnsi="Arial" w:cs="Arial"/>
          <w:sz w:val="19"/>
          <w:szCs w:val="19"/>
        </w:rPr>
        <w:t>larval</w:t>
      </w:r>
      <w:r w:rsidR="00072642" w:rsidRPr="00CF5972">
        <w:rPr>
          <w:rFonts w:ascii="Arial" w:hAnsi="Arial" w:cs="Arial"/>
          <w:sz w:val="19"/>
          <w:szCs w:val="19"/>
        </w:rPr>
        <w:t xml:space="preserve"> </w:t>
      </w:r>
      <w:r w:rsidR="0080267F" w:rsidRPr="00CF5972">
        <w:rPr>
          <w:rFonts w:ascii="Arial" w:hAnsi="Arial" w:cs="Arial"/>
          <w:sz w:val="19"/>
          <w:szCs w:val="19"/>
        </w:rPr>
        <w:t xml:space="preserve">habitats </w:t>
      </w:r>
      <w:r w:rsidR="00072642" w:rsidRPr="00CF5972">
        <w:rPr>
          <w:rFonts w:ascii="Arial" w:hAnsi="Arial" w:cs="Arial"/>
          <w:sz w:val="19"/>
          <w:szCs w:val="19"/>
        </w:rPr>
        <w:t xml:space="preserve">for </w:t>
      </w:r>
      <w:r w:rsidR="00072642" w:rsidRPr="00CF5972">
        <w:rPr>
          <w:rFonts w:ascii="Arial" w:hAnsi="Arial" w:cs="Arial"/>
          <w:i/>
          <w:iCs/>
          <w:sz w:val="19"/>
          <w:szCs w:val="19"/>
        </w:rPr>
        <w:t>vectors</w:t>
      </w:r>
      <w:r w:rsidR="00072642" w:rsidRPr="00CF5972">
        <w:rPr>
          <w:rFonts w:ascii="Arial" w:hAnsi="Arial" w:cs="Arial"/>
          <w:sz w:val="19"/>
          <w:szCs w:val="19"/>
        </w:rPr>
        <w:t xml:space="preserve"> in</w:t>
      </w:r>
      <w:r w:rsidR="00440DA4" w:rsidRPr="00CF5972">
        <w:rPr>
          <w:rFonts w:ascii="Arial" w:hAnsi="Arial" w:cs="Arial"/>
          <w:sz w:val="19"/>
          <w:szCs w:val="19"/>
        </w:rPr>
        <w:t xml:space="preserve"> the</w:t>
      </w:r>
      <w:r w:rsidR="00072642" w:rsidRPr="00CF5972">
        <w:rPr>
          <w:rFonts w:ascii="Arial" w:hAnsi="Arial" w:cs="Arial"/>
          <w:sz w:val="19"/>
          <w:szCs w:val="19"/>
        </w:rPr>
        <w:t xml:space="preserve"> vicinity of the </w:t>
      </w:r>
      <w:r w:rsidR="00072642" w:rsidRPr="00CF5972">
        <w:rPr>
          <w:rFonts w:ascii="Arial" w:hAnsi="Arial" w:cs="Arial"/>
          <w:i/>
          <w:iCs/>
          <w:sz w:val="19"/>
          <w:szCs w:val="19"/>
        </w:rPr>
        <w:t xml:space="preserve">quarantine </w:t>
      </w:r>
      <w:r w:rsidR="00DE551E" w:rsidRPr="00CF5972">
        <w:rPr>
          <w:rFonts w:ascii="Arial" w:hAnsi="Arial" w:cs="Arial"/>
          <w:i/>
          <w:iCs/>
          <w:sz w:val="19"/>
          <w:szCs w:val="19"/>
        </w:rPr>
        <w:t>centre</w:t>
      </w:r>
      <w:r w:rsidR="005567D9" w:rsidRPr="00CF5972">
        <w:rPr>
          <w:rFonts w:ascii="Arial" w:hAnsi="Arial" w:cs="Arial"/>
          <w:i/>
          <w:iCs/>
          <w:sz w:val="19"/>
          <w:szCs w:val="19"/>
        </w:rPr>
        <w:t xml:space="preserve">, </w:t>
      </w:r>
      <w:r w:rsidR="005567D9" w:rsidRPr="00CF5972">
        <w:rPr>
          <w:rFonts w:ascii="Arial" w:hAnsi="Arial" w:cs="Arial"/>
          <w:sz w:val="19"/>
          <w:szCs w:val="19"/>
        </w:rPr>
        <w:t xml:space="preserve">such </w:t>
      </w:r>
      <w:r w:rsidR="00DE551E" w:rsidRPr="00CF5972">
        <w:rPr>
          <w:rFonts w:ascii="Arial" w:hAnsi="Arial" w:cs="Arial"/>
          <w:sz w:val="19"/>
          <w:szCs w:val="19"/>
        </w:rPr>
        <w:t>removal of</w:t>
      </w:r>
      <w:r w:rsidR="005567D9" w:rsidRPr="00CF5972">
        <w:rPr>
          <w:rFonts w:ascii="Arial" w:hAnsi="Arial" w:cs="Arial"/>
          <w:sz w:val="19"/>
          <w:szCs w:val="19"/>
        </w:rPr>
        <w:t xml:space="preserve"> standing water</w:t>
      </w:r>
      <w:r w:rsidR="00072642" w:rsidRPr="00CF5972">
        <w:rPr>
          <w:rFonts w:ascii="Arial" w:hAnsi="Arial" w:cs="Arial"/>
          <w:sz w:val="19"/>
          <w:szCs w:val="19"/>
        </w:rPr>
        <w:t xml:space="preserve">; </w:t>
      </w:r>
    </w:p>
    <w:p w14:paraId="67CACD3A" w14:textId="10C78730"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e)</w:t>
      </w:r>
      <w:r>
        <w:rPr>
          <w:rFonts w:ascii="Arial" w:hAnsi="Arial" w:cs="Arial"/>
          <w:sz w:val="19"/>
          <w:szCs w:val="19"/>
        </w:rPr>
        <w:tab/>
      </w:r>
      <w:r w:rsidR="00072642" w:rsidRPr="00CF5972">
        <w:rPr>
          <w:rFonts w:ascii="Arial" w:hAnsi="Arial" w:cs="Arial"/>
          <w:sz w:val="19"/>
          <w:szCs w:val="19"/>
        </w:rPr>
        <w:t xml:space="preserve">Standard Operating Procedures for operation of the </w:t>
      </w:r>
      <w:r w:rsidR="00072642" w:rsidRPr="00CF5972">
        <w:rPr>
          <w:rFonts w:ascii="Arial" w:hAnsi="Arial" w:cs="Arial"/>
          <w:i/>
          <w:iCs/>
          <w:sz w:val="19"/>
          <w:szCs w:val="19"/>
        </w:rPr>
        <w:t xml:space="preserve">quarantine </w:t>
      </w:r>
      <w:r w:rsidR="00440DA4" w:rsidRPr="00CF5972">
        <w:rPr>
          <w:rFonts w:ascii="Arial" w:hAnsi="Arial" w:cs="Arial"/>
          <w:i/>
          <w:iCs/>
          <w:sz w:val="19"/>
          <w:szCs w:val="19"/>
        </w:rPr>
        <w:t>centre</w:t>
      </w:r>
      <w:r w:rsidR="00072642" w:rsidRPr="00CF5972">
        <w:rPr>
          <w:rFonts w:ascii="Arial" w:hAnsi="Arial" w:cs="Arial"/>
          <w:sz w:val="19"/>
          <w:szCs w:val="19"/>
        </w:rPr>
        <w:t xml:space="preserve"> and for transport of </w:t>
      </w:r>
      <w:r w:rsidR="00A55775" w:rsidRPr="00CF5972">
        <w:rPr>
          <w:rFonts w:ascii="Arial" w:hAnsi="Arial" w:cs="Arial"/>
          <w:sz w:val="19"/>
          <w:szCs w:val="19"/>
        </w:rPr>
        <w:t>equid</w:t>
      </w:r>
      <w:r w:rsidR="00072642" w:rsidRPr="00CF5972">
        <w:rPr>
          <w:rFonts w:ascii="Arial" w:hAnsi="Arial" w:cs="Arial"/>
          <w:sz w:val="19"/>
          <w:szCs w:val="19"/>
        </w:rPr>
        <w:t xml:space="preserve">s to the place of </w:t>
      </w:r>
      <w:r w:rsidR="00072642" w:rsidRPr="00CF5972">
        <w:rPr>
          <w:rFonts w:ascii="Arial" w:hAnsi="Arial" w:cs="Arial"/>
          <w:i/>
          <w:iCs/>
          <w:sz w:val="19"/>
          <w:szCs w:val="19"/>
        </w:rPr>
        <w:t>loading</w:t>
      </w:r>
      <w:r w:rsidR="00072642" w:rsidRPr="00CF5972">
        <w:rPr>
          <w:rFonts w:ascii="Arial" w:hAnsi="Arial" w:cs="Arial"/>
          <w:sz w:val="19"/>
          <w:szCs w:val="19"/>
        </w:rPr>
        <w:t>.</w:t>
      </w:r>
    </w:p>
    <w:p w14:paraId="6A302540" w14:textId="77777777" w:rsidR="00072642" w:rsidRPr="00CF5972" w:rsidRDefault="00072642" w:rsidP="006B3940">
      <w:pPr>
        <w:pStyle w:val="Paragraphedeliste"/>
        <w:numPr>
          <w:ilvl w:val="0"/>
          <w:numId w:val="26"/>
        </w:numPr>
        <w:spacing w:after="200" w:line="240" w:lineRule="auto"/>
        <w:ind w:left="426" w:hanging="426"/>
        <w:contextualSpacing w:val="0"/>
        <w:jc w:val="both"/>
        <w:rPr>
          <w:rFonts w:ascii="Arial" w:hAnsi="Arial" w:cs="Arial"/>
          <w:sz w:val="19"/>
          <w:szCs w:val="19"/>
          <w:u w:val="single"/>
        </w:rPr>
      </w:pPr>
      <w:r w:rsidRPr="00CF5972">
        <w:rPr>
          <w:rFonts w:ascii="Arial" w:hAnsi="Arial" w:cs="Arial"/>
          <w:sz w:val="19"/>
          <w:szCs w:val="19"/>
          <w:u w:val="single"/>
        </w:rPr>
        <w:t xml:space="preserve">During transportation </w:t>
      </w:r>
    </w:p>
    <w:p w14:paraId="5411F9C4" w14:textId="1447114D" w:rsidR="00072642" w:rsidRPr="00CF5972" w:rsidRDefault="00072642" w:rsidP="006B3940">
      <w:pPr>
        <w:spacing w:after="200" w:line="240" w:lineRule="auto"/>
        <w:ind w:left="426"/>
        <w:jc w:val="both"/>
        <w:rPr>
          <w:rFonts w:ascii="Arial" w:hAnsi="Arial" w:cs="Arial"/>
          <w:sz w:val="19"/>
          <w:szCs w:val="19"/>
        </w:rPr>
      </w:pPr>
      <w:r w:rsidRPr="00CF5972">
        <w:rPr>
          <w:rFonts w:ascii="Arial" w:hAnsi="Arial" w:cs="Arial"/>
          <w:sz w:val="19"/>
          <w:szCs w:val="19"/>
        </w:rPr>
        <w:t xml:space="preserve">When transporting unvaccinated </w:t>
      </w:r>
      <w:r w:rsidR="00A55775" w:rsidRPr="00CF5972">
        <w:rPr>
          <w:rFonts w:ascii="Arial" w:hAnsi="Arial" w:cs="Arial"/>
          <w:sz w:val="19"/>
          <w:szCs w:val="19"/>
        </w:rPr>
        <w:t>equid</w:t>
      </w:r>
      <w:r w:rsidRPr="00CF5972">
        <w:rPr>
          <w:rFonts w:ascii="Arial" w:hAnsi="Arial" w:cs="Arial"/>
          <w:sz w:val="19"/>
          <w:szCs w:val="19"/>
        </w:rPr>
        <w:t xml:space="preserve">s through countries or </w:t>
      </w:r>
      <w:r w:rsidRPr="00CF5972">
        <w:rPr>
          <w:rFonts w:ascii="Arial" w:hAnsi="Arial" w:cs="Arial"/>
          <w:i/>
          <w:iCs/>
          <w:sz w:val="19"/>
          <w:szCs w:val="19"/>
        </w:rPr>
        <w:t>zones</w:t>
      </w:r>
      <w:r w:rsidRPr="00CF5972">
        <w:rPr>
          <w:rFonts w:ascii="Arial" w:hAnsi="Arial" w:cs="Arial"/>
          <w:sz w:val="19"/>
          <w:szCs w:val="19"/>
        </w:rPr>
        <w:t xml:space="preserve"> infected with </w:t>
      </w:r>
      <w:r w:rsidR="00BF1C05" w:rsidRPr="00CF5972">
        <w:rPr>
          <w:rFonts w:ascii="Arial" w:hAnsi="Arial" w:cs="Arial"/>
          <w:sz w:val="19"/>
          <w:szCs w:val="19"/>
        </w:rPr>
        <w:t>VEEV/IABC</w:t>
      </w:r>
      <w:r w:rsidRPr="00CF5972">
        <w:rPr>
          <w:rFonts w:ascii="Arial" w:hAnsi="Arial" w:cs="Arial"/>
          <w:sz w:val="19"/>
          <w:szCs w:val="19"/>
        </w:rPr>
        <w:t xml:space="preserve">, </w:t>
      </w:r>
      <w:r w:rsidRPr="00CF5972">
        <w:rPr>
          <w:rFonts w:ascii="Arial" w:hAnsi="Arial" w:cs="Arial"/>
          <w:i/>
          <w:iCs/>
          <w:sz w:val="19"/>
          <w:szCs w:val="19"/>
        </w:rPr>
        <w:t>Veterinary Authorities</w:t>
      </w:r>
      <w:r w:rsidRPr="00CF5972">
        <w:rPr>
          <w:rFonts w:ascii="Arial" w:hAnsi="Arial" w:cs="Arial"/>
          <w:sz w:val="19"/>
          <w:szCs w:val="19"/>
        </w:rPr>
        <w:t xml:space="preserve"> should require that strategies to protect </w:t>
      </w:r>
      <w:r w:rsidR="00A55775" w:rsidRPr="00CF5972">
        <w:rPr>
          <w:rFonts w:ascii="Arial" w:hAnsi="Arial" w:cs="Arial"/>
          <w:sz w:val="19"/>
          <w:szCs w:val="19"/>
        </w:rPr>
        <w:t>equid</w:t>
      </w:r>
      <w:r w:rsidRPr="00CF5972">
        <w:rPr>
          <w:rFonts w:ascii="Arial" w:hAnsi="Arial" w:cs="Arial"/>
          <w:sz w:val="19"/>
          <w:szCs w:val="19"/>
        </w:rPr>
        <w:t xml:space="preserve">s from culicine mosquito bites are in place, considering the local ecology of the </w:t>
      </w:r>
      <w:r w:rsidRPr="00CF5972">
        <w:rPr>
          <w:rFonts w:ascii="Arial" w:hAnsi="Arial" w:cs="Arial"/>
          <w:i/>
          <w:iCs/>
          <w:sz w:val="19"/>
          <w:szCs w:val="19"/>
        </w:rPr>
        <w:t>vector</w:t>
      </w:r>
      <w:r w:rsidRPr="00CF5972">
        <w:rPr>
          <w:rFonts w:ascii="Arial" w:hAnsi="Arial" w:cs="Arial"/>
          <w:sz w:val="19"/>
          <w:szCs w:val="19"/>
        </w:rPr>
        <w:t xml:space="preserve">. </w:t>
      </w:r>
    </w:p>
    <w:p w14:paraId="50A7B529" w14:textId="2CE8579B" w:rsidR="00072642" w:rsidRPr="00CF5972" w:rsidRDefault="0007264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a</w:t>
      </w:r>
      <w:r w:rsidR="00CF5972">
        <w:rPr>
          <w:rFonts w:ascii="Arial" w:hAnsi="Arial" w:cs="Arial"/>
          <w:sz w:val="19"/>
          <w:szCs w:val="19"/>
        </w:rPr>
        <w:t>)</w:t>
      </w:r>
      <w:r w:rsidR="00CF5972">
        <w:rPr>
          <w:rFonts w:ascii="Arial" w:hAnsi="Arial" w:cs="Arial"/>
          <w:sz w:val="19"/>
          <w:szCs w:val="19"/>
        </w:rPr>
        <w:tab/>
      </w:r>
      <w:r w:rsidRPr="00CF5972">
        <w:rPr>
          <w:rFonts w:ascii="Arial" w:hAnsi="Arial" w:cs="Arial"/>
          <w:sz w:val="19"/>
          <w:szCs w:val="19"/>
        </w:rPr>
        <w:t xml:space="preserve">Transport by </w:t>
      </w:r>
      <w:r w:rsidR="2F96CD70" w:rsidRPr="00CF5972">
        <w:rPr>
          <w:rFonts w:ascii="Arial" w:hAnsi="Arial" w:cs="Arial"/>
          <w:sz w:val="19"/>
          <w:szCs w:val="19"/>
        </w:rPr>
        <w:t>land</w:t>
      </w:r>
      <w:r w:rsidRPr="00CF5972">
        <w:rPr>
          <w:rFonts w:ascii="Arial" w:hAnsi="Arial" w:cs="Arial"/>
          <w:sz w:val="19"/>
          <w:szCs w:val="19"/>
        </w:rPr>
        <w:t xml:space="preserve"> </w:t>
      </w:r>
    </w:p>
    <w:p w14:paraId="4CDDC162" w14:textId="6C1690F4" w:rsidR="00072642" w:rsidRPr="00CF5972" w:rsidRDefault="00C110E8" w:rsidP="006B3940">
      <w:pPr>
        <w:spacing w:after="200" w:line="240" w:lineRule="auto"/>
        <w:ind w:left="851"/>
        <w:jc w:val="both"/>
        <w:rPr>
          <w:rFonts w:ascii="Arial" w:hAnsi="Arial" w:cs="Arial"/>
          <w:sz w:val="19"/>
          <w:szCs w:val="19"/>
        </w:rPr>
      </w:pPr>
      <w:r w:rsidRPr="00CF5972">
        <w:rPr>
          <w:rFonts w:ascii="Arial" w:hAnsi="Arial" w:cs="Arial"/>
          <w:i/>
          <w:iCs/>
          <w:sz w:val="19"/>
          <w:szCs w:val="19"/>
        </w:rPr>
        <w:t>Risk</w:t>
      </w:r>
      <w:r w:rsidR="00072642" w:rsidRPr="00CF5972">
        <w:rPr>
          <w:rFonts w:ascii="Arial" w:hAnsi="Arial" w:cs="Arial"/>
          <w:i/>
          <w:iCs/>
          <w:sz w:val="19"/>
          <w:szCs w:val="19"/>
        </w:rPr>
        <w:t xml:space="preserve"> management</w:t>
      </w:r>
      <w:r w:rsidR="00072642" w:rsidRPr="00CF5972">
        <w:rPr>
          <w:rFonts w:ascii="Arial" w:hAnsi="Arial" w:cs="Arial"/>
          <w:sz w:val="19"/>
          <w:szCs w:val="19"/>
        </w:rPr>
        <w:t xml:space="preserve"> strategies </w:t>
      </w:r>
      <w:r w:rsidR="00186580" w:rsidRPr="00CF5972">
        <w:rPr>
          <w:rFonts w:ascii="Arial" w:hAnsi="Arial" w:cs="Arial"/>
          <w:sz w:val="19"/>
          <w:szCs w:val="19"/>
        </w:rPr>
        <w:t xml:space="preserve">should </w:t>
      </w:r>
      <w:r w:rsidR="00072642" w:rsidRPr="00CF5972">
        <w:rPr>
          <w:rFonts w:ascii="Arial" w:hAnsi="Arial" w:cs="Arial"/>
          <w:sz w:val="19"/>
          <w:szCs w:val="19"/>
        </w:rPr>
        <w:t xml:space="preserve">include: </w:t>
      </w:r>
    </w:p>
    <w:p w14:paraId="72509E1F" w14:textId="23CF35E8" w:rsidR="00072642" w:rsidRPr="00CF5972" w:rsidRDefault="00CF5972" w:rsidP="006B3940">
      <w:pPr>
        <w:spacing w:after="200" w:line="240" w:lineRule="auto"/>
        <w:ind w:left="1276" w:hanging="425"/>
        <w:jc w:val="both"/>
        <w:rPr>
          <w:rFonts w:ascii="Arial" w:hAnsi="Arial" w:cs="Arial"/>
          <w:sz w:val="19"/>
          <w:szCs w:val="19"/>
        </w:rPr>
      </w:pPr>
      <w:proofErr w:type="spellStart"/>
      <w:r>
        <w:rPr>
          <w:rFonts w:ascii="Arial" w:hAnsi="Arial" w:cs="Arial"/>
          <w:sz w:val="19"/>
          <w:szCs w:val="19"/>
        </w:rPr>
        <w:t>i</w:t>
      </w:r>
      <w:proofErr w:type="spellEnd"/>
      <w:r>
        <w:rPr>
          <w:rFonts w:ascii="Arial" w:hAnsi="Arial" w:cs="Arial"/>
          <w:sz w:val="19"/>
          <w:szCs w:val="19"/>
        </w:rPr>
        <w:t>)</w:t>
      </w:r>
      <w:r>
        <w:rPr>
          <w:rFonts w:ascii="Arial" w:hAnsi="Arial" w:cs="Arial"/>
          <w:sz w:val="19"/>
          <w:szCs w:val="19"/>
        </w:rPr>
        <w:tab/>
      </w:r>
      <w:r w:rsidR="00072642" w:rsidRPr="00CF5972">
        <w:rPr>
          <w:rFonts w:ascii="Arial" w:hAnsi="Arial" w:cs="Arial"/>
          <w:sz w:val="19"/>
          <w:szCs w:val="19"/>
        </w:rPr>
        <w:t xml:space="preserve">treating animals with an </w:t>
      </w:r>
      <w:r w:rsidR="00072642" w:rsidRPr="00CF5972">
        <w:rPr>
          <w:rFonts w:ascii="Arial" w:hAnsi="Arial" w:cs="Arial"/>
          <w:i/>
          <w:iCs/>
          <w:sz w:val="19"/>
          <w:szCs w:val="19"/>
        </w:rPr>
        <w:t>approved</w:t>
      </w:r>
      <w:r w:rsidR="00072642" w:rsidRPr="00CF5972">
        <w:rPr>
          <w:rFonts w:ascii="Arial" w:hAnsi="Arial" w:cs="Arial"/>
          <w:sz w:val="19"/>
          <w:szCs w:val="19"/>
        </w:rPr>
        <w:t xml:space="preserve"> repellent to prevent bites prior to and during transportation, in </w:t>
      </w:r>
      <w:r w:rsidR="00155438" w:rsidRPr="00CF5972">
        <w:rPr>
          <w:rFonts w:ascii="Arial" w:hAnsi="Arial" w:cs="Arial"/>
          <w:i/>
          <w:iCs/>
          <w:sz w:val="19"/>
          <w:szCs w:val="19"/>
        </w:rPr>
        <w:t xml:space="preserve">means of transport </w:t>
      </w:r>
      <w:r w:rsidR="00072642" w:rsidRPr="00CF5972">
        <w:rPr>
          <w:rFonts w:ascii="Arial" w:hAnsi="Arial" w:cs="Arial"/>
          <w:sz w:val="19"/>
          <w:szCs w:val="19"/>
        </w:rPr>
        <w:t>disinfected and</w:t>
      </w:r>
      <w:r w:rsidR="00072642" w:rsidRPr="00CF5972">
        <w:rPr>
          <w:rFonts w:ascii="Arial" w:hAnsi="Arial" w:cs="Arial"/>
          <w:i/>
          <w:iCs/>
          <w:sz w:val="19"/>
          <w:szCs w:val="19"/>
        </w:rPr>
        <w:t xml:space="preserve"> </w:t>
      </w:r>
      <w:proofErr w:type="spellStart"/>
      <w:r w:rsidR="00072642" w:rsidRPr="00CF5972">
        <w:rPr>
          <w:rFonts w:ascii="Arial" w:hAnsi="Arial" w:cs="Arial"/>
          <w:sz w:val="19"/>
          <w:szCs w:val="19"/>
        </w:rPr>
        <w:t>disinsected</w:t>
      </w:r>
      <w:proofErr w:type="spellEnd"/>
      <w:r w:rsidR="00072642" w:rsidRPr="00CF5972">
        <w:rPr>
          <w:rFonts w:ascii="Arial" w:hAnsi="Arial" w:cs="Arial"/>
          <w:sz w:val="19"/>
          <w:szCs w:val="19"/>
        </w:rPr>
        <w:t xml:space="preserve"> with </w:t>
      </w:r>
      <w:r w:rsidR="00072642" w:rsidRPr="00CF5972">
        <w:rPr>
          <w:rFonts w:ascii="Arial" w:hAnsi="Arial" w:cs="Arial"/>
          <w:i/>
          <w:iCs/>
          <w:sz w:val="19"/>
          <w:szCs w:val="19"/>
        </w:rPr>
        <w:t>approved</w:t>
      </w:r>
      <w:r w:rsidR="02D0B956" w:rsidRPr="00CF5972">
        <w:rPr>
          <w:rFonts w:ascii="Arial" w:hAnsi="Arial" w:cs="Arial"/>
          <w:i/>
          <w:iCs/>
          <w:sz w:val="19"/>
          <w:szCs w:val="19"/>
        </w:rPr>
        <w:t xml:space="preserve"> </w:t>
      </w:r>
      <w:r w:rsidR="02D0B956" w:rsidRPr="00CF5972">
        <w:rPr>
          <w:rFonts w:ascii="Arial" w:hAnsi="Arial" w:cs="Arial"/>
          <w:sz w:val="19"/>
          <w:szCs w:val="19"/>
        </w:rPr>
        <w:t>disinfectant and</w:t>
      </w:r>
      <w:r w:rsidR="00072642" w:rsidRPr="00CF5972">
        <w:rPr>
          <w:rFonts w:ascii="Arial" w:hAnsi="Arial" w:cs="Arial"/>
          <w:sz w:val="19"/>
          <w:szCs w:val="19"/>
        </w:rPr>
        <w:t xml:space="preserve"> insecticide; </w:t>
      </w:r>
    </w:p>
    <w:p w14:paraId="19CEFD15" w14:textId="7AA9949F" w:rsidR="00072642" w:rsidRPr="00CF5972" w:rsidRDefault="00CF5972" w:rsidP="006B3940">
      <w:pPr>
        <w:spacing w:after="200" w:line="240" w:lineRule="auto"/>
        <w:ind w:left="1276" w:hanging="425"/>
        <w:jc w:val="both"/>
        <w:rPr>
          <w:rFonts w:ascii="Arial" w:hAnsi="Arial" w:cs="Arial"/>
          <w:sz w:val="19"/>
          <w:szCs w:val="19"/>
        </w:rPr>
      </w:pPr>
      <w:r w:rsidRPr="00CF5972">
        <w:rPr>
          <w:rFonts w:ascii="Arial" w:hAnsi="Arial" w:cs="Arial"/>
          <w:sz w:val="19"/>
          <w:szCs w:val="19"/>
        </w:rPr>
        <w:t>ii)</w:t>
      </w:r>
      <w:r>
        <w:rPr>
          <w:rFonts w:ascii="Arial" w:hAnsi="Arial" w:cs="Arial"/>
          <w:i/>
          <w:iCs/>
          <w:sz w:val="19"/>
          <w:szCs w:val="19"/>
        </w:rPr>
        <w:tab/>
      </w:r>
      <w:r w:rsidR="00072642" w:rsidRPr="00CF5972">
        <w:rPr>
          <w:rFonts w:ascii="Arial" w:hAnsi="Arial" w:cs="Arial"/>
          <w:i/>
          <w:iCs/>
          <w:sz w:val="19"/>
          <w:szCs w:val="19"/>
        </w:rPr>
        <w:t>loading</w:t>
      </w:r>
      <w:r w:rsidR="00072642" w:rsidRPr="00CF5972">
        <w:rPr>
          <w:rFonts w:ascii="Arial" w:hAnsi="Arial" w:cs="Arial"/>
          <w:sz w:val="19"/>
          <w:szCs w:val="19"/>
        </w:rPr>
        <w:t xml:space="preserve">, transporting and </w:t>
      </w:r>
      <w:r w:rsidR="00072642" w:rsidRPr="00CF5972">
        <w:rPr>
          <w:rFonts w:ascii="Arial" w:hAnsi="Arial" w:cs="Arial"/>
          <w:i/>
          <w:iCs/>
          <w:sz w:val="19"/>
          <w:szCs w:val="19"/>
        </w:rPr>
        <w:t>unloading</w:t>
      </w:r>
      <w:r w:rsidR="00072642" w:rsidRPr="00CF5972">
        <w:rPr>
          <w:rFonts w:ascii="Arial" w:hAnsi="Arial" w:cs="Arial"/>
          <w:sz w:val="19"/>
          <w:szCs w:val="19"/>
        </w:rPr>
        <w:t xml:space="preserve"> animals at times of low </w:t>
      </w:r>
      <w:r w:rsidR="00072642" w:rsidRPr="00CF5972">
        <w:rPr>
          <w:rFonts w:ascii="Arial" w:hAnsi="Arial" w:cs="Arial"/>
          <w:i/>
          <w:iCs/>
          <w:sz w:val="19"/>
          <w:szCs w:val="19"/>
        </w:rPr>
        <w:t>vector</w:t>
      </w:r>
      <w:r w:rsidR="00072642" w:rsidRPr="00CF5972">
        <w:rPr>
          <w:rFonts w:ascii="Arial" w:hAnsi="Arial" w:cs="Arial"/>
          <w:sz w:val="19"/>
          <w:szCs w:val="19"/>
        </w:rPr>
        <w:t xml:space="preserve"> activity</w:t>
      </w:r>
      <w:r w:rsidR="00FF7873" w:rsidRPr="00CF5972">
        <w:rPr>
          <w:rFonts w:ascii="Arial" w:hAnsi="Arial" w:cs="Arial"/>
          <w:sz w:val="19"/>
          <w:szCs w:val="19"/>
        </w:rPr>
        <w:t xml:space="preserve">, and avoiding areas of known high </w:t>
      </w:r>
      <w:r w:rsidR="00FF7873" w:rsidRPr="00CF5972">
        <w:rPr>
          <w:rFonts w:ascii="Arial" w:hAnsi="Arial" w:cs="Arial"/>
          <w:i/>
          <w:iCs/>
          <w:sz w:val="19"/>
          <w:szCs w:val="19"/>
        </w:rPr>
        <w:t>vector</w:t>
      </w:r>
      <w:r w:rsidR="00FF7873" w:rsidRPr="00CF5972">
        <w:rPr>
          <w:rFonts w:ascii="Arial" w:hAnsi="Arial" w:cs="Arial"/>
          <w:sz w:val="19"/>
          <w:szCs w:val="19"/>
        </w:rPr>
        <w:t xml:space="preserve"> activity</w:t>
      </w:r>
      <w:r w:rsidR="00072642" w:rsidRPr="00CF5972">
        <w:rPr>
          <w:rFonts w:ascii="Arial" w:hAnsi="Arial" w:cs="Arial"/>
          <w:sz w:val="19"/>
          <w:szCs w:val="19"/>
        </w:rPr>
        <w:t xml:space="preserve">; </w:t>
      </w:r>
    </w:p>
    <w:p w14:paraId="34CFBECF" w14:textId="7CD8F3E3" w:rsidR="00072642" w:rsidRPr="00CF5972" w:rsidRDefault="00CF5972" w:rsidP="006B3940">
      <w:pPr>
        <w:spacing w:after="200" w:line="240" w:lineRule="auto"/>
        <w:ind w:left="1276" w:hanging="425"/>
        <w:jc w:val="both"/>
        <w:rPr>
          <w:rFonts w:ascii="Arial" w:hAnsi="Arial" w:cs="Arial"/>
          <w:sz w:val="19"/>
          <w:szCs w:val="19"/>
        </w:rPr>
      </w:pPr>
      <w:r>
        <w:rPr>
          <w:rFonts w:ascii="Arial" w:hAnsi="Arial" w:cs="Arial"/>
          <w:sz w:val="19"/>
          <w:szCs w:val="19"/>
        </w:rPr>
        <w:t>iii)</w:t>
      </w:r>
      <w:r>
        <w:rPr>
          <w:rFonts w:ascii="Arial" w:hAnsi="Arial" w:cs="Arial"/>
          <w:sz w:val="19"/>
          <w:szCs w:val="19"/>
        </w:rPr>
        <w:tab/>
      </w:r>
      <w:r w:rsidR="0E07AF97" w:rsidRPr="00CF5972">
        <w:rPr>
          <w:rFonts w:ascii="Arial" w:hAnsi="Arial" w:cs="Arial"/>
          <w:sz w:val="19"/>
          <w:szCs w:val="19"/>
        </w:rPr>
        <w:t xml:space="preserve">ensuring </w:t>
      </w:r>
      <w:r w:rsidR="00155438" w:rsidRPr="00CF5972">
        <w:rPr>
          <w:rFonts w:ascii="Arial" w:hAnsi="Arial" w:cs="Arial"/>
          <w:i/>
          <w:iCs/>
          <w:sz w:val="19"/>
          <w:szCs w:val="19"/>
        </w:rPr>
        <w:t>means of transport</w:t>
      </w:r>
      <w:r w:rsidR="00155438" w:rsidRPr="00CF5972">
        <w:rPr>
          <w:rFonts w:ascii="Arial" w:hAnsi="Arial" w:cs="Arial"/>
          <w:sz w:val="19"/>
          <w:szCs w:val="19"/>
        </w:rPr>
        <w:t xml:space="preserve"> </w:t>
      </w:r>
      <w:r w:rsidR="0E07AF97" w:rsidRPr="00CF5972">
        <w:rPr>
          <w:rFonts w:ascii="Arial" w:hAnsi="Arial" w:cs="Arial"/>
          <w:sz w:val="19"/>
          <w:szCs w:val="19"/>
        </w:rPr>
        <w:t xml:space="preserve">do not stop </w:t>
      </w:r>
      <w:proofErr w:type="spellStart"/>
      <w:r w:rsidR="00072642" w:rsidRPr="00CF5972">
        <w:rPr>
          <w:rFonts w:ascii="Arial" w:hAnsi="Arial" w:cs="Arial"/>
          <w:sz w:val="19"/>
          <w:szCs w:val="19"/>
        </w:rPr>
        <w:t>e</w:t>
      </w:r>
      <w:r w:rsidR="0E07AF97" w:rsidRPr="00CF5972">
        <w:rPr>
          <w:rFonts w:ascii="Arial" w:hAnsi="Arial" w:cs="Arial"/>
          <w:sz w:val="19"/>
          <w:szCs w:val="19"/>
        </w:rPr>
        <w:t>n</w:t>
      </w:r>
      <w:proofErr w:type="spellEnd"/>
      <w:r w:rsidR="0E07AF97" w:rsidRPr="00CF5972">
        <w:rPr>
          <w:rFonts w:ascii="Arial" w:hAnsi="Arial" w:cs="Arial"/>
          <w:sz w:val="19"/>
          <w:szCs w:val="19"/>
        </w:rPr>
        <w:t xml:space="preserve"> route during dawn or dusk, or overnight, unless the</w:t>
      </w:r>
      <w:r w:rsidR="0E07AF97" w:rsidRPr="00CF5972">
        <w:rPr>
          <w:rFonts w:ascii="Arial" w:hAnsi="Arial" w:cs="Arial"/>
          <w:i/>
          <w:iCs/>
          <w:sz w:val="19"/>
          <w:szCs w:val="19"/>
        </w:rPr>
        <w:t xml:space="preserve"> </w:t>
      </w:r>
      <w:r w:rsidR="00155438" w:rsidRPr="00CF5972">
        <w:rPr>
          <w:rFonts w:ascii="Arial" w:hAnsi="Arial" w:cs="Arial"/>
          <w:i/>
          <w:iCs/>
          <w:sz w:val="19"/>
          <w:szCs w:val="19"/>
        </w:rPr>
        <w:t xml:space="preserve">means of transport </w:t>
      </w:r>
      <w:r w:rsidR="0E07AF97" w:rsidRPr="00CF5972">
        <w:rPr>
          <w:rFonts w:ascii="Arial" w:hAnsi="Arial" w:cs="Arial"/>
          <w:sz w:val="19"/>
          <w:szCs w:val="19"/>
        </w:rPr>
        <w:t xml:space="preserve">is </w:t>
      </w:r>
      <w:r w:rsidR="00650540" w:rsidRPr="00CF5972">
        <w:rPr>
          <w:rFonts w:ascii="Arial" w:hAnsi="Arial" w:cs="Arial"/>
          <w:i/>
          <w:iCs/>
          <w:sz w:val="19"/>
          <w:szCs w:val="19"/>
        </w:rPr>
        <w:t>vector</w:t>
      </w:r>
      <w:r w:rsidR="00650540" w:rsidRPr="00CF5972">
        <w:rPr>
          <w:rFonts w:ascii="Arial" w:hAnsi="Arial" w:cs="Arial"/>
          <w:sz w:val="19"/>
          <w:szCs w:val="19"/>
        </w:rPr>
        <w:t xml:space="preserve"> protected</w:t>
      </w:r>
      <w:r w:rsidR="0E07AF97" w:rsidRPr="00CF5972">
        <w:rPr>
          <w:rFonts w:ascii="Arial" w:hAnsi="Arial" w:cs="Arial"/>
          <w:sz w:val="19"/>
          <w:szCs w:val="19"/>
        </w:rPr>
        <w:t xml:space="preserve">; </w:t>
      </w:r>
    </w:p>
    <w:p w14:paraId="20D7DD2C" w14:textId="58F8440F" w:rsidR="00072642" w:rsidRPr="00CF5972" w:rsidRDefault="00CF5972" w:rsidP="006B3940">
      <w:pPr>
        <w:spacing w:after="200" w:line="240" w:lineRule="auto"/>
        <w:ind w:left="1276" w:hanging="425"/>
        <w:jc w:val="both"/>
        <w:rPr>
          <w:rFonts w:ascii="Arial" w:hAnsi="Arial" w:cs="Arial"/>
          <w:sz w:val="19"/>
          <w:szCs w:val="19"/>
        </w:rPr>
      </w:pPr>
      <w:r>
        <w:rPr>
          <w:rFonts w:ascii="Arial" w:hAnsi="Arial" w:cs="Arial"/>
          <w:sz w:val="19"/>
          <w:szCs w:val="19"/>
        </w:rPr>
        <w:t>iv)</w:t>
      </w:r>
      <w:r>
        <w:rPr>
          <w:rFonts w:ascii="Arial" w:hAnsi="Arial" w:cs="Arial"/>
          <w:sz w:val="19"/>
          <w:szCs w:val="19"/>
        </w:rPr>
        <w:tab/>
      </w:r>
      <w:r w:rsidR="00072642" w:rsidRPr="00CF5972">
        <w:rPr>
          <w:rFonts w:ascii="Arial" w:hAnsi="Arial" w:cs="Arial"/>
          <w:sz w:val="19"/>
          <w:szCs w:val="19"/>
        </w:rPr>
        <w:t xml:space="preserve">using historical, </w:t>
      </w:r>
      <w:r w:rsidR="5F82009D" w:rsidRPr="00CF5972">
        <w:rPr>
          <w:rFonts w:ascii="Arial" w:hAnsi="Arial" w:cs="Arial"/>
          <w:sz w:val="19"/>
          <w:szCs w:val="19"/>
        </w:rPr>
        <w:t>current</w:t>
      </w:r>
      <w:r w:rsidR="00072642" w:rsidRPr="00CF5972">
        <w:rPr>
          <w:rFonts w:ascii="Arial" w:hAnsi="Arial" w:cs="Arial"/>
          <w:sz w:val="19"/>
          <w:szCs w:val="19"/>
        </w:rPr>
        <w:t xml:space="preserve"> or modelling information on </w:t>
      </w:r>
      <w:r w:rsidR="0037031A" w:rsidRPr="00CF5972">
        <w:rPr>
          <w:rFonts w:ascii="Arial" w:hAnsi="Arial" w:cs="Arial"/>
          <w:sz w:val="19"/>
          <w:szCs w:val="19"/>
        </w:rPr>
        <w:t>VEEV/IABC</w:t>
      </w:r>
      <w:r w:rsidR="00072642" w:rsidRPr="00CF5972">
        <w:rPr>
          <w:rFonts w:ascii="Arial" w:hAnsi="Arial" w:cs="Arial"/>
          <w:sz w:val="19"/>
          <w:szCs w:val="19"/>
        </w:rPr>
        <w:t xml:space="preserve"> and </w:t>
      </w:r>
      <w:r w:rsidR="00072642" w:rsidRPr="00CF5972">
        <w:rPr>
          <w:rFonts w:ascii="Arial" w:hAnsi="Arial" w:cs="Arial"/>
          <w:i/>
          <w:iCs/>
          <w:sz w:val="19"/>
          <w:szCs w:val="19"/>
        </w:rPr>
        <w:t>surveillance</w:t>
      </w:r>
      <w:r w:rsidR="00072642" w:rsidRPr="00CF5972">
        <w:rPr>
          <w:rFonts w:ascii="Arial" w:hAnsi="Arial" w:cs="Arial"/>
          <w:sz w:val="19"/>
          <w:szCs w:val="19"/>
        </w:rPr>
        <w:t xml:space="preserve"> for </w:t>
      </w:r>
      <w:r w:rsidR="00072642" w:rsidRPr="00CF5972">
        <w:rPr>
          <w:rFonts w:ascii="Arial" w:hAnsi="Arial" w:cs="Arial"/>
          <w:i/>
          <w:iCs/>
          <w:sz w:val="19"/>
          <w:szCs w:val="19"/>
        </w:rPr>
        <w:t>vectors</w:t>
      </w:r>
      <w:r w:rsidR="00072642" w:rsidRPr="00CF5972">
        <w:rPr>
          <w:rFonts w:ascii="Arial" w:hAnsi="Arial" w:cs="Arial"/>
          <w:sz w:val="19"/>
          <w:szCs w:val="19"/>
        </w:rPr>
        <w:t xml:space="preserve"> at common stopping and offloading points to identify low risk ports and transport routes. </w:t>
      </w:r>
    </w:p>
    <w:p w14:paraId="144CAFE3" w14:textId="26616AAB" w:rsidR="00072642" w:rsidRPr="00CF5972" w:rsidRDefault="0007264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b</w:t>
      </w:r>
      <w:r w:rsidR="00CF5972">
        <w:rPr>
          <w:rFonts w:ascii="Arial" w:hAnsi="Arial" w:cs="Arial"/>
          <w:sz w:val="19"/>
          <w:szCs w:val="19"/>
        </w:rPr>
        <w:t>)</w:t>
      </w:r>
      <w:r w:rsidR="00CF5972">
        <w:rPr>
          <w:rFonts w:ascii="Arial" w:hAnsi="Arial" w:cs="Arial"/>
          <w:sz w:val="19"/>
          <w:szCs w:val="19"/>
        </w:rPr>
        <w:tab/>
      </w:r>
      <w:r w:rsidRPr="00CF5972">
        <w:rPr>
          <w:rFonts w:ascii="Arial" w:hAnsi="Arial" w:cs="Arial"/>
          <w:sz w:val="19"/>
          <w:szCs w:val="19"/>
        </w:rPr>
        <w:t xml:space="preserve">Transport by air </w:t>
      </w:r>
    </w:p>
    <w:p w14:paraId="5D045534" w14:textId="2AAF71D1" w:rsidR="00072642" w:rsidRPr="00CF5972" w:rsidRDefault="00072642" w:rsidP="00386FC9">
      <w:pPr>
        <w:spacing w:after="220" w:line="240" w:lineRule="auto"/>
        <w:ind w:left="851"/>
        <w:jc w:val="both"/>
        <w:rPr>
          <w:rFonts w:ascii="Arial" w:hAnsi="Arial" w:cs="Arial"/>
          <w:sz w:val="19"/>
          <w:szCs w:val="19"/>
        </w:rPr>
      </w:pPr>
      <w:r w:rsidRPr="00CF5972">
        <w:rPr>
          <w:rFonts w:ascii="Arial" w:hAnsi="Arial" w:cs="Arial"/>
          <w:sz w:val="19"/>
          <w:szCs w:val="19"/>
        </w:rPr>
        <w:t xml:space="preserve">Prior to </w:t>
      </w:r>
      <w:r w:rsidRPr="00CF5972">
        <w:rPr>
          <w:rFonts w:ascii="Arial" w:hAnsi="Arial" w:cs="Arial"/>
          <w:i/>
          <w:iCs/>
          <w:sz w:val="19"/>
          <w:szCs w:val="19"/>
        </w:rPr>
        <w:t>loading</w:t>
      </w:r>
      <w:r w:rsidRPr="00CF5972">
        <w:rPr>
          <w:rFonts w:ascii="Arial" w:hAnsi="Arial" w:cs="Arial"/>
          <w:sz w:val="19"/>
          <w:szCs w:val="19"/>
        </w:rPr>
        <w:t xml:space="preserve"> the </w:t>
      </w:r>
      <w:r w:rsidR="0037031A" w:rsidRPr="00CF5972">
        <w:rPr>
          <w:rFonts w:ascii="Arial" w:hAnsi="Arial" w:cs="Arial"/>
          <w:sz w:val="19"/>
          <w:szCs w:val="19"/>
        </w:rPr>
        <w:t>equid</w:t>
      </w:r>
      <w:r w:rsidRPr="00CF5972">
        <w:rPr>
          <w:rFonts w:ascii="Arial" w:hAnsi="Arial" w:cs="Arial"/>
          <w:sz w:val="19"/>
          <w:szCs w:val="19"/>
        </w:rPr>
        <w:t xml:space="preserve">s, </w:t>
      </w:r>
      <w:r w:rsidRPr="00CF5972">
        <w:rPr>
          <w:rFonts w:ascii="Arial" w:hAnsi="Arial" w:cs="Arial"/>
          <w:i/>
          <w:iCs/>
          <w:sz w:val="19"/>
          <w:szCs w:val="19"/>
        </w:rPr>
        <w:t>containers</w:t>
      </w:r>
      <w:r w:rsidRPr="00CF5972">
        <w:rPr>
          <w:rFonts w:ascii="Arial" w:hAnsi="Arial" w:cs="Arial"/>
          <w:sz w:val="19"/>
          <w:szCs w:val="19"/>
        </w:rPr>
        <w:t xml:space="preserve"> are sprayed with an </w:t>
      </w:r>
      <w:r w:rsidRPr="00CF5972">
        <w:rPr>
          <w:rFonts w:ascii="Arial" w:hAnsi="Arial" w:cs="Arial"/>
          <w:i/>
          <w:iCs/>
          <w:sz w:val="19"/>
          <w:szCs w:val="19"/>
        </w:rPr>
        <w:t xml:space="preserve">approved </w:t>
      </w:r>
      <w:r w:rsidRPr="00CF5972">
        <w:rPr>
          <w:rFonts w:ascii="Arial" w:hAnsi="Arial" w:cs="Arial"/>
          <w:sz w:val="19"/>
          <w:szCs w:val="19"/>
        </w:rPr>
        <w:t xml:space="preserve">insecticide. </w:t>
      </w:r>
    </w:p>
    <w:p w14:paraId="0A459F82" w14:textId="26824E9C" w:rsidR="00072642" w:rsidRPr="00CF5972" w:rsidRDefault="0E07AF97" w:rsidP="00386FC9">
      <w:pPr>
        <w:spacing w:after="220" w:line="240" w:lineRule="auto"/>
        <w:ind w:left="851"/>
        <w:jc w:val="both"/>
        <w:rPr>
          <w:rFonts w:ascii="Arial" w:hAnsi="Arial" w:cs="Arial"/>
          <w:sz w:val="19"/>
          <w:szCs w:val="19"/>
        </w:rPr>
      </w:pPr>
      <w:r w:rsidRPr="00CF5972">
        <w:rPr>
          <w:rFonts w:ascii="Arial" w:hAnsi="Arial" w:cs="Arial"/>
          <w:i/>
          <w:iCs/>
          <w:sz w:val="19"/>
          <w:szCs w:val="19"/>
        </w:rPr>
        <w:t>Containers</w:t>
      </w:r>
      <w:r w:rsidRPr="00CF5972">
        <w:rPr>
          <w:rFonts w:ascii="Arial" w:hAnsi="Arial" w:cs="Arial"/>
          <w:sz w:val="19"/>
          <w:szCs w:val="19"/>
        </w:rPr>
        <w:t xml:space="preserve"> in which </w:t>
      </w:r>
      <w:r w:rsidR="5021A2FB" w:rsidRPr="00CF5972">
        <w:rPr>
          <w:rFonts w:ascii="Arial" w:hAnsi="Arial" w:cs="Arial"/>
          <w:sz w:val="19"/>
          <w:szCs w:val="19"/>
        </w:rPr>
        <w:t>equid</w:t>
      </w:r>
      <w:r w:rsidRPr="00CF5972">
        <w:rPr>
          <w:rFonts w:ascii="Arial" w:hAnsi="Arial" w:cs="Arial"/>
          <w:sz w:val="19"/>
          <w:szCs w:val="19"/>
        </w:rPr>
        <w:t xml:space="preserve">s are being </w:t>
      </w:r>
      <w:r w:rsidR="4AC52E2C" w:rsidRPr="00CF5972">
        <w:rPr>
          <w:rFonts w:ascii="Arial" w:hAnsi="Arial" w:cs="Arial"/>
          <w:sz w:val="19"/>
          <w:szCs w:val="19"/>
        </w:rPr>
        <w:t>transported,</w:t>
      </w:r>
      <w:r w:rsidRPr="00CF5972">
        <w:rPr>
          <w:rFonts w:ascii="Arial" w:hAnsi="Arial" w:cs="Arial"/>
          <w:sz w:val="19"/>
          <w:szCs w:val="19"/>
        </w:rPr>
        <w:t xml:space="preserve"> and the cargo hold of the aircraft should be sprayed with an </w:t>
      </w:r>
      <w:r w:rsidRPr="00CF5972">
        <w:rPr>
          <w:rFonts w:ascii="Arial" w:hAnsi="Arial" w:cs="Arial"/>
          <w:i/>
          <w:iCs/>
          <w:sz w:val="19"/>
          <w:szCs w:val="19"/>
        </w:rPr>
        <w:t>approved</w:t>
      </w:r>
      <w:r w:rsidRPr="00CF5972">
        <w:rPr>
          <w:rFonts w:ascii="Arial" w:hAnsi="Arial" w:cs="Arial"/>
          <w:sz w:val="19"/>
          <w:szCs w:val="19"/>
        </w:rPr>
        <w:t xml:space="preserve"> insecticide when the doors have been closed and prior to take off. All possible insect harbourage should be treated. The insecticide sprayers should be retained for inspection on arrival. </w:t>
      </w:r>
    </w:p>
    <w:p w14:paraId="6EF2E31E" w14:textId="46EA8483" w:rsidR="00E2356D" w:rsidRPr="00CF5972" w:rsidRDefault="00072642" w:rsidP="00386FC9">
      <w:pPr>
        <w:spacing w:after="220" w:line="240" w:lineRule="auto"/>
        <w:ind w:left="851"/>
        <w:jc w:val="both"/>
        <w:rPr>
          <w:rFonts w:ascii="Arial" w:hAnsi="Arial" w:cs="Arial"/>
          <w:sz w:val="19"/>
          <w:szCs w:val="19"/>
        </w:rPr>
      </w:pPr>
      <w:r w:rsidRPr="00CF5972">
        <w:rPr>
          <w:rFonts w:ascii="Arial" w:hAnsi="Arial" w:cs="Arial"/>
          <w:sz w:val="19"/>
          <w:szCs w:val="19"/>
        </w:rPr>
        <w:t xml:space="preserve">In addition, during any stopover in countries or </w:t>
      </w:r>
      <w:r w:rsidRPr="00CF5972">
        <w:rPr>
          <w:rFonts w:ascii="Arial" w:hAnsi="Arial" w:cs="Arial"/>
          <w:i/>
          <w:iCs/>
          <w:sz w:val="19"/>
          <w:szCs w:val="19"/>
        </w:rPr>
        <w:t>zones</w:t>
      </w:r>
      <w:r w:rsidRPr="00CF5972">
        <w:rPr>
          <w:rFonts w:ascii="Arial" w:hAnsi="Arial" w:cs="Arial"/>
          <w:sz w:val="19"/>
          <w:szCs w:val="19"/>
        </w:rPr>
        <w:t xml:space="preserve"> where </w:t>
      </w:r>
      <w:r w:rsidRPr="00CF5972">
        <w:rPr>
          <w:rFonts w:ascii="Arial" w:hAnsi="Arial" w:cs="Arial"/>
          <w:i/>
          <w:iCs/>
          <w:sz w:val="19"/>
          <w:szCs w:val="19"/>
        </w:rPr>
        <w:t xml:space="preserve">infection </w:t>
      </w:r>
      <w:r w:rsidRPr="00CF5972">
        <w:rPr>
          <w:rFonts w:ascii="Arial" w:hAnsi="Arial" w:cs="Arial"/>
          <w:sz w:val="19"/>
          <w:szCs w:val="19"/>
        </w:rPr>
        <w:t xml:space="preserve">with </w:t>
      </w:r>
      <w:r w:rsidR="0037031A" w:rsidRPr="00CF5972">
        <w:rPr>
          <w:rFonts w:ascii="Arial" w:hAnsi="Arial" w:cs="Arial"/>
          <w:sz w:val="19"/>
          <w:szCs w:val="19"/>
        </w:rPr>
        <w:t>VEEV/IABC</w:t>
      </w:r>
      <w:r w:rsidRPr="00CF5972">
        <w:rPr>
          <w:rFonts w:ascii="Arial" w:hAnsi="Arial" w:cs="Arial"/>
          <w:sz w:val="19"/>
          <w:szCs w:val="19"/>
        </w:rPr>
        <w:t xml:space="preserve"> occurs, prior to the opening of any aircraft door and until all doors are closed, netting of appropriate gauge impregnated with an </w:t>
      </w:r>
      <w:r w:rsidRPr="00CF5972">
        <w:rPr>
          <w:rFonts w:ascii="Arial" w:hAnsi="Arial" w:cs="Arial"/>
          <w:i/>
          <w:iCs/>
          <w:sz w:val="19"/>
          <w:szCs w:val="19"/>
        </w:rPr>
        <w:t>approved</w:t>
      </w:r>
      <w:r w:rsidRPr="00CF5972">
        <w:rPr>
          <w:rFonts w:ascii="Arial" w:hAnsi="Arial" w:cs="Arial"/>
          <w:sz w:val="19"/>
          <w:szCs w:val="19"/>
        </w:rPr>
        <w:t xml:space="preserve"> insecticide should be placed over all </w:t>
      </w:r>
      <w:r w:rsidRPr="00CF5972">
        <w:rPr>
          <w:rFonts w:ascii="Arial" w:hAnsi="Arial" w:cs="Arial"/>
          <w:i/>
          <w:iCs/>
          <w:sz w:val="19"/>
          <w:szCs w:val="19"/>
        </w:rPr>
        <w:t>containers</w:t>
      </w:r>
      <w:r w:rsidRPr="00CF5972">
        <w:rPr>
          <w:rFonts w:ascii="Arial" w:hAnsi="Arial" w:cs="Arial"/>
          <w:sz w:val="19"/>
          <w:szCs w:val="19"/>
        </w:rPr>
        <w:t>.</w:t>
      </w:r>
    </w:p>
    <w:p w14:paraId="24052961" w14:textId="28D6B25C" w:rsidR="0055621B" w:rsidRPr="00CF5972" w:rsidRDefault="0055621B" w:rsidP="00386FC9">
      <w:pPr>
        <w:spacing w:after="220" w:line="240" w:lineRule="auto"/>
        <w:jc w:val="center"/>
        <w:rPr>
          <w:rFonts w:ascii="Arial" w:hAnsi="Arial" w:cs="Arial"/>
          <w:sz w:val="19"/>
          <w:szCs w:val="19"/>
          <w:lang w:val="en-US"/>
        </w:rPr>
      </w:pPr>
      <w:r w:rsidRPr="00CF5972">
        <w:rPr>
          <w:rFonts w:ascii="Arial" w:hAnsi="Arial" w:cs="Arial"/>
          <w:sz w:val="19"/>
          <w:szCs w:val="19"/>
          <w:lang w:val="en-US"/>
        </w:rPr>
        <w:t xml:space="preserve">Article </w:t>
      </w:r>
      <w:r w:rsidR="005309A1" w:rsidRPr="00CF5972">
        <w:rPr>
          <w:rFonts w:ascii="Arial" w:hAnsi="Arial" w:cs="Arial"/>
          <w:sz w:val="19"/>
          <w:szCs w:val="19"/>
          <w:lang w:val="en-US"/>
        </w:rPr>
        <w:t>12.11.1</w:t>
      </w:r>
      <w:r w:rsidR="00846DF7" w:rsidRPr="00CF5972">
        <w:rPr>
          <w:rFonts w:ascii="Arial" w:hAnsi="Arial" w:cs="Arial"/>
          <w:sz w:val="19"/>
          <w:szCs w:val="19"/>
          <w:lang w:val="en-US"/>
        </w:rPr>
        <w:t>0</w:t>
      </w:r>
      <w:r w:rsidRPr="00CF5972">
        <w:rPr>
          <w:rFonts w:ascii="Arial" w:hAnsi="Arial" w:cs="Arial"/>
          <w:sz w:val="19"/>
          <w:szCs w:val="19"/>
          <w:lang w:val="en-US"/>
        </w:rPr>
        <w:t>.</w:t>
      </w:r>
    </w:p>
    <w:p w14:paraId="75112622" w14:textId="45EBEC80" w:rsidR="0055621B" w:rsidRPr="000E22F3" w:rsidRDefault="00C0151B" w:rsidP="00386FC9">
      <w:pPr>
        <w:spacing w:after="220" w:line="240" w:lineRule="auto"/>
        <w:jc w:val="both"/>
        <w:rPr>
          <w:rFonts w:ascii="Arial" w:hAnsi="Arial" w:cs="Arial"/>
          <w:b/>
          <w:bCs/>
          <w:sz w:val="19"/>
          <w:szCs w:val="19"/>
        </w:rPr>
      </w:pPr>
      <w:r w:rsidRPr="000E22F3">
        <w:rPr>
          <w:rFonts w:ascii="Arial" w:hAnsi="Arial" w:cs="Arial"/>
          <w:b/>
          <w:bCs/>
          <w:sz w:val="19"/>
          <w:szCs w:val="19"/>
        </w:rPr>
        <w:t>S</w:t>
      </w:r>
      <w:r w:rsidR="0055621B" w:rsidRPr="000E22F3">
        <w:rPr>
          <w:rFonts w:ascii="Arial" w:hAnsi="Arial" w:cs="Arial"/>
          <w:b/>
          <w:bCs/>
          <w:sz w:val="19"/>
          <w:szCs w:val="19"/>
        </w:rPr>
        <w:t xml:space="preserve">urveillance for </w:t>
      </w:r>
      <w:r w:rsidR="007C51D0" w:rsidRPr="000E22F3">
        <w:rPr>
          <w:rFonts w:ascii="Arial" w:hAnsi="Arial" w:cs="Arial"/>
          <w:b/>
          <w:bCs/>
          <w:sz w:val="19"/>
          <w:szCs w:val="19"/>
        </w:rPr>
        <w:t>VEE</w:t>
      </w:r>
      <w:r w:rsidR="00FD4E6B" w:rsidRPr="000E22F3" w:rsidDel="00A61998">
        <w:rPr>
          <w:rFonts w:ascii="Arial" w:hAnsi="Arial" w:cs="Arial"/>
          <w:b/>
          <w:bCs/>
          <w:sz w:val="19"/>
          <w:szCs w:val="19"/>
        </w:rPr>
        <w:t xml:space="preserve"> </w:t>
      </w:r>
    </w:p>
    <w:p w14:paraId="4F2CA40E" w14:textId="77777777" w:rsidR="000E4B7F" w:rsidRPr="00CF5972" w:rsidRDefault="007C51D0" w:rsidP="00386FC9">
      <w:pPr>
        <w:spacing w:after="220" w:line="240" w:lineRule="auto"/>
        <w:jc w:val="both"/>
        <w:rPr>
          <w:rFonts w:ascii="Arial" w:hAnsi="Arial" w:cs="Arial"/>
          <w:color w:val="000000" w:themeColor="text1"/>
          <w:sz w:val="19"/>
          <w:szCs w:val="19"/>
        </w:rPr>
      </w:pPr>
      <w:r w:rsidRPr="00310ECE">
        <w:rPr>
          <w:rFonts w:ascii="Arial" w:eastAsia="Times New Roman" w:hAnsi="Arial" w:cs="Arial"/>
          <w:i/>
          <w:iCs/>
          <w:color w:val="000000" w:themeColor="text1"/>
          <w:sz w:val="19"/>
          <w:szCs w:val="19"/>
        </w:rPr>
        <w:t>Surveillance</w:t>
      </w:r>
      <w:r w:rsidRPr="00CF5972">
        <w:rPr>
          <w:rFonts w:ascii="Arial" w:eastAsia="Times New Roman" w:hAnsi="Arial" w:cs="Arial"/>
          <w:color w:val="000000" w:themeColor="text1"/>
          <w:sz w:val="19"/>
          <w:szCs w:val="19"/>
        </w:rPr>
        <w:t xml:space="preserve"> of VEE should be carried out in accordance with Chapter 1.4</w:t>
      </w:r>
      <w:r w:rsidR="000E4B7F" w:rsidRPr="00CF5972">
        <w:rPr>
          <w:rFonts w:ascii="Arial" w:eastAsia="Times New Roman" w:hAnsi="Arial" w:cs="Arial"/>
          <w:color w:val="000000" w:themeColor="text1"/>
          <w:sz w:val="19"/>
          <w:szCs w:val="19"/>
        </w:rPr>
        <w:t>. and with the following recommendations</w:t>
      </w:r>
      <w:r w:rsidR="000E4B7F" w:rsidRPr="00CF5972">
        <w:rPr>
          <w:rFonts w:ascii="Arial" w:hAnsi="Arial" w:cs="Arial"/>
          <w:color w:val="000000" w:themeColor="text1"/>
          <w:sz w:val="19"/>
          <w:szCs w:val="19"/>
        </w:rPr>
        <w:t>.</w:t>
      </w:r>
    </w:p>
    <w:p w14:paraId="60A379DE" w14:textId="7CA811C6" w:rsidR="00EF4D9B" w:rsidRPr="000E22F3" w:rsidRDefault="000E22F3" w:rsidP="00386FC9">
      <w:pPr>
        <w:spacing w:after="220" w:line="240" w:lineRule="auto"/>
        <w:ind w:left="426" w:hanging="426"/>
        <w:jc w:val="both"/>
        <w:rPr>
          <w:rFonts w:ascii="Arial" w:hAnsi="Arial" w:cs="Arial"/>
          <w:color w:val="000000"/>
          <w:sz w:val="19"/>
          <w:szCs w:val="19"/>
        </w:rPr>
      </w:pPr>
      <w:r>
        <w:rPr>
          <w:rFonts w:ascii="Arial" w:eastAsia="Times New Roman" w:hAnsi="Arial" w:cs="Arial"/>
          <w:color w:val="000000" w:themeColor="text1"/>
          <w:sz w:val="19"/>
          <w:szCs w:val="19"/>
        </w:rPr>
        <w:t>1)</w:t>
      </w:r>
      <w:r>
        <w:rPr>
          <w:rFonts w:ascii="Arial" w:eastAsia="Times New Roman" w:hAnsi="Arial" w:cs="Arial"/>
          <w:color w:val="000000" w:themeColor="text1"/>
          <w:sz w:val="19"/>
          <w:szCs w:val="19"/>
        </w:rPr>
        <w:tab/>
      </w:r>
      <w:r w:rsidR="00D65F9E" w:rsidRPr="000E22F3">
        <w:rPr>
          <w:rFonts w:ascii="Arial" w:eastAsia="Times New Roman" w:hAnsi="Arial" w:cs="Arial"/>
          <w:color w:val="000000" w:themeColor="text1"/>
          <w:sz w:val="19"/>
          <w:szCs w:val="19"/>
        </w:rPr>
        <w:t>The</w:t>
      </w:r>
      <w:r w:rsidR="45053F71" w:rsidRPr="000E22F3">
        <w:rPr>
          <w:rFonts w:ascii="Arial" w:eastAsia="Times New Roman" w:hAnsi="Arial" w:cs="Arial"/>
          <w:color w:val="000000" w:themeColor="text1"/>
          <w:sz w:val="19"/>
          <w:szCs w:val="19"/>
        </w:rPr>
        <w:t xml:space="preserve"> primary objective </w:t>
      </w:r>
      <w:r w:rsidR="7858408A" w:rsidRPr="000E22F3">
        <w:rPr>
          <w:rFonts w:ascii="Arial" w:eastAsia="Times New Roman" w:hAnsi="Arial" w:cs="Arial"/>
          <w:color w:val="000000" w:themeColor="text1"/>
          <w:sz w:val="19"/>
          <w:szCs w:val="19"/>
        </w:rPr>
        <w:t xml:space="preserve">of </w:t>
      </w:r>
      <w:r w:rsidR="7858408A" w:rsidRPr="00310ECE">
        <w:rPr>
          <w:rFonts w:ascii="Arial" w:eastAsia="Times New Roman" w:hAnsi="Arial" w:cs="Arial"/>
          <w:i/>
          <w:iCs/>
          <w:color w:val="000000" w:themeColor="text1"/>
          <w:sz w:val="19"/>
          <w:szCs w:val="19"/>
        </w:rPr>
        <w:t>surveillance</w:t>
      </w:r>
      <w:r w:rsidR="7858408A" w:rsidRPr="000E22F3">
        <w:rPr>
          <w:rFonts w:ascii="Arial" w:eastAsia="Times New Roman" w:hAnsi="Arial" w:cs="Arial"/>
          <w:color w:val="000000" w:themeColor="text1"/>
          <w:sz w:val="19"/>
          <w:szCs w:val="19"/>
        </w:rPr>
        <w:t xml:space="preserve"> </w:t>
      </w:r>
      <w:r w:rsidR="45053F71" w:rsidRPr="000E22F3">
        <w:rPr>
          <w:rFonts w:ascii="Arial" w:eastAsia="Times New Roman" w:hAnsi="Arial" w:cs="Arial"/>
          <w:color w:val="000000" w:themeColor="text1"/>
          <w:sz w:val="19"/>
          <w:szCs w:val="19"/>
        </w:rPr>
        <w:t>for</w:t>
      </w:r>
      <w:r w:rsidR="7858408A" w:rsidRPr="000E22F3">
        <w:rPr>
          <w:rFonts w:ascii="Arial" w:eastAsia="Times New Roman" w:hAnsi="Arial" w:cs="Arial"/>
          <w:color w:val="000000" w:themeColor="text1"/>
          <w:sz w:val="19"/>
          <w:szCs w:val="19"/>
        </w:rPr>
        <w:t xml:space="preserve"> </w:t>
      </w:r>
      <w:r w:rsidR="00D65F9E" w:rsidRPr="000E22F3">
        <w:rPr>
          <w:rFonts w:ascii="Arial" w:eastAsia="Times New Roman" w:hAnsi="Arial" w:cs="Arial"/>
          <w:color w:val="000000" w:themeColor="text1"/>
          <w:sz w:val="19"/>
          <w:szCs w:val="19"/>
        </w:rPr>
        <w:t>VEE</w:t>
      </w:r>
      <w:r w:rsidR="21407DF8" w:rsidRPr="000E22F3">
        <w:rPr>
          <w:rFonts w:ascii="Arial" w:hAnsi="Arial" w:cs="Arial"/>
          <w:color w:val="000000" w:themeColor="text1"/>
          <w:sz w:val="19"/>
          <w:szCs w:val="19"/>
        </w:rPr>
        <w:t xml:space="preserve">, including </w:t>
      </w:r>
      <w:r w:rsidR="45053F71" w:rsidRPr="000E22F3">
        <w:rPr>
          <w:rFonts w:ascii="Arial" w:hAnsi="Arial" w:cs="Arial"/>
          <w:color w:val="000000" w:themeColor="text1"/>
          <w:sz w:val="19"/>
          <w:szCs w:val="19"/>
        </w:rPr>
        <w:t xml:space="preserve">both </w:t>
      </w:r>
      <w:r w:rsidR="0042D091" w:rsidRPr="000E22F3">
        <w:rPr>
          <w:rFonts w:ascii="Arial" w:hAnsi="Arial" w:cs="Arial"/>
          <w:color w:val="000000" w:themeColor="text1"/>
          <w:sz w:val="19"/>
          <w:szCs w:val="19"/>
        </w:rPr>
        <w:t>epizootic and enzootic</w:t>
      </w:r>
      <w:r w:rsidR="21407DF8" w:rsidRPr="000E22F3">
        <w:rPr>
          <w:rFonts w:ascii="Arial" w:hAnsi="Arial" w:cs="Arial"/>
          <w:color w:val="000000" w:themeColor="text1"/>
          <w:sz w:val="19"/>
          <w:szCs w:val="19"/>
        </w:rPr>
        <w:t xml:space="preserve"> </w:t>
      </w:r>
      <w:r w:rsidR="00D65F9E" w:rsidRPr="000E22F3">
        <w:rPr>
          <w:rFonts w:ascii="Arial" w:hAnsi="Arial" w:cs="Arial"/>
          <w:color w:val="000000" w:themeColor="text1"/>
          <w:sz w:val="19"/>
          <w:szCs w:val="19"/>
        </w:rPr>
        <w:t>variants</w:t>
      </w:r>
      <w:r w:rsidR="21407DF8" w:rsidRPr="000E22F3">
        <w:rPr>
          <w:rFonts w:ascii="Arial" w:hAnsi="Arial" w:cs="Arial"/>
          <w:color w:val="000000" w:themeColor="text1"/>
          <w:sz w:val="19"/>
          <w:szCs w:val="19"/>
        </w:rPr>
        <w:t>,</w:t>
      </w:r>
      <w:r w:rsidR="7858408A" w:rsidRPr="000E22F3">
        <w:rPr>
          <w:rFonts w:ascii="Arial" w:eastAsia="Times New Roman" w:hAnsi="Arial" w:cs="Arial"/>
          <w:color w:val="000000" w:themeColor="text1"/>
          <w:sz w:val="19"/>
          <w:szCs w:val="19"/>
        </w:rPr>
        <w:t xml:space="preserve"> </w:t>
      </w:r>
      <w:r w:rsidR="45053F71" w:rsidRPr="000E22F3">
        <w:rPr>
          <w:rFonts w:ascii="Arial" w:eastAsia="Times New Roman" w:hAnsi="Arial" w:cs="Arial"/>
          <w:color w:val="000000" w:themeColor="text1"/>
          <w:sz w:val="19"/>
          <w:szCs w:val="19"/>
        </w:rPr>
        <w:t xml:space="preserve">is to mitigate </w:t>
      </w:r>
      <w:r w:rsidR="638BC59C" w:rsidRPr="000E22F3">
        <w:rPr>
          <w:rFonts w:ascii="Arial" w:hAnsi="Arial" w:cs="Arial"/>
          <w:color w:val="000000" w:themeColor="text1"/>
          <w:sz w:val="19"/>
          <w:szCs w:val="19"/>
        </w:rPr>
        <w:t xml:space="preserve">animal health and </w:t>
      </w:r>
      <w:r w:rsidR="45053F71" w:rsidRPr="000E22F3">
        <w:rPr>
          <w:rFonts w:ascii="Arial" w:eastAsia="Times New Roman" w:hAnsi="Arial" w:cs="Arial"/>
          <w:color w:val="000000" w:themeColor="text1"/>
          <w:sz w:val="19"/>
          <w:szCs w:val="19"/>
        </w:rPr>
        <w:t xml:space="preserve">public health </w:t>
      </w:r>
      <w:r w:rsidR="45053F71" w:rsidRPr="000E22F3">
        <w:rPr>
          <w:rFonts w:ascii="Arial" w:eastAsia="Times New Roman" w:hAnsi="Arial" w:cs="Arial"/>
          <w:i/>
          <w:iCs/>
          <w:color w:val="000000" w:themeColor="text1"/>
          <w:sz w:val="19"/>
          <w:szCs w:val="19"/>
        </w:rPr>
        <w:t>risks</w:t>
      </w:r>
      <w:r w:rsidR="45053F71" w:rsidRPr="000E22F3">
        <w:rPr>
          <w:rFonts w:ascii="Arial" w:eastAsia="Times New Roman" w:hAnsi="Arial" w:cs="Arial"/>
          <w:color w:val="000000" w:themeColor="text1"/>
          <w:sz w:val="19"/>
          <w:szCs w:val="19"/>
        </w:rPr>
        <w:t xml:space="preserve"> </w:t>
      </w:r>
      <w:r w:rsidR="3CDC0B5A" w:rsidRPr="000E22F3">
        <w:rPr>
          <w:rFonts w:ascii="Arial" w:eastAsia="Times New Roman" w:hAnsi="Arial" w:cs="Arial"/>
          <w:color w:val="000000" w:themeColor="text1"/>
          <w:sz w:val="19"/>
          <w:szCs w:val="19"/>
        </w:rPr>
        <w:t xml:space="preserve">through early detection and rapid response. </w:t>
      </w:r>
      <w:r w:rsidR="3CDC0B5A" w:rsidRPr="000E22F3">
        <w:rPr>
          <w:rFonts w:ascii="Arial" w:eastAsia="Times New Roman" w:hAnsi="Arial" w:cs="Arial"/>
          <w:i/>
          <w:iCs/>
          <w:color w:val="000000" w:themeColor="text1"/>
          <w:sz w:val="19"/>
          <w:szCs w:val="19"/>
        </w:rPr>
        <w:t>Surveillance</w:t>
      </w:r>
      <w:r w:rsidR="3CDC0B5A" w:rsidRPr="000E22F3">
        <w:rPr>
          <w:rFonts w:ascii="Arial" w:eastAsia="Times New Roman" w:hAnsi="Arial" w:cs="Arial"/>
          <w:color w:val="000000" w:themeColor="text1"/>
          <w:sz w:val="19"/>
          <w:szCs w:val="19"/>
        </w:rPr>
        <w:t xml:space="preserve"> enables</w:t>
      </w:r>
      <w:r w:rsidR="7858408A" w:rsidRPr="000E22F3">
        <w:rPr>
          <w:rFonts w:ascii="Arial" w:eastAsia="Times New Roman" w:hAnsi="Arial" w:cs="Arial"/>
          <w:color w:val="000000" w:themeColor="text1"/>
          <w:sz w:val="19"/>
          <w:szCs w:val="19"/>
        </w:rPr>
        <w:t xml:space="preserve"> </w:t>
      </w:r>
      <w:r w:rsidR="7858408A" w:rsidRPr="000E22F3">
        <w:rPr>
          <w:rFonts w:ascii="Arial" w:eastAsia="Times New Roman" w:hAnsi="Arial" w:cs="Arial"/>
          <w:i/>
          <w:iCs/>
          <w:color w:val="000000" w:themeColor="text1"/>
          <w:sz w:val="19"/>
          <w:szCs w:val="19"/>
        </w:rPr>
        <w:t>Veterinary Authority</w:t>
      </w:r>
      <w:r w:rsidR="7858408A" w:rsidRPr="000E22F3">
        <w:rPr>
          <w:rFonts w:ascii="Arial" w:eastAsia="Times New Roman" w:hAnsi="Arial" w:cs="Arial"/>
          <w:color w:val="000000" w:themeColor="text1"/>
          <w:sz w:val="19"/>
          <w:szCs w:val="19"/>
        </w:rPr>
        <w:t xml:space="preserve"> to coordinate </w:t>
      </w:r>
      <w:r w:rsidR="1D49D825" w:rsidRPr="000E22F3">
        <w:rPr>
          <w:rFonts w:ascii="Arial" w:eastAsia="Times New Roman" w:hAnsi="Arial" w:cs="Arial"/>
          <w:color w:val="000000" w:themeColor="text1"/>
          <w:sz w:val="19"/>
          <w:szCs w:val="19"/>
        </w:rPr>
        <w:t xml:space="preserve">effectively and </w:t>
      </w:r>
      <w:r w:rsidR="7858408A" w:rsidRPr="000E22F3">
        <w:rPr>
          <w:rFonts w:ascii="Arial" w:eastAsia="Times New Roman" w:hAnsi="Arial" w:cs="Arial"/>
          <w:color w:val="000000" w:themeColor="text1"/>
          <w:sz w:val="19"/>
          <w:szCs w:val="19"/>
        </w:rPr>
        <w:t xml:space="preserve">in a timely manner with public health and other relevant </w:t>
      </w:r>
      <w:r w:rsidR="7858408A" w:rsidRPr="000E22F3">
        <w:rPr>
          <w:rFonts w:ascii="Arial" w:eastAsia="Times New Roman" w:hAnsi="Arial" w:cs="Arial"/>
          <w:i/>
          <w:iCs/>
          <w:color w:val="000000" w:themeColor="text1"/>
          <w:sz w:val="19"/>
          <w:szCs w:val="19"/>
        </w:rPr>
        <w:t>Competent Authorities</w:t>
      </w:r>
      <w:r w:rsidR="7858408A" w:rsidRPr="000E22F3">
        <w:rPr>
          <w:rFonts w:ascii="Arial" w:hAnsi="Arial" w:cs="Arial"/>
          <w:color w:val="000000" w:themeColor="text1"/>
          <w:sz w:val="19"/>
          <w:szCs w:val="19"/>
        </w:rPr>
        <w:t>,</w:t>
      </w:r>
      <w:r w:rsidR="7858408A" w:rsidRPr="000E22F3">
        <w:rPr>
          <w:rFonts w:ascii="Arial" w:eastAsia="Times New Roman" w:hAnsi="Arial" w:cs="Arial"/>
          <w:color w:val="000000" w:themeColor="text1"/>
          <w:sz w:val="19"/>
          <w:szCs w:val="19"/>
        </w:rPr>
        <w:t xml:space="preserve"> </w:t>
      </w:r>
      <w:r w:rsidR="5277F9A4" w:rsidRPr="000E22F3">
        <w:rPr>
          <w:rFonts w:ascii="Arial" w:eastAsia="Times New Roman" w:hAnsi="Arial" w:cs="Arial"/>
          <w:color w:val="000000" w:themeColor="text1"/>
          <w:sz w:val="19"/>
          <w:szCs w:val="19"/>
        </w:rPr>
        <w:t xml:space="preserve">facilitating the exchange of </w:t>
      </w:r>
      <w:r w:rsidR="7858408A" w:rsidRPr="000E22F3">
        <w:rPr>
          <w:rFonts w:ascii="Arial" w:eastAsia="Times New Roman" w:hAnsi="Arial" w:cs="Arial"/>
          <w:color w:val="000000" w:themeColor="text1"/>
          <w:sz w:val="19"/>
          <w:szCs w:val="19"/>
        </w:rPr>
        <w:t xml:space="preserve">information </w:t>
      </w:r>
      <w:r w:rsidR="551401F1" w:rsidRPr="000E22F3">
        <w:rPr>
          <w:rFonts w:ascii="Arial" w:eastAsia="Times New Roman" w:hAnsi="Arial" w:cs="Arial"/>
          <w:color w:val="000000" w:themeColor="text1"/>
          <w:sz w:val="19"/>
          <w:szCs w:val="19"/>
        </w:rPr>
        <w:t xml:space="preserve">critical to protect both </w:t>
      </w:r>
      <w:r w:rsidR="7858408A" w:rsidRPr="000E22F3">
        <w:rPr>
          <w:rFonts w:ascii="Arial" w:eastAsia="Times New Roman" w:hAnsi="Arial" w:cs="Arial"/>
          <w:color w:val="000000" w:themeColor="text1"/>
          <w:sz w:val="19"/>
          <w:szCs w:val="19"/>
        </w:rPr>
        <w:t>animal health and human health</w:t>
      </w:r>
      <w:r w:rsidR="62551890" w:rsidRPr="000E22F3">
        <w:rPr>
          <w:rFonts w:ascii="Arial" w:hAnsi="Arial" w:cs="Arial"/>
          <w:color w:val="000000" w:themeColor="text1"/>
          <w:sz w:val="19"/>
          <w:szCs w:val="19"/>
        </w:rPr>
        <w:t xml:space="preserve">. It also supports </w:t>
      </w:r>
      <w:r w:rsidR="58D76706" w:rsidRPr="000E22F3">
        <w:rPr>
          <w:rFonts w:ascii="Arial" w:hAnsi="Arial" w:cs="Arial"/>
          <w:color w:val="000000" w:themeColor="text1"/>
          <w:sz w:val="19"/>
          <w:szCs w:val="19"/>
        </w:rPr>
        <w:t>the safe</w:t>
      </w:r>
      <w:r w:rsidR="62551890" w:rsidRPr="000E22F3">
        <w:rPr>
          <w:rFonts w:ascii="Arial" w:hAnsi="Arial" w:cs="Arial"/>
          <w:color w:val="000000" w:themeColor="text1"/>
          <w:sz w:val="19"/>
          <w:szCs w:val="19"/>
        </w:rPr>
        <w:t xml:space="preserve"> </w:t>
      </w:r>
      <w:r w:rsidR="7858408A" w:rsidRPr="000E22F3">
        <w:rPr>
          <w:rFonts w:ascii="Arial" w:hAnsi="Arial" w:cs="Arial"/>
          <w:i/>
          <w:iCs/>
          <w:color w:val="000000" w:themeColor="text1"/>
          <w:sz w:val="19"/>
          <w:szCs w:val="19"/>
        </w:rPr>
        <w:t>international trade</w:t>
      </w:r>
      <w:r w:rsidR="58D76706" w:rsidRPr="000E22F3">
        <w:rPr>
          <w:rFonts w:ascii="Arial" w:hAnsi="Arial" w:cs="Arial"/>
          <w:i/>
          <w:iCs/>
          <w:color w:val="000000" w:themeColor="text1"/>
          <w:sz w:val="19"/>
          <w:szCs w:val="19"/>
        </w:rPr>
        <w:t xml:space="preserve"> </w:t>
      </w:r>
      <w:r w:rsidR="58D76706" w:rsidRPr="000E22F3">
        <w:rPr>
          <w:rFonts w:ascii="Arial" w:hAnsi="Arial" w:cs="Arial"/>
          <w:color w:val="000000" w:themeColor="text1"/>
          <w:sz w:val="19"/>
          <w:szCs w:val="19"/>
        </w:rPr>
        <w:t>of equids</w:t>
      </w:r>
      <w:r w:rsidR="7858408A" w:rsidRPr="000E22F3">
        <w:rPr>
          <w:rFonts w:ascii="Arial" w:hAnsi="Arial" w:cs="Arial"/>
          <w:color w:val="000000" w:themeColor="text1"/>
          <w:sz w:val="19"/>
          <w:szCs w:val="19"/>
        </w:rPr>
        <w:t>.</w:t>
      </w:r>
      <w:r w:rsidR="7EAF0ACC" w:rsidRPr="000E22F3">
        <w:rPr>
          <w:rFonts w:ascii="Arial" w:hAnsi="Arial" w:cs="Arial"/>
          <w:color w:val="000000" w:themeColor="text1"/>
          <w:sz w:val="19"/>
          <w:szCs w:val="19"/>
        </w:rPr>
        <w:t xml:space="preserve"> </w:t>
      </w:r>
    </w:p>
    <w:p w14:paraId="66B58B7D" w14:textId="4E4E69CA" w:rsidR="007B1340" w:rsidRPr="000E22F3" w:rsidRDefault="000E22F3" w:rsidP="00386FC9">
      <w:pPr>
        <w:spacing w:after="220" w:line="240" w:lineRule="auto"/>
        <w:ind w:left="426" w:hanging="426"/>
        <w:jc w:val="both"/>
        <w:rPr>
          <w:rFonts w:ascii="Arial" w:hAnsi="Arial" w:cs="Arial"/>
          <w:color w:val="000000" w:themeColor="text1"/>
          <w:sz w:val="19"/>
          <w:szCs w:val="19"/>
        </w:rPr>
      </w:pPr>
      <w:r>
        <w:rPr>
          <w:rFonts w:ascii="Arial" w:eastAsia="Arial" w:hAnsi="Arial" w:cs="Arial"/>
          <w:sz w:val="19"/>
          <w:szCs w:val="19"/>
        </w:rPr>
        <w:t>2)</w:t>
      </w:r>
      <w:r>
        <w:rPr>
          <w:rFonts w:ascii="Arial" w:eastAsia="Arial" w:hAnsi="Arial" w:cs="Arial"/>
          <w:sz w:val="19"/>
          <w:szCs w:val="19"/>
        </w:rPr>
        <w:tab/>
      </w:r>
      <w:r w:rsidR="000E3193" w:rsidRPr="000E22F3">
        <w:rPr>
          <w:rFonts w:ascii="Arial" w:eastAsia="Arial" w:hAnsi="Arial" w:cs="Arial"/>
          <w:sz w:val="19"/>
          <w:szCs w:val="19"/>
        </w:rPr>
        <w:t>E</w:t>
      </w:r>
      <w:r w:rsidR="00F307DA" w:rsidRPr="000E22F3">
        <w:rPr>
          <w:rFonts w:ascii="Arial" w:hAnsi="Arial" w:cs="Arial"/>
          <w:color w:val="000000" w:themeColor="text1"/>
          <w:sz w:val="19"/>
          <w:szCs w:val="19"/>
        </w:rPr>
        <w:t xml:space="preserve">quids are amplifying hosts of </w:t>
      </w:r>
      <w:r w:rsidR="00B07277" w:rsidRPr="000E22F3">
        <w:rPr>
          <w:rFonts w:ascii="Arial" w:hAnsi="Arial" w:cs="Arial"/>
          <w:color w:val="000000" w:themeColor="text1"/>
          <w:sz w:val="19"/>
          <w:szCs w:val="19"/>
        </w:rPr>
        <w:t>VEEV/IABC</w:t>
      </w:r>
      <w:r w:rsidR="00672F36" w:rsidRPr="000E22F3">
        <w:rPr>
          <w:rFonts w:ascii="Arial" w:hAnsi="Arial" w:cs="Arial"/>
          <w:color w:val="000000" w:themeColor="text1"/>
          <w:sz w:val="19"/>
          <w:szCs w:val="19"/>
        </w:rPr>
        <w:t xml:space="preserve"> and </w:t>
      </w:r>
      <w:r w:rsidR="00D31DFC" w:rsidRPr="000E22F3">
        <w:rPr>
          <w:rFonts w:ascii="Arial" w:hAnsi="Arial" w:cs="Arial"/>
          <w:color w:val="000000" w:themeColor="text1"/>
          <w:sz w:val="19"/>
          <w:szCs w:val="19"/>
        </w:rPr>
        <w:t xml:space="preserve">key </w:t>
      </w:r>
      <w:r w:rsidR="00672F36" w:rsidRPr="000E22F3">
        <w:rPr>
          <w:rFonts w:ascii="Arial" w:hAnsi="Arial" w:cs="Arial"/>
          <w:color w:val="000000" w:themeColor="text1"/>
          <w:sz w:val="19"/>
          <w:szCs w:val="19"/>
        </w:rPr>
        <w:t>sentinel</w:t>
      </w:r>
      <w:r w:rsidR="00D31DFC" w:rsidRPr="000E22F3">
        <w:rPr>
          <w:rFonts w:ascii="Arial" w:hAnsi="Arial" w:cs="Arial"/>
          <w:color w:val="000000" w:themeColor="text1"/>
          <w:sz w:val="19"/>
          <w:szCs w:val="19"/>
        </w:rPr>
        <w:t xml:space="preserve"> </w:t>
      </w:r>
      <w:r w:rsidR="007A0932" w:rsidRPr="000E22F3">
        <w:rPr>
          <w:rFonts w:ascii="Arial" w:hAnsi="Arial" w:cs="Arial"/>
          <w:color w:val="000000" w:themeColor="text1"/>
          <w:sz w:val="19"/>
          <w:szCs w:val="19"/>
        </w:rPr>
        <w:t>specie</w:t>
      </w:r>
      <w:r w:rsidR="00672F36" w:rsidRPr="000E22F3">
        <w:rPr>
          <w:rFonts w:ascii="Arial" w:hAnsi="Arial" w:cs="Arial"/>
          <w:color w:val="000000" w:themeColor="text1"/>
          <w:sz w:val="19"/>
          <w:szCs w:val="19"/>
        </w:rPr>
        <w:t xml:space="preserve">s for </w:t>
      </w:r>
      <w:r w:rsidR="000A5911" w:rsidRPr="000E22F3">
        <w:rPr>
          <w:rFonts w:ascii="Arial" w:hAnsi="Arial" w:cs="Arial"/>
          <w:color w:val="000000" w:themeColor="text1"/>
          <w:sz w:val="19"/>
          <w:szCs w:val="19"/>
        </w:rPr>
        <w:t xml:space="preserve">the presence of the VEEV </w:t>
      </w:r>
      <w:r w:rsidR="00672F36" w:rsidRPr="000E22F3">
        <w:rPr>
          <w:rFonts w:ascii="Arial" w:hAnsi="Arial" w:cs="Arial"/>
          <w:color w:val="000000" w:themeColor="text1"/>
          <w:sz w:val="19"/>
          <w:szCs w:val="19"/>
        </w:rPr>
        <w:t xml:space="preserve">epizootic </w:t>
      </w:r>
      <w:r w:rsidR="003874C2" w:rsidRPr="000E22F3">
        <w:rPr>
          <w:rFonts w:ascii="Arial" w:hAnsi="Arial" w:cs="Arial"/>
          <w:color w:val="000000" w:themeColor="text1"/>
          <w:sz w:val="19"/>
          <w:szCs w:val="19"/>
        </w:rPr>
        <w:t>variants</w:t>
      </w:r>
      <w:r w:rsidR="000E018E" w:rsidRPr="000E22F3">
        <w:rPr>
          <w:rFonts w:ascii="Arial" w:hAnsi="Arial" w:cs="Arial"/>
          <w:color w:val="000000" w:themeColor="text1"/>
          <w:sz w:val="19"/>
          <w:szCs w:val="19"/>
        </w:rPr>
        <w:t xml:space="preserve">. </w:t>
      </w:r>
      <w:r w:rsidR="00042133" w:rsidRPr="000E22F3">
        <w:rPr>
          <w:rFonts w:ascii="Arial" w:hAnsi="Arial" w:cs="Arial"/>
          <w:color w:val="000000" w:themeColor="text1"/>
          <w:sz w:val="19"/>
          <w:szCs w:val="19"/>
        </w:rPr>
        <w:t xml:space="preserve">In some cases, </w:t>
      </w:r>
      <w:r w:rsidR="00E10E69" w:rsidRPr="000E22F3">
        <w:rPr>
          <w:rFonts w:ascii="Arial" w:hAnsi="Arial" w:cs="Arial"/>
          <w:color w:val="000000" w:themeColor="text1"/>
          <w:sz w:val="19"/>
          <w:szCs w:val="19"/>
        </w:rPr>
        <w:t xml:space="preserve">they may also act as useful sentinels </w:t>
      </w:r>
      <w:r w:rsidR="00D77D55" w:rsidRPr="000E22F3">
        <w:rPr>
          <w:rFonts w:ascii="Arial" w:hAnsi="Arial" w:cs="Arial"/>
          <w:color w:val="000000" w:themeColor="text1"/>
          <w:sz w:val="19"/>
          <w:szCs w:val="19"/>
        </w:rPr>
        <w:t xml:space="preserve">for </w:t>
      </w:r>
      <w:r w:rsidR="006B69F4" w:rsidRPr="000E22F3">
        <w:rPr>
          <w:rFonts w:ascii="Arial" w:hAnsi="Arial" w:cs="Arial"/>
          <w:color w:val="000000" w:themeColor="text1"/>
          <w:sz w:val="19"/>
          <w:szCs w:val="19"/>
        </w:rPr>
        <w:t xml:space="preserve">enzootic </w:t>
      </w:r>
      <w:r w:rsidR="003874C2" w:rsidRPr="000E22F3">
        <w:rPr>
          <w:rFonts w:ascii="Arial" w:hAnsi="Arial" w:cs="Arial"/>
          <w:color w:val="000000" w:themeColor="text1"/>
          <w:sz w:val="19"/>
          <w:szCs w:val="19"/>
        </w:rPr>
        <w:t>variants</w:t>
      </w:r>
      <w:r w:rsidR="006B69F4" w:rsidRPr="000E22F3">
        <w:rPr>
          <w:rFonts w:ascii="Arial" w:hAnsi="Arial" w:cs="Arial"/>
          <w:color w:val="000000" w:themeColor="text1"/>
          <w:sz w:val="19"/>
          <w:szCs w:val="19"/>
        </w:rPr>
        <w:t xml:space="preserve"> </w:t>
      </w:r>
      <w:r w:rsidR="0066248D" w:rsidRPr="000E22F3">
        <w:rPr>
          <w:rFonts w:ascii="Arial" w:hAnsi="Arial" w:cs="Arial"/>
          <w:color w:val="000000" w:themeColor="text1"/>
          <w:sz w:val="19"/>
          <w:szCs w:val="19"/>
        </w:rPr>
        <w:t xml:space="preserve">providing valuable early warning of virus circulation in endemic regions. </w:t>
      </w:r>
      <w:r w:rsidR="00D90976" w:rsidRPr="000E22F3">
        <w:rPr>
          <w:rFonts w:ascii="Arial" w:hAnsi="Arial" w:cs="Arial"/>
          <w:color w:val="000000" w:themeColor="text1"/>
          <w:sz w:val="19"/>
          <w:szCs w:val="19"/>
        </w:rPr>
        <w:t xml:space="preserve">As such, they should be targeted by </w:t>
      </w:r>
      <w:r w:rsidR="00D90976" w:rsidRPr="000E22F3">
        <w:rPr>
          <w:rFonts w:ascii="Arial" w:hAnsi="Arial" w:cs="Arial"/>
          <w:i/>
          <w:iCs/>
          <w:color w:val="000000" w:themeColor="text1"/>
          <w:sz w:val="19"/>
          <w:szCs w:val="19"/>
        </w:rPr>
        <w:t>surveillance</w:t>
      </w:r>
      <w:r w:rsidR="00D90976" w:rsidRPr="000E22F3">
        <w:rPr>
          <w:rFonts w:ascii="Arial" w:hAnsi="Arial" w:cs="Arial"/>
          <w:color w:val="000000" w:themeColor="text1"/>
          <w:sz w:val="19"/>
          <w:szCs w:val="19"/>
        </w:rPr>
        <w:t>.</w:t>
      </w:r>
    </w:p>
    <w:p w14:paraId="6F6B784C" w14:textId="635E316B" w:rsidR="000B0E23" w:rsidRPr="000E22F3" w:rsidRDefault="000E22F3" w:rsidP="00386FC9">
      <w:pPr>
        <w:spacing w:after="220" w:line="240" w:lineRule="auto"/>
        <w:ind w:left="426" w:hanging="426"/>
        <w:jc w:val="both"/>
        <w:rPr>
          <w:rFonts w:ascii="Arial" w:eastAsia="Times New Roman" w:hAnsi="Arial" w:cs="Arial"/>
          <w:color w:val="000000"/>
          <w:sz w:val="19"/>
          <w:szCs w:val="19"/>
        </w:rPr>
      </w:pPr>
      <w:r w:rsidRPr="000E22F3">
        <w:rPr>
          <w:rFonts w:ascii="Arial" w:eastAsia="Times New Roman" w:hAnsi="Arial" w:cs="Arial"/>
          <w:color w:val="000000" w:themeColor="text1"/>
          <w:sz w:val="19"/>
          <w:szCs w:val="19"/>
        </w:rPr>
        <w:t>3)</w:t>
      </w:r>
      <w:r>
        <w:rPr>
          <w:rFonts w:ascii="Arial" w:eastAsia="Times New Roman" w:hAnsi="Arial" w:cs="Arial"/>
          <w:i/>
          <w:iCs/>
          <w:color w:val="000000" w:themeColor="text1"/>
          <w:sz w:val="19"/>
          <w:szCs w:val="19"/>
        </w:rPr>
        <w:tab/>
      </w:r>
      <w:r w:rsidR="00B45745" w:rsidRPr="000E22F3">
        <w:rPr>
          <w:rFonts w:ascii="Arial" w:eastAsia="Times New Roman" w:hAnsi="Arial" w:cs="Arial"/>
          <w:i/>
          <w:iCs/>
          <w:color w:val="000000" w:themeColor="text1"/>
          <w:sz w:val="19"/>
          <w:szCs w:val="19"/>
        </w:rPr>
        <w:t>Early warning systems</w:t>
      </w:r>
      <w:r w:rsidR="00B45745" w:rsidRPr="000E22F3">
        <w:rPr>
          <w:rFonts w:ascii="Arial" w:eastAsia="Times New Roman" w:hAnsi="Arial" w:cs="Arial"/>
          <w:color w:val="000000" w:themeColor="text1"/>
          <w:sz w:val="19"/>
          <w:szCs w:val="19"/>
        </w:rPr>
        <w:t xml:space="preserve"> for </w:t>
      </w:r>
      <w:r w:rsidR="003F5EF6">
        <w:rPr>
          <w:rFonts w:ascii="Arial" w:hAnsi="Arial" w:cs="Arial"/>
          <w:color w:val="000000" w:themeColor="text1"/>
          <w:sz w:val="19"/>
          <w:szCs w:val="19"/>
        </w:rPr>
        <w:t>VEE</w:t>
      </w:r>
      <w:r w:rsidR="003F5EF6" w:rsidRPr="00CF5972">
        <w:rPr>
          <w:rFonts w:ascii="Arial" w:hAnsi="Arial" w:cs="Arial"/>
          <w:color w:val="000000" w:themeColor="text1"/>
          <w:sz w:val="19"/>
          <w:szCs w:val="19"/>
        </w:rPr>
        <w:t xml:space="preserve"> </w:t>
      </w:r>
      <w:r w:rsidR="00B45745" w:rsidRPr="000E22F3">
        <w:rPr>
          <w:rFonts w:ascii="Arial" w:eastAsia="Times New Roman" w:hAnsi="Arial" w:cs="Arial"/>
          <w:color w:val="000000" w:themeColor="text1"/>
          <w:sz w:val="19"/>
          <w:szCs w:val="19"/>
        </w:rPr>
        <w:t xml:space="preserve">should be capable of identifying epidemic events. </w:t>
      </w:r>
      <w:r w:rsidR="2462D28E" w:rsidRPr="000E22F3">
        <w:rPr>
          <w:rFonts w:ascii="Arial" w:eastAsia="Times New Roman" w:hAnsi="Arial" w:cs="Arial"/>
          <w:i/>
          <w:iCs/>
          <w:color w:val="000000" w:themeColor="text1"/>
          <w:sz w:val="19"/>
          <w:szCs w:val="19"/>
        </w:rPr>
        <w:t>Veterinary Authorities</w:t>
      </w:r>
      <w:r w:rsidR="2462D28E" w:rsidRPr="000E22F3">
        <w:rPr>
          <w:rFonts w:ascii="Arial" w:eastAsia="Times New Roman" w:hAnsi="Arial" w:cs="Arial"/>
          <w:color w:val="000000" w:themeColor="text1"/>
          <w:sz w:val="19"/>
          <w:szCs w:val="19"/>
        </w:rPr>
        <w:t xml:space="preserve"> should </w:t>
      </w:r>
      <w:r w:rsidR="453A103D" w:rsidRPr="000E22F3">
        <w:rPr>
          <w:rFonts w:ascii="Arial" w:eastAsia="Times New Roman" w:hAnsi="Arial" w:cs="Arial"/>
          <w:color w:val="000000" w:themeColor="text1"/>
          <w:sz w:val="19"/>
          <w:szCs w:val="19"/>
        </w:rPr>
        <w:t xml:space="preserve">promote awareness campaigns to sensitise the owners and keepers of equids, </w:t>
      </w:r>
      <w:r w:rsidR="453A103D" w:rsidRPr="000E22F3">
        <w:rPr>
          <w:rFonts w:ascii="Arial" w:eastAsia="Times New Roman" w:hAnsi="Arial" w:cs="Arial"/>
          <w:i/>
          <w:iCs/>
          <w:color w:val="000000" w:themeColor="text1"/>
          <w:sz w:val="19"/>
          <w:szCs w:val="19"/>
        </w:rPr>
        <w:t>veterinarians</w:t>
      </w:r>
      <w:r w:rsidR="453A103D" w:rsidRPr="000E22F3">
        <w:rPr>
          <w:rFonts w:ascii="Arial" w:eastAsia="Times New Roman" w:hAnsi="Arial" w:cs="Arial"/>
          <w:color w:val="000000" w:themeColor="text1"/>
          <w:sz w:val="19"/>
          <w:szCs w:val="19"/>
        </w:rPr>
        <w:t xml:space="preserve"> and the public health authorities of the disease risk</w:t>
      </w:r>
      <w:r w:rsidR="453A103D" w:rsidRPr="000E22F3">
        <w:rPr>
          <w:rFonts w:ascii="Arial" w:hAnsi="Arial" w:cs="Arial"/>
          <w:color w:val="000000" w:themeColor="text1"/>
          <w:sz w:val="19"/>
          <w:szCs w:val="19"/>
        </w:rPr>
        <w:t>s</w:t>
      </w:r>
      <w:r w:rsidR="453A103D" w:rsidRPr="000E22F3">
        <w:rPr>
          <w:rFonts w:ascii="Arial" w:eastAsia="Times New Roman" w:hAnsi="Arial" w:cs="Arial"/>
          <w:color w:val="000000" w:themeColor="text1"/>
          <w:sz w:val="19"/>
          <w:szCs w:val="19"/>
        </w:rPr>
        <w:t>.</w:t>
      </w:r>
    </w:p>
    <w:p w14:paraId="07D02FBE" w14:textId="6356DAE9" w:rsidR="00425356" w:rsidRPr="00CF5972" w:rsidRDefault="42FEB142" w:rsidP="00386FC9">
      <w:pPr>
        <w:spacing w:after="220" w:line="240" w:lineRule="auto"/>
        <w:ind w:left="426"/>
        <w:jc w:val="both"/>
        <w:rPr>
          <w:rFonts w:ascii="Arial" w:hAnsi="Arial" w:cs="Arial"/>
          <w:sz w:val="19"/>
          <w:szCs w:val="19"/>
          <w:lang w:val="en-CA" w:eastAsia="en-US"/>
        </w:rPr>
      </w:pPr>
      <w:r w:rsidRPr="00CF5972">
        <w:rPr>
          <w:rFonts w:ascii="Arial" w:eastAsia="Times New Roman" w:hAnsi="Arial" w:cs="Arial"/>
          <w:color w:val="000000" w:themeColor="text1"/>
          <w:sz w:val="19"/>
          <w:szCs w:val="19"/>
        </w:rPr>
        <w:t>Clinical</w:t>
      </w:r>
      <w:r w:rsidRPr="00CF5972">
        <w:rPr>
          <w:rFonts w:ascii="Arial" w:hAnsi="Arial" w:cs="Arial"/>
          <w:color w:val="000000" w:themeColor="text1"/>
          <w:sz w:val="19"/>
          <w:szCs w:val="19"/>
        </w:rPr>
        <w:t xml:space="preserve"> and syndromic</w:t>
      </w:r>
      <w:r w:rsidRPr="00CF5972">
        <w:rPr>
          <w:rFonts w:ascii="Arial" w:eastAsia="Times New Roman" w:hAnsi="Arial" w:cs="Arial"/>
          <w:color w:val="000000" w:themeColor="text1"/>
          <w:sz w:val="19"/>
          <w:szCs w:val="19"/>
        </w:rPr>
        <w:t xml:space="preserve"> </w:t>
      </w:r>
      <w:r w:rsidRPr="00CF5972">
        <w:rPr>
          <w:rFonts w:ascii="Arial" w:eastAsia="Times New Roman" w:hAnsi="Arial" w:cs="Arial"/>
          <w:i/>
          <w:iCs/>
          <w:color w:val="000000" w:themeColor="text1"/>
          <w:sz w:val="19"/>
          <w:szCs w:val="19"/>
        </w:rPr>
        <w:t xml:space="preserve">surveillance </w:t>
      </w:r>
      <w:r w:rsidRPr="00CF5972">
        <w:rPr>
          <w:rFonts w:ascii="Arial" w:eastAsia="Times New Roman" w:hAnsi="Arial" w:cs="Arial"/>
          <w:color w:val="000000" w:themeColor="text1"/>
          <w:sz w:val="19"/>
          <w:szCs w:val="19"/>
        </w:rPr>
        <w:t xml:space="preserve">to detect signs of </w:t>
      </w:r>
      <w:r w:rsidRPr="00CF5972">
        <w:rPr>
          <w:rFonts w:ascii="Arial" w:eastAsia="Times New Roman" w:hAnsi="Arial" w:cs="Arial"/>
          <w:i/>
          <w:iCs/>
          <w:color w:val="000000" w:themeColor="text1"/>
          <w:sz w:val="19"/>
          <w:szCs w:val="19"/>
        </w:rPr>
        <w:t xml:space="preserve">infection </w:t>
      </w:r>
      <w:r w:rsidRPr="00CF5972">
        <w:rPr>
          <w:rFonts w:ascii="Arial" w:eastAsia="Times New Roman" w:hAnsi="Arial" w:cs="Arial"/>
          <w:color w:val="000000" w:themeColor="text1"/>
          <w:sz w:val="19"/>
          <w:szCs w:val="19"/>
        </w:rPr>
        <w:t xml:space="preserve">with </w:t>
      </w:r>
      <w:r w:rsidRPr="00CF5972">
        <w:rPr>
          <w:rFonts w:ascii="Arial" w:hAnsi="Arial" w:cs="Arial"/>
          <w:color w:val="000000" w:themeColor="text1"/>
          <w:sz w:val="19"/>
          <w:szCs w:val="19"/>
        </w:rPr>
        <w:t>VEEV</w:t>
      </w:r>
      <w:r w:rsidR="3BDB3E9B" w:rsidRPr="00CF5972">
        <w:rPr>
          <w:rFonts w:ascii="Arial" w:hAnsi="Arial" w:cs="Arial"/>
          <w:color w:val="000000" w:themeColor="text1"/>
          <w:sz w:val="19"/>
          <w:szCs w:val="19"/>
        </w:rPr>
        <w:t xml:space="preserve">/IABC </w:t>
      </w:r>
      <w:r w:rsidRPr="00CF5972">
        <w:rPr>
          <w:rFonts w:ascii="Arial" w:hAnsi="Arial" w:cs="Arial"/>
          <w:color w:val="000000" w:themeColor="text1"/>
          <w:sz w:val="19"/>
          <w:szCs w:val="19"/>
        </w:rPr>
        <w:t>in animal hosts</w:t>
      </w:r>
      <w:r w:rsidRPr="00CF5972">
        <w:rPr>
          <w:rFonts w:ascii="Arial" w:eastAsia="Times New Roman" w:hAnsi="Arial" w:cs="Arial"/>
          <w:color w:val="000000" w:themeColor="text1"/>
          <w:sz w:val="19"/>
          <w:szCs w:val="19"/>
        </w:rPr>
        <w:t xml:space="preserve"> are </w:t>
      </w:r>
      <w:r w:rsidR="5FABD7CF" w:rsidRPr="00CF5972">
        <w:rPr>
          <w:rFonts w:ascii="Arial" w:eastAsia="Times New Roman" w:hAnsi="Arial" w:cs="Arial"/>
          <w:color w:val="000000" w:themeColor="text1"/>
          <w:sz w:val="19"/>
          <w:szCs w:val="19"/>
        </w:rPr>
        <w:t xml:space="preserve">essential </w:t>
      </w:r>
      <w:r w:rsidRPr="00CF5972">
        <w:rPr>
          <w:rFonts w:ascii="Arial" w:eastAsia="Times New Roman" w:hAnsi="Arial" w:cs="Arial"/>
          <w:color w:val="000000" w:themeColor="text1"/>
          <w:sz w:val="19"/>
          <w:szCs w:val="19"/>
        </w:rPr>
        <w:t xml:space="preserve">components of an </w:t>
      </w:r>
      <w:r w:rsidRPr="00CF5972">
        <w:rPr>
          <w:rFonts w:ascii="Arial" w:eastAsia="Times New Roman" w:hAnsi="Arial" w:cs="Arial"/>
          <w:i/>
          <w:iCs/>
          <w:color w:val="000000" w:themeColor="text1"/>
          <w:sz w:val="19"/>
          <w:szCs w:val="19"/>
        </w:rPr>
        <w:t>early warning system</w:t>
      </w:r>
      <w:r w:rsidRPr="00CF5972">
        <w:rPr>
          <w:rFonts w:ascii="Arial" w:eastAsia="Times New Roman" w:hAnsi="Arial" w:cs="Arial"/>
          <w:color w:val="000000" w:themeColor="text1"/>
          <w:sz w:val="19"/>
          <w:szCs w:val="19"/>
        </w:rPr>
        <w:t xml:space="preserve">. </w:t>
      </w:r>
      <w:r w:rsidR="61990F07" w:rsidRPr="00CF5972">
        <w:rPr>
          <w:rFonts w:ascii="Arial" w:eastAsia="Times New Roman" w:hAnsi="Arial" w:cs="Arial"/>
          <w:color w:val="000000" w:themeColor="text1"/>
          <w:sz w:val="19"/>
          <w:szCs w:val="19"/>
        </w:rPr>
        <w:t xml:space="preserve">Clinical disease in animal hosts is characterised </w:t>
      </w:r>
      <w:r w:rsidR="06E90855" w:rsidRPr="00CF5972">
        <w:rPr>
          <w:rFonts w:ascii="Arial" w:eastAsia="Times New Roman" w:hAnsi="Arial" w:cs="Arial"/>
          <w:color w:val="000000" w:themeColor="text1"/>
          <w:sz w:val="19"/>
          <w:szCs w:val="19"/>
        </w:rPr>
        <w:t xml:space="preserve">by </w:t>
      </w:r>
      <w:r w:rsidR="61990F07" w:rsidRPr="00CF5972">
        <w:rPr>
          <w:rFonts w:ascii="Arial" w:eastAsia="Times New Roman" w:hAnsi="Arial" w:cs="Arial"/>
          <w:color w:val="000000" w:themeColor="text1"/>
          <w:sz w:val="19"/>
          <w:szCs w:val="19"/>
        </w:rPr>
        <w:t xml:space="preserve">fever, anorexia, and severe depression. In severe </w:t>
      </w:r>
      <w:r w:rsidR="61990F07" w:rsidRPr="00CF5972">
        <w:rPr>
          <w:rFonts w:ascii="Arial" w:eastAsia="Times New Roman" w:hAnsi="Arial" w:cs="Arial"/>
          <w:i/>
          <w:iCs/>
          <w:color w:val="000000" w:themeColor="text1"/>
          <w:sz w:val="19"/>
          <w:szCs w:val="19"/>
        </w:rPr>
        <w:t>cases</w:t>
      </w:r>
      <w:r w:rsidR="61990F07" w:rsidRPr="00CF5972">
        <w:rPr>
          <w:rFonts w:ascii="Arial" w:eastAsia="Times New Roman" w:hAnsi="Arial" w:cs="Arial"/>
          <w:color w:val="000000" w:themeColor="text1"/>
          <w:sz w:val="19"/>
          <w:szCs w:val="19"/>
        </w:rPr>
        <w:t xml:space="preserve">, it can progress to neurological signs and death. Clinical </w:t>
      </w:r>
      <w:r w:rsidR="61990F07" w:rsidRPr="00CF5972">
        <w:rPr>
          <w:rFonts w:ascii="Arial" w:eastAsia="Times New Roman" w:hAnsi="Arial" w:cs="Arial"/>
          <w:i/>
          <w:iCs/>
          <w:color w:val="000000" w:themeColor="text1"/>
          <w:sz w:val="19"/>
          <w:szCs w:val="19"/>
        </w:rPr>
        <w:t>surveillance</w:t>
      </w:r>
      <w:r w:rsidR="61990F07" w:rsidRPr="00CF5972">
        <w:rPr>
          <w:rFonts w:ascii="Arial" w:eastAsia="Times New Roman" w:hAnsi="Arial" w:cs="Arial"/>
          <w:color w:val="000000" w:themeColor="text1"/>
          <w:sz w:val="19"/>
          <w:szCs w:val="19"/>
        </w:rPr>
        <w:t xml:space="preserve"> targeted at neurological signs in equids can provide reinforced evidence of the occurrence of an epidemic.</w:t>
      </w:r>
      <w:r w:rsidR="68AE8928" w:rsidRPr="00CF5972">
        <w:rPr>
          <w:rFonts w:ascii="Arial" w:eastAsia="Times New Roman" w:hAnsi="Arial" w:cs="Arial"/>
          <w:color w:val="000000" w:themeColor="text1"/>
          <w:sz w:val="19"/>
          <w:szCs w:val="19"/>
        </w:rPr>
        <w:t xml:space="preserve"> </w:t>
      </w:r>
      <w:r w:rsidRPr="00CF5972">
        <w:rPr>
          <w:rFonts w:ascii="Arial" w:eastAsia="Times New Roman" w:hAnsi="Arial" w:cs="Arial"/>
          <w:color w:val="000000" w:themeColor="text1"/>
          <w:sz w:val="19"/>
          <w:szCs w:val="19"/>
        </w:rPr>
        <w:t>However, clinical signs are not pathognomonic</w:t>
      </w:r>
      <w:r w:rsidR="6592E65C" w:rsidRPr="00CF5972">
        <w:rPr>
          <w:rFonts w:ascii="Arial" w:eastAsia="Times New Roman" w:hAnsi="Arial" w:cs="Arial"/>
          <w:color w:val="000000" w:themeColor="text1"/>
          <w:sz w:val="19"/>
          <w:szCs w:val="19"/>
        </w:rPr>
        <w:t xml:space="preserve"> per se</w:t>
      </w:r>
      <w:r w:rsidRPr="00CF5972">
        <w:rPr>
          <w:rFonts w:ascii="Arial" w:eastAsia="Times New Roman" w:hAnsi="Arial" w:cs="Arial"/>
          <w:color w:val="000000" w:themeColor="text1"/>
          <w:sz w:val="19"/>
          <w:szCs w:val="19"/>
        </w:rPr>
        <w:t xml:space="preserve">. Suspect </w:t>
      </w:r>
      <w:r w:rsidRPr="00CF5972">
        <w:rPr>
          <w:rFonts w:ascii="Arial" w:eastAsia="Times New Roman" w:hAnsi="Arial" w:cs="Arial"/>
          <w:i/>
          <w:iCs/>
          <w:color w:val="000000" w:themeColor="text1"/>
          <w:sz w:val="19"/>
          <w:szCs w:val="19"/>
        </w:rPr>
        <w:t>cases</w:t>
      </w:r>
      <w:r w:rsidRPr="00CF5972">
        <w:rPr>
          <w:rFonts w:ascii="Arial" w:eastAsia="Times New Roman" w:hAnsi="Arial" w:cs="Arial"/>
          <w:color w:val="000000" w:themeColor="text1"/>
          <w:sz w:val="19"/>
          <w:szCs w:val="19"/>
        </w:rPr>
        <w:t xml:space="preserve"> should always be confirmed by laboratory testing, </w:t>
      </w:r>
      <w:r w:rsidR="58AAB832" w:rsidRPr="00CF5972">
        <w:rPr>
          <w:rFonts w:ascii="Arial" w:eastAsia="Times New Roman" w:hAnsi="Arial" w:cs="Arial"/>
          <w:color w:val="000000" w:themeColor="text1"/>
          <w:sz w:val="19"/>
          <w:szCs w:val="19"/>
        </w:rPr>
        <w:t xml:space="preserve">that should </w:t>
      </w:r>
      <w:r w:rsidR="1B93545E" w:rsidRPr="00CF5972">
        <w:rPr>
          <w:rFonts w:ascii="Arial" w:eastAsia="Times New Roman" w:hAnsi="Arial" w:cs="Arial"/>
          <w:color w:val="000000" w:themeColor="text1"/>
          <w:sz w:val="19"/>
          <w:szCs w:val="19"/>
        </w:rPr>
        <w:t>includ</w:t>
      </w:r>
      <w:r w:rsidR="1786E50F" w:rsidRPr="00CF5972">
        <w:rPr>
          <w:rFonts w:ascii="Arial" w:eastAsia="Times New Roman" w:hAnsi="Arial" w:cs="Arial"/>
          <w:color w:val="000000" w:themeColor="text1"/>
          <w:sz w:val="19"/>
          <w:szCs w:val="19"/>
        </w:rPr>
        <w:t>e</w:t>
      </w:r>
      <w:r w:rsidR="1B93545E" w:rsidRPr="00CF5972">
        <w:rPr>
          <w:rFonts w:ascii="Arial" w:eastAsia="Times New Roman" w:hAnsi="Arial" w:cs="Arial"/>
          <w:color w:val="000000" w:themeColor="text1"/>
          <w:sz w:val="19"/>
          <w:szCs w:val="19"/>
        </w:rPr>
        <w:t xml:space="preserve"> sequencing</w:t>
      </w:r>
      <w:r w:rsidR="024188C7" w:rsidRPr="00CF5972">
        <w:rPr>
          <w:rFonts w:ascii="Arial" w:eastAsia="Times New Roman" w:hAnsi="Arial" w:cs="Arial"/>
          <w:color w:val="000000" w:themeColor="text1"/>
          <w:sz w:val="19"/>
          <w:szCs w:val="19"/>
        </w:rPr>
        <w:t xml:space="preserve"> and </w:t>
      </w:r>
      <w:r w:rsidRPr="00CF5972">
        <w:rPr>
          <w:rFonts w:ascii="Arial" w:eastAsia="Times New Roman" w:hAnsi="Arial" w:cs="Arial"/>
          <w:color w:val="000000" w:themeColor="text1"/>
          <w:sz w:val="19"/>
          <w:szCs w:val="19"/>
        </w:rPr>
        <w:t xml:space="preserve">taking into account the epidemiological situation. </w:t>
      </w:r>
      <w:r w:rsidR="00995EAF" w:rsidRPr="00CF5972">
        <w:rPr>
          <w:rFonts w:ascii="Arial" w:hAnsi="Arial" w:cs="Arial"/>
          <w:sz w:val="19"/>
          <w:szCs w:val="19"/>
          <w:lang w:val="en-CA"/>
        </w:rPr>
        <w:t>Because VEEV mutates rapidly, it is important to monitor molecular and epidemiological data for changes in transmission and genetic diversity, especially in endemic lineages, to detect newly emerging epizootic strains.</w:t>
      </w:r>
    </w:p>
    <w:p w14:paraId="76BB8277" w14:textId="62363632" w:rsidR="00616F75" w:rsidRPr="00CF5972" w:rsidRDefault="000E22F3" w:rsidP="00386FC9">
      <w:pPr>
        <w:spacing w:after="220" w:line="240" w:lineRule="auto"/>
        <w:ind w:left="426" w:hanging="426"/>
        <w:jc w:val="both"/>
        <w:rPr>
          <w:rFonts w:ascii="Arial" w:eastAsia="Times New Roman" w:hAnsi="Arial" w:cs="Arial"/>
          <w:color w:val="000000"/>
          <w:sz w:val="19"/>
          <w:szCs w:val="19"/>
        </w:rPr>
      </w:pPr>
      <w:r>
        <w:rPr>
          <w:rFonts w:ascii="Arial" w:eastAsia="Arial" w:hAnsi="Arial" w:cs="Arial"/>
          <w:sz w:val="19"/>
          <w:szCs w:val="19"/>
        </w:rPr>
        <w:t>4)</w:t>
      </w:r>
      <w:r>
        <w:rPr>
          <w:rFonts w:ascii="Arial" w:eastAsia="Arial" w:hAnsi="Arial" w:cs="Arial"/>
          <w:sz w:val="19"/>
          <w:szCs w:val="19"/>
        </w:rPr>
        <w:tab/>
      </w:r>
      <w:r w:rsidR="098B0D78" w:rsidRPr="00CF5972">
        <w:rPr>
          <w:rFonts w:ascii="Arial" w:eastAsia="Arial" w:hAnsi="Arial" w:cs="Arial"/>
          <w:sz w:val="19"/>
          <w:szCs w:val="19"/>
        </w:rPr>
        <w:t>Considering</w:t>
      </w:r>
      <w:r w:rsidR="18110418" w:rsidRPr="00CF5972">
        <w:rPr>
          <w:rFonts w:ascii="Arial" w:eastAsia="Arial" w:hAnsi="Arial" w:cs="Arial"/>
          <w:sz w:val="19"/>
          <w:szCs w:val="19"/>
        </w:rPr>
        <w:t xml:space="preserve"> the epidemiological situation</w:t>
      </w:r>
      <w:r w:rsidR="76C5D258" w:rsidRPr="00CF5972">
        <w:rPr>
          <w:rFonts w:ascii="Arial" w:eastAsia="Arial" w:hAnsi="Arial" w:cs="Arial"/>
          <w:sz w:val="19"/>
          <w:szCs w:val="19"/>
        </w:rPr>
        <w:t xml:space="preserve"> in</w:t>
      </w:r>
      <w:r w:rsidR="18DB9546" w:rsidRPr="00CF5972">
        <w:rPr>
          <w:rFonts w:ascii="Arial" w:eastAsia="Arial" w:hAnsi="Arial" w:cs="Arial"/>
          <w:sz w:val="19"/>
          <w:szCs w:val="19"/>
        </w:rPr>
        <w:t xml:space="preserve"> association </w:t>
      </w:r>
      <w:r w:rsidR="76C5D258" w:rsidRPr="00CF5972">
        <w:rPr>
          <w:rFonts w:ascii="Arial" w:eastAsia="Arial" w:hAnsi="Arial" w:cs="Arial"/>
          <w:sz w:val="19"/>
          <w:szCs w:val="19"/>
        </w:rPr>
        <w:t>with</w:t>
      </w:r>
      <w:r w:rsidR="18DB9546" w:rsidRPr="00CF5972">
        <w:rPr>
          <w:rFonts w:ascii="Arial" w:eastAsia="Arial" w:hAnsi="Arial" w:cs="Arial"/>
          <w:sz w:val="19"/>
          <w:szCs w:val="19"/>
        </w:rPr>
        <w:t xml:space="preserve"> </w:t>
      </w:r>
      <w:r w:rsidR="4A812779" w:rsidRPr="00CF5972">
        <w:rPr>
          <w:rFonts w:ascii="Arial" w:eastAsia="Arial" w:hAnsi="Arial" w:cs="Arial"/>
          <w:sz w:val="19"/>
          <w:szCs w:val="19"/>
        </w:rPr>
        <w:t xml:space="preserve">prevailing </w:t>
      </w:r>
      <w:r w:rsidR="18DB9546" w:rsidRPr="00CF5972">
        <w:rPr>
          <w:rFonts w:ascii="Arial" w:eastAsia="Arial" w:hAnsi="Arial" w:cs="Arial"/>
          <w:sz w:val="19"/>
          <w:szCs w:val="19"/>
        </w:rPr>
        <w:t>agricultural practices (</w:t>
      </w:r>
      <w:r w:rsidR="077BDC61" w:rsidRPr="00CF5972">
        <w:rPr>
          <w:rFonts w:ascii="Arial" w:eastAsia="Arial" w:hAnsi="Arial" w:cs="Arial"/>
          <w:sz w:val="19"/>
          <w:szCs w:val="19"/>
        </w:rPr>
        <w:t>i.e.,</w:t>
      </w:r>
      <w:r w:rsidR="18DB9546" w:rsidRPr="00CF5972">
        <w:rPr>
          <w:rFonts w:ascii="Arial" w:eastAsia="Arial" w:hAnsi="Arial" w:cs="Arial"/>
          <w:sz w:val="19"/>
          <w:szCs w:val="19"/>
        </w:rPr>
        <w:t xml:space="preserve"> rice </w:t>
      </w:r>
      <w:r w:rsidR="7D537239" w:rsidRPr="00CF5972">
        <w:rPr>
          <w:rFonts w:ascii="Arial" w:eastAsia="Arial" w:hAnsi="Arial" w:cs="Arial"/>
          <w:sz w:val="19"/>
          <w:szCs w:val="19"/>
        </w:rPr>
        <w:t>culture)</w:t>
      </w:r>
      <w:r w:rsidR="18110418" w:rsidRPr="00CF5972">
        <w:rPr>
          <w:rFonts w:ascii="Arial" w:eastAsia="Arial" w:hAnsi="Arial" w:cs="Arial"/>
          <w:sz w:val="19"/>
          <w:szCs w:val="19"/>
        </w:rPr>
        <w:t xml:space="preserve"> and </w:t>
      </w:r>
      <w:r w:rsidR="2F448119" w:rsidRPr="00CF5972">
        <w:rPr>
          <w:rFonts w:ascii="Arial" w:eastAsia="Arial" w:hAnsi="Arial" w:cs="Arial"/>
          <w:sz w:val="19"/>
          <w:szCs w:val="19"/>
        </w:rPr>
        <w:t xml:space="preserve">weather </w:t>
      </w:r>
      <w:r w:rsidR="18110418" w:rsidRPr="00CF5972">
        <w:rPr>
          <w:rFonts w:ascii="Arial" w:eastAsia="Arial" w:hAnsi="Arial" w:cs="Arial"/>
          <w:sz w:val="19"/>
          <w:szCs w:val="19"/>
        </w:rPr>
        <w:t xml:space="preserve">conditions </w:t>
      </w:r>
      <w:r w:rsidR="753BDB2F" w:rsidRPr="00CF5972">
        <w:rPr>
          <w:rFonts w:ascii="Arial" w:eastAsia="Arial" w:hAnsi="Arial" w:cs="Arial"/>
          <w:sz w:val="19"/>
          <w:szCs w:val="19"/>
        </w:rPr>
        <w:t xml:space="preserve">favouring the </w:t>
      </w:r>
      <w:r w:rsidR="2F448119" w:rsidRPr="00CF5972">
        <w:rPr>
          <w:rFonts w:ascii="Arial" w:eastAsia="Arial" w:hAnsi="Arial" w:cs="Arial"/>
          <w:sz w:val="19"/>
          <w:szCs w:val="19"/>
        </w:rPr>
        <w:t xml:space="preserve">emergence of </w:t>
      </w:r>
      <w:r w:rsidR="0C82085A" w:rsidRPr="00CF5972">
        <w:rPr>
          <w:rFonts w:ascii="Arial" w:eastAsia="Arial" w:hAnsi="Arial" w:cs="Arial"/>
          <w:sz w:val="19"/>
          <w:szCs w:val="19"/>
        </w:rPr>
        <w:t xml:space="preserve">a </w:t>
      </w:r>
      <w:r w:rsidR="0074E021" w:rsidRPr="00CF5972">
        <w:rPr>
          <w:rFonts w:ascii="Arial" w:eastAsia="Arial" w:hAnsi="Arial" w:cs="Arial"/>
          <w:sz w:val="19"/>
          <w:szCs w:val="19"/>
        </w:rPr>
        <w:t>large</w:t>
      </w:r>
      <w:r w:rsidR="5AC53F4D" w:rsidRPr="00CF5972">
        <w:rPr>
          <w:rFonts w:ascii="Arial" w:eastAsia="Arial" w:hAnsi="Arial" w:cs="Arial"/>
          <w:sz w:val="19"/>
          <w:szCs w:val="19"/>
        </w:rPr>
        <w:t xml:space="preserve"> population of </w:t>
      </w:r>
      <w:r w:rsidR="04CFDBDD" w:rsidRPr="00CF5972">
        <w:rPr>
          <w:rFonts w:ascii="Arial" w:eastAsia="Arial" w:hAnsi="Arial" w:cs="Arial"/>
          <w:sz w:val="19"/>
          <w:szCs w:val="19"/>
        </w:rPr>
        <w:t>mosquitoes</w:t>
      </w:r>
      <w:r w:rsidR="0C82085A" w:rsidRPr="00CF5972">
        <w:rPr>
          <w:rFonts w:ascii="Arial" w:eastAsia="Arial" w:hAnsi="Arial" w:cs="Arial"/>
          <w:sz w:val="19"/>
          <w:szCs w:val="19"/>
        </w:rPr>
        <w:t xml:space="preserve">, </w:t>
      </w:r>
      <w:r w:rsidR="1DA87CE8" w:rsidRPr="00CF5972">
        <w:rPr>
          <w:rFonts w:ascii="Arial" w:eastAsia="Times New Roman" w:hAnsi="Arial" w:cs="Arial"/>
          <w:color w:val="000000" w:themeColor="text1"/>
          <w:sz w:val="19"/>
          <w:szCs w:val="19"/>
        </w:rPr>
        <w:t>a</w:t>
      </w:r>
      <w:r w:rsidR="5F5923D1" w:rsidRPr="00CF5972">
        <w:rPr>
          <w:rFonts w:ascii="Arial" w:eastAsia="Times New Roman" w:hAnsi="Arial" w:cs="Arial"/>
          <w:color w:val="000000" w:themeColor="text1"/>
          <w:sz w:val="19"/>
          <w:szCs w:val="19"/>
        </w:rPr>
        <w:t xml:space="preserve">n </w:t>
      </w:r>
      <w:r w:rsidR="00D44D2F" w:rsidRPr="00CF5972">
        <w:rPr>
          <w:rFonts w:ascii="Arial" w:eastAsia="Times New Roman" w:hAnsi="Arial" w:cs="Arial"/>
          <w:color w:val="000000" w:themeColor="text1"/>
          <w:sz w:val="19"/>
          <w:szCs w:val="19"/>
        </w:rPr>
        <w:t>epidemic</w:t>
      </w:r>
      <w:r w:rsidR="5F5923D1" w:rsidRPr="00CF5972">
        <w:rPr>
          <w:rFonts w:ascii="Arial" w:eastAsia="Times New Roman" w:hAnsi="Arial" w:cs="Arial"/>
          <w:color w:val="000000" w:themeColor="text1"/>
          <w:sz w:val="19"/>
          <w:szCs w:val="19"/>
        </w:rPr>
        <w:t xml:space="preserve"> </w:t>
      </w:r>
      <w:r w:rsidR="264FDBC3" w:rsidRPr="00CF5972">
        <w:rPr>
          <w:rFonts w:ascii="Arial" w:eastAsia="Times New Roman" w:hAnsi="Arial" w:cs="Arial"/>
          <w:color w:val="000000" w:themeColor="text1"/>
          <w:sz w:val="19"/>
          <w:szCs w:val="19"/>
        </w:rPr>
        <w:t>of VEEV</w:t>
      </w:r>
      <w:r w:rsidR="3BDB3E9B" w:rsidRPr="00CF5972">
        <w:rPr>
          <w:rFonts w:ascii="Arial" w:hAnsi="Arial" w:cs="Arial"/>
          <w:color w:val="000000" w:themeColor="text1"/>
          <w:sz w:val="19"/>
          <w:szCs w:val="19"/>
        </w:rPr>
        <w:t>/IABC</w:t>
      </w:r>
      <w:r w:rsidR="5F5923D1" w:rsidRPr="00CF5972">
        <w:rPr>
          <w:rFonts w:ascii="Arial" w:eastAsia="Times New Roman" w:hAnsi="Arial" w:cs="Arial"/>
          <w:color w:val="000000" w:themeColor="text1"/>
          <w:sz w:val="19"/>
          <w:szCs w:val="19"/>
        </w:rPr>
        <w:t xml:space="preserve"> should be suspected when </w:t>
      </w:r>
      <w:r w:rsidR="4D416CBB" w:rsidRPr="00CF5972">
        <w:rPr>
          <w:rFonts w:ascii="Arial" w:eastAsia="Times New Roman" w:hAnsi="Arial" w:cs="Arial"/>
          <w:color w:val="000000" w:themeColor="text1"/>
          <w:sz w:val="19"/>
          <w:szCs w:val="19"/>
        </w:rPr>
        <w:t>there is</w:t>
      </w:r>
      <w:r w:rsidR="5F5923D1" w:rsidRPr="00CF5972">
        <w:rPr>
          <w:rFonts w:ascii="Arial" w:eastAsia="Times New Roman" w:hAnsi="Arial" w:cs="Arial"/>
          <w:color w:val="000000" w:themeColor="text1"/>
          <w:sz w:val="19"/>
          <w:szCs w:val="19"/>
        </w:rPr>
        <w:t xml:space="preserve"> an increased number of equids showing clinical signs consistent with </w:t>
      </w:r>
      <w:r w:rsidR="5F5923D1" w:rsidRPr="00CF5972">
        <w:rPr>
          <w:rFonts w:ascii="Arial" w:eastAsia="Times New Roman" w:hAnsi="Arial" w:cs="Arial"/>
          <w:i/>
          <w:iCs/>
          <w:color w:val="000000" w:themeColor="text1"/>
          <w:sz w:val="19"/>
          <w:szCs w:val="19"/>
        </w:rPr>
        <w:t xml:space="preserve">infection </w:t>
      </w:r>
      <w:r w:rsidR="5F5923D1" w:rsidRPr="00CF5972">
        <w:rPr>
          <w:rFonts w:ascii="Arial" w:eastAsia="Times New Roman" w:hAnsi="Arial" w:cs="Arial"/>
          <w:color w:val="000000" w:themeColor="text1"/>
          <w:sz w:val="19"/>
          <w:szCs w:val="19"/>
        </w:rPr>
        <w:t xml:space="preserve">with </w:t>
      </w:r>
      <w:r w:rsidR="57D66BC5" w:rsidRPr="00CF5972">
        <w:rPr>
          <w:rFonts w:ascii="Arial" w:hAnsi="Arial" w:cs="Arial"/>
          <w:color w:val="000000" w:themeColor="text1"/>
          <w:sz w:val="19"/>
          <w:szCs w:val="19"/>
        </w:rPr>
        <w:t xml:space="preserve">VEEV/IABC </w:t>
      </w:r>
      <w:r w:rsidR="5F5923D1" w:rsidRPr="00CF5972">
        <w:rPr>
          <w:rFonts w:ascii="Arial" w:eastAsia="Times New Roman" w:hAnsi="Arial" w:cs="Arial"/>
          <w:color w:val="000000" w:themeColor="text1"/>
          <w:sz w:val="19"/>
          <w:szCs w:val="19"/>
        </w:rPr>
        <w:t xml:space="preserve">or reports of infection in humans. This is especially the case for countries or </w:t>
      </w:r>
      <w:r w:rsidR="5F5923D1" w:rsidRPr="00CF5972">
        <w:rPr>
          <w:rFonts w:ascii="Arial" w:eastAsia="Times New Roman" w:hAnsi="Arial" w:cs="Arial"/>
          <w:i/>
          <w:iCs/>
          <w:color w:val="000000" w:themeColor="text1"/>
          <w:sz w:val="19"/>
          <w:szCs w:val="19"/>
        </w:rPr>
        <w:t>zones</w:t>
      </w:r>
      <w:r w:rsidR="5F5923D1" w:rsidRPr="00CF5972">
        <w:rPr>
          <w:rFonts w:ascii="Arial" w:eastAsia="Times New Roman" w:hAnsi="Arial" w:cs="Arial"/>
          <w:color w:val="000000" w:themeColor="text1"/>
          <w:sz w:val="19"/>
          <w:szCs w:val="19"/>
        </w:rPr>
        <w:t xml:space="preserve"> </w:t>
      </w:r>
      <w:r w:rsidR="00502157" w:rsidRPr="00CF5972">
        <w:rPr>
          <w:rFonts w:ascii="Arial" w:eastAsia="Times New Roman" w:hAnsi="Arial" w:cs="Arial"/>
          <w:color w:val="000000" w:themeColor="text1"/>
          <w:sz w:val="19"/>
          <w:szCs w:val="19"/>
        </w:rPr>
        <w:t xml:space="preserve">where </w:t>
      </w:r>
      <w:r w:rsidR="00502157" w:rsidRPr="00CF5972">
        <w:rPr>
          <w:rFonts w:ascii="Arial" w:eastAsia="Times New Roman" w:hAnsi="Arial" w:cs="Arial"/>
          <w:i/>
          <w:iCs/>
          <w:color w:val="000000" w:themeColor="text1"/>
          <w:sz w:val="19"/>
          <w:szCs w:val="19"/>
        </w:rPr>
        <w:t>infection</w:t>
      </w:r>
      <w:r w:rsidR="00502157" w:rsidRPr="00CF5972">
        <w:rPr>
          <w:rFonts w:ascii="Arial" w:eastAsia="Times New Roman" w:hAnsi="Arial" w:cs="Arial"/>
          <w:color w:val="000000" w:themeColor="text1"/>
          <w:sz w:val="19"/>
          <w:szCs w:val="19"/>
        </w:rPr>
        <w:t xml:space="preserve"> </w:t>
      </w:r>
      <w:r w:rsidR="5F5923D1" w:rsidRPr="00CF5972">
        <w:rPr>
          <w:rFonts w:ascii="Arial" w:eastAsia="Times New Roman" w:hAnsi="Arial" w:cs="Arial"/>
          <w:color w:val="000000" w:themeColor="text1"/>
          <w:sz w:val="19"/>
          <w:szCs w:val="19"/>
        </w:rPr>
        <w:t xml:space="preserve">with </w:t>
      </w:r>
      <w:r w:rsidR="2F600DAD" w:rsidRPr="00CF5972">
        <w:rPr>
          <w:rFonts w:ascii="Arial" w:hAnsi="Arial" w:cs="Arial"/>
          <w:color w:val="000000" w:themeColor="text1"/>
          <w:sz w:val="19"/>
          <w:szCs w:val="19"/>
        </w:rPr>
        <w:t>V</w:t>
      </w:r>
      <w:r w:rsidR="5F5923D1" w:rsidRPr="00CF5972">
        <w:rPr>
          <w:rFonts w:ascii="Arial" w:hAnsi="Arial" w:cs="Arial"/>
          <w:color w:val="000000" w:themeColor="text1"/>
          <w:sz w:val="19"/>
          <w:szCs w:val="19"/>
        </w:rPr>
        <w:t>EE</w:t>
      </w:r>
      <w:r w:rsidR="5ABC5915" w:rsidRPr="00CF5972">
        <w:rPr>
          <w:rFonts w:ascii="Arial" w:hAnsi="Arial" w:cs="Arial"/>
          <w:color w:val="000000" w:themeColor="text1"/>
          <w:sz w:val="19"/>
          <w:szCs w:val="19"/>
        </w:rPr>
        <w:t>V</w:t>
      </w:r>
      <w:r w:rsidR="2CFB506F" w:rsidRPr="00CF5972">
        <w:rPr>
          <w:rFonts w:ascii="Arial" w:hAnsi="Arial" w:cs="Arial"/>
          <w:color w:val="000000" w:themeColor="text1"/>
          <w:sz w:val="19"/>
          <w:szCs w:val="19"/>
        </w:rPr>
        <w:t>/IABC</w:t>
      </w:r>
      <w:r w:rsidR="00502157" w:rsidRPr="00CF5972">
        <w:rPr>
          <w:rFonts w:ascii="Arial" w:hAnsi="Arial" w:cs="Arial"/>
          <w:color w:val="000000" w:themeColor="text1"/>
          <w:sz w:val="19"/>
          <w:szCs w:val="19"/>
        </w:rPr>
        <w:t xml:space="preserve"> </w:t>
      </w:r>
      <w:r w:rsidR="00502157" w:rsidRPr="00CF5972">
        <w:rPr>
          <w:rFonts w:ascii="Arial" w:eastAsia="Times New Roman" w:hAnsi="Arial" w:cs="Arial"/>
          <w:color w:val="000000" w:themeColor="text1"/>
          <w:sz w:val="19"/>
          <w:szCs w:val="19"/>
        </w:rPr>
        <w:t>has occurred</w:t>
      </w:r>
      <w:r w:rsidR="5F5923D1" w:rsidRPr="00CF5972">
        <w:rPr>
          <w:rFonts w:ascii="Arial" w:eastAsia="Times New Roman" w:hAnsi="Arial" w:cs="Arial"/>
          <w:color w:val="000000" w:themeColor="text1"/>
          <w:sz w:val="19"/>
          <w:szCs w:val="19"/>
        </w:rPr>
        <w:t xml:space="preserve">, or countries or </w:t>
      </w:r>
      <w:r w:rsidR="5F5923D1" w:rsidRPr="00CF5972">
        <w:rPr>
          <w:rFonts w:ascii="Arial" w:eastAsia="Times New Roman" w:hAnsi="Arial" w:cs="Arial"/>
          <w:i/>
          <w:iCs/>
          <w:color w:val="000000" w:themeColor="text1"/>
          <w:sz w:val="19"/>
          <w:szCs w:val="19"/>
        </w:rPr>
        <w:t xml:space="preserve">zones </w:t>
      </w:r>
      <w:r w:rsidR="5F5923D1" w:rsidRPr="00CF5972">
        <w:rPr>
          <w:rFonts w:ascii="Arial" w:eastAsia="Times New Roman" w:hAnsi="Arial" w:cs="Arial"/>
          <w:color w:val="000000" w:themeColor="text1"/>
          <w:sz w:val="19"/>
          <w:szCs w:val="19"/>
        </w:rPr>
        <w:t xml:space="preserve">adjacent to a country or </w:t>
      </w:r>
      <w:r w:rsidR="5F5923D1" w:rsidRPr="00CF5972">
        <w:rPr>
          <w:rFonts w:ascii="Arial" w:eastAsia="Times New Roman" w:hAnsi="Arial" w:cs="Arial"/>
          <w:i/>
          <w:iCs/>
          <w:color w:val="000000" w:themeColor="text1"/>
          <w:sz w:val="19"/>
          <w:szCs w:val="19"/>
        </w:rPr>
        <w:t>zone</w:t>
      </w:r>
      <w:r w:rsidR="5F5923D1" w:rsidRPr="00CF5972">
        <w:rPr>
          <w:rFonts w:ascii="Arial" w:eastAsia="Times New Roman" w:hAnsi="Arial" w:cs="Arial"/>
          <w:color w:val="000000" w:themeColor="text1"/>
          <w:sz w:val="19"/>
          <w:szCs w:val="19"/>
        </w:rPr>
        <w:t xml:space="preserve"> in which</w:t>
      </w:r>
      <w:r w:rsidR="162356B4" w:rsidRPr="00CF5972">
        <w:rPr>
          <w:rFonts w:ascii="Arial" w:eastAsia="Times New Roman" w:hAnsi="Arial" w:cs="Arial"/>
          <w:color w:val="000000" w:themeColor="text1"/>
          <w:sz w:val="19"/>
          <w:szCs w:val="19"/>
        </w:rPr>
        <w:t xml:space="preserve"> </w:t>
      </w:r>
      <w:r w:rsidR="5F5923D1" w:rsidRPr="00CF5972">
        <w:rPr>
          <w:rFonts w:ascii="Arial" w:eastAsia="Times New Roman" w:hAnsi="Arial" w:cs="Arial"/>
          <w:color w:val="000000" w:themeColor="text1"/>
          <w:sz w:val="19"/>
          <w:szCs w:val="19"/>
        </w:rPr>
        <w:t xml:space="preserve">epidemics have been reported. Ecological conditions can be assessed through sharing and analysis of meteorological data, </w:t>
      </w:r>
      <w:r w:rsidR="0114717A" w:rsidRPr="00CF5972">
        <w:rPr>
          <w:rFonts w:ascii="Arial" w:eastAsia="Times New Roman" w:hAnsi="Arial" w:cs="Arial"/>
          <w:color w:val="000000" w:themeColor="text1"/>
          <w:sz w:val="19"/>
          <w:szCs w:val="19"/>
        </w:rPr>
        <w:t>including information access through remote sensing to estimate precipitation and water levels</w:t>
      </w:r>
      <w:r w:rsidR="5F5923D1" w:rsidRPr="00CF5972">
        <w:rPr>
          <w:rFonts w:ascii="Arial" w:eastAsia="Times New Roman" w:hAnsi="Arial" w:cs="Arial"/>
          <w:color w:val="000000" w:themeColor="text1"/>
          <w:sz w:val="19"/>
          <w:szCs w:val="19"/>
        </w:rPr>
        <w:t xml:space="preserve">, and </w:t>
      </w:r>
      <w:r w:rsidR="106793D5" w:rsidRPr="00CF5972">
        <w:rPr>
          <w:rFonts w:ascii="Arial" w:eastAsia="Times New Roman" w:hAnsi="Arial" w:cs="Arial"/>
          <w:color w:val="000000" w:themeColor="text1"/>
          <w:sz w:val="19"/>
          <w:szCs w:val="19"/>
        </w:rPr>
        <w:t xml:space="preserve">especially </w:t>
      </w:r>
      <w:r w:rsidR="5F5923D1" w:rsidRPr="00CF5972">
        <w:rPr>
          <w:rFonts w:ascii="Arial" w:eastAsia="Times New Roman" w:hAnsi="Arial" w:cs="Arial"/>
          <w:color w:val="000000" w:themeColor="text1"/>
          <w:sz w:val="19"/>
          <w:szCs w:val="19"/>
        </w:rPr>
        <w:t xml:space="preserve">monitoring of </w:t>
      </w:r>
      <w:r w:rsidR="5F5923D1" w:rsidRPr="00CF5972">
        <w:rPr>
          <w:rFonts w:ascii="Arial" w:eastAsia="Times New Roman" w:hAnsi="Arial" w:cs="Arial"/>
          <w:i/>
          <w:iCs/>
          <w:color w:val="000000" w:themeColor="text1"/>
          <w:sz w:val="19"/>
          <w:szCs w:val="19"/>
        </w:rPr>
        <w:t>vector</w:t>
      </w:r>
      <w:r w:rsidR="5F5923D1" w:rsidRPr="00CF5972">
        <w:rPr>
          <w:rFonts w:ascii="Arial" w:eastAsia="Times New Roman" w:hAnsi="Arial" w:cs="Arial"/>
          <w:color w:val="000000" w:themeColor="text1"/>
          <w:sz w:val="19"/>
          <w:szCs w:val="19"/>
        </w:rPr>
        <w:t xml:space="preserve"> activity. </w:t>
      </w:r>
    </w:p>
    <w:p w14:paraId="36FCDBE9" w14:textId="43A13E1D" w:rsidR="00A03061" w:rsidRPr="00CF5972" w:rsidRDefault="000E22F3" w:rsidP="00386FC9">
      <w:pPr>
        <w:spacing w:after="220" w:line="240" w:lineRule="auto"/>
        <w:ind w:left="426" w:hanging="426"/>
        <w:jc w:val="both"/>
        <w:rPr>
          <w:rFonts w:ascii="Arial" w:eastAsia="Times New Roman" w:hAnsi="Arial" w:cs="Arial"/>
          <w:i/>
          <w:iCs/>
          <w:color w:val="000000" w:themeColor="text1"/>
          <w:sz w:val="19"/>
          <w:szCs w:val="19"/>
        </w:rPr>
      </w:pPr>
      <w:r>
        <w:rPr>
          <w:rFonts w:ascii="Arial" w:eastAsia="Times New Roman" w:hAnsi="Arial" w:cs="Arial"/>
          <w:color w:val="000000" w:themeColor="text1"/>
          <w:sz w:val="19"/>
          <w:szCs w:val="19"/>
        </w:rPr>
        <w:t>5)</w:t>
      </w:r>
      <w:r>
        <w:rPr>
          <w:rFonts w:ascii="Arial" w:eastAsia="Times New Roman" w:hAnsi="Arial" w:cs="Arial"/>
          <w:color w:val="000000" w:themeColor="text1"/>
          <w:sz w:val="19"/>
          <w:szCs w:val="19"/>
        </w:rPr>
        <w:tab/>
      </w:r>
      <w:r w:rsidR="00A03061" w:rsidRPr="00CF5972">
        <w:rPr>
          <w:rFonts w:ascii="Arial" w:eastAsia="Times New Roman" w:hAnsi="Arial" w:cs="Arial"/>
          <w:color w:val="000000" w:themeColor="text1"/>
          <w:sz w:val="19"/>
          <w:szCs w:val="19"/>
        </w:rPr>
        <w:t xml:space="preserve">In </w:t>
      </w:r>
      <w:r w:rsidR="00D659B8" w:rsidRPr="00CF5972">
        <w:rPr>
          <w:rFonts w:ascii="Arial" w:eastAsia="Times New Roman" w:hAnsi="Arial" w:cs="Arial"/>
          <w:color w:val="000000" w:themeColor="text1"/>
          <w:sz w:val="19"/>
          <w:szCs w:val="19"/>
        </w:rPr>
        <w:t>epidemic</w:t>
      </w:r>
      <w:r w:rsidR="00A03061" w:rsidRPr="00CF5972">
        <w:rPr>
          <w:rFonts w:ascii="Arial" w:eastAsia="Times New Roman" w:hAnsi="Arial" w:cs="Arial"/>
          <w:color w:val="000000" w:themeColor="text1"/>
          <w:sz w:val="19"/>
          <w:szCs w:val="19"/>
        </w:rPr>
        <w:t xml:space="preserve"> situations, </w:t>
      </w:r>
      <w:r w:rsidR="00A03061" w:rsidRPr="00CF5972">
        <w:rPr>
          <w:rFonts w:ascii="Arial" w:eastAsia="Times New Roman" w:hAnsi="Arial" w:cs="Arial"/>
          <w:i/>
          <w:iCs/>
          <w:color w:val="000000" w:themeColor="text1"/>
          <w:sz w:val="19"/>
          <w:szCs w:val="19"/>
        </w:rPr>
        <w:t>surveillance</w:t>
      </w:r>
      <w:r w:rsidR="00A03061" w:rsidRPr="00CF5972">
        <w:rPr>
          <w:rFonts w:ascii="Arial" w:eastAsia="Times New Roman" w:hAnsi="Arial" w:cs="Arial"/>
          <w:color w:val="000000" w:themeColor="text1"/>
          <w:sz w:val="19"/>
          <w:szCs w:val="19"/>
        </w:rPr>
        <w:t xml:space="preserve"> should be conducted to define the extent of the epidemic area for the </w:t>
      </w:r>
      <w:r w:rsidR="00A03061" w:rsidRPr="000E22F3">
        <w:rPr>
          <w:rFonts w:ascii="Arial" w:eastAsia="Arial" w:hAnsi="Arial" w:cs="Arial"/>
          <w:sz w:val="19"/>
          <w:szCs w:val="19"/>
        </w:rPr>
        <w:t>purpose</w:t>
      </w:r>
      <w:r w:rsidR="00A03061" w:rsidRPr="00CF5972">
        <w:rPr>
          <w:rFonts w:ascii="Arial" w:eastAsia="Times New Roman" w:hAnsi="Arial" w:cs="Arial"/>
          <w:color w:val="000000" w:themeColor="text1"/>
          <w:sz w:val="19"/>
          <w:szCs w:val="19"/>
        </w:rPr>
        <w:t xml:space="preserve"> of disease prevention and control</w:t>
      </w:r>
      <w:r w:rsidR="00310ECE">
        <w:rPr>
          <w:rFonts w:ascii="Arial" w:eastAsia="Times New Roman" w:hAnsi="Arial" w:cs="Arial"/>
          <w:color w:val="000000" w:themeColor="text1"/>
          <w:sz w:val="19"/>
          <w:szCs w:val="19"/>
        </w:rPr>
        <w:t>.</w:t>
      </w:r>
    </w:p>
    <w:p w14:paraId="44C875E4" w14:textId="422C4833" w:rsidR="007C5CDC" w:rsidRPr="00CF5972" w:rsidRDefault="000E22F3" w:rsidP="00386FC9">
      <w:pPr>
        <w:spacing w:after="220" w:line="240" w:lineRule="auto"/>
        <w:ind w:left="426" w:hanging="426"/>
        <w:jc w:val="both"/>
        <w:rPr>
          <w:rFonts w:ascii="Arial" w:hAnsi="Arial" w:cs="Arial"/>
          <w:color w:val="000000"/>
          <w:sz w:val="19"/>
          <w:szCs w:val="19"/>
        </w:rPr>
      </w:pPr>
      <w:r w:rsidRPr="000E22F3">
        <w:rPr>
          <w:rFonts w:ascii="Arial" w:eastAsia="Times New Roman" w:hAnsi="Arial" w:cs="Arial"/>
          <w:color w:val="000000" w:themeColor="text1"/>
          <w:sz w:val="19"/>
          <w:szCs w:val="19"/>
        </w:rPr>
        <w:t>6)</w:t>
      </w:r>
      <w:r>
        <w:rPr>
          <w:rFonts w:ascii="Arial" w:eastAsia="Times New Roman" w:hAnsi="Arial" w:cs="Arial"/>
          <w:i/>
          <w:iCs/>
          <w:color w:val="000000" w:themeColor="text1"/>
          <w:sz w:val="19"/>
          <w:szCs w:val="19"/>
        </w:rPr>
        <w:tab/>
      </w:r>
      <w:r w:rsidR="3476162E" w:rsidRPr="00CF5972">
        <w:rPr>
          <w:rFonts w:ascii="Arial" w:eastAsia="Times New Roman" w:hAnsi="Arial" w:cs="Arial"/>
          <w:i/>
          <w:iCs/>
          <w:color w:val="000000" w:themeColor="text1"/>
          <w:sz w:val="19"/>
          <w:szCs w:val="19"/>
        </w:rPr>
        <w:t>Surveillance</w:t>
      </w:r>
      <w:r w:rsidR="3476162E" w:rsidRPr="00CF5972">
        <w:rPr>
          <w:rFonts w:ascii="Arial" w:eastAsia="Times New Roman" w:hAnsi="Arial" w:cs="Arial"/>
          <w:color w:val="000000" w:themeColor="text1"/>
          <w:sz w:val="19"/>
          <w:szCs w:val="19"/>
        </w:rPr>
        <w:t xml:space="preserve"> for </w:t>
      </w:r>
      <w:r w:rsidR="3476162E" w:rsidRPr="00310ECE">
        <w:rPr>
          <w:rFonts w:ascii="Arial" w:eastAsia="Times New Roman" w:hAnsi="Arial" w:cs="Arial"/>
          <w:i/>
          <w:iCs/>
          <w:color w:val="000000" w:themeColor="text1"/>
          <w:sz w:val="19"/>
          <w:szCs w:val="19"/>
        </w:rPr>
        <w:t>vectors</w:t>
      </w:r>
      <w:r w:rsidR="3476162E" w:rsidRPr="00CF5972">
        <w:rPr>
          <w:rFonts w:ascii="Arial" w:eastAsia="Times New Roman" w:hAnsi="Arial" w:cs="Arial"/>
          <w:color w:val="000000" w:themeColor="text1"/>
          <w:sz w:val="19"/>
          <w:szCs w:val="19"/>
        </w:rPr>
        <w:t xml:space="preserve"> conducted in accordance with Chapter 1.5. may be helpful in identifying </w:t>
      </w:r>
      <w:r w:rsidR="3476162E" w:rsidRPr="00310ECE">
        <w:rPr>
          <w:rFonts w:ascii="Arial" w:eastAsia="Times New Roman" w:hAnsi="Arial" w:cs="Arial"/>
          <w:i/>
          <w:iCs/>
          <w:color w:val="000000" w:themeColor="text1"/>
          <w:sz w:val="19"/>
          <w:szCs w:val="19"/>
        </w:rPr>
        <w:t>vector</w:t>
      </w:r>
      <w:r w:rsidR="3476162E" w:rsidRPr="00CF5972">
        <w:rPr>
          <w:rFonts w:ascii="Arial" w:eastAsia="Times New Roman" w:hAnsi="Arial" w:cs="Arial"/>
          <w:color w:val="000000" w:themeColor="text1"/>
          <w:sz w:val="19"/>
          <w:szCs w:val="19"/>
        </w:rPr>
        <w:t xml:space="preserve"> activity and </w:t>
      </w:r>
      <w:r w:rsidR="4637EADC" w:rsidRPr="00CF5972">
        <w:rPr>
          <w:rFonts w:ascii="Arial" w:eastAsia="Times New Roman" w:hAnsi="Arial" w:cs="Arial"/>
          <w:color w:val="000000" w:themeColor="text1"/>
          <w:sz w:val="19"/>
          <w:szCs w:val="19"/>
        </w:rPr>
        <w:t>a situation conducing to risk</w:t>
      </w:r>
      <w:r w:rsidR="3476162E" w:rsidRPr="00CF5972">
        <w:rPr>
          <w:rFonts w:ascii="Arial" w:eastAsia="Times New Roman" w:hAnsi="Arial" w:cs="Arial"/>
          <w:color w:val="000000" w:themeColor="text1"/>
          <w:sz w:val="19"/>
          <w:szCs w:val="19"/>
        </w:rPr>
        <w:t xml:space="preserve"> of </w:t>
      </w:r>
      <w:r w:rsidR="4637EADC" w:rsidRPr="00CF5972">
        <w:rPr>
          <w:rFonts w:ascii="Arial" w:eastAsia="Times New Roman" w:hAnsi="Arial" w:cs="Arial"/>
          <w:color w:val="000000" w:themeColor="text1"/>
          <w:sz w:val="19"/>
          <w:szCs w:val="19"/>
        </w:rPr>
        <w:t>transmission for</w:t>
      </w:r>
      <w:r w:rsidR="4EBBE608" w:rsidRPr="00CF5972">
        <w:rPr>
          <w:rFonts w:ascii="Arial" w:eastAsia="Times New Roman" w:hAnsi="Arial" w:cs="Arial"/>
          <w:color w:val="000000" w:themeColor="text1"/>
          <w:sz w:val="19"/>
          <w:szCs w:val="19"/>
        </w:rPr>
        <w:t xml:space="preserve"> </w:t>
      </w:r>
      <w:r w:rsidR="3476162E" w:rsidRPr="00CF5972">
        <w:rPr>
          <w:rFonts w:ascii="Arial" w:eastAsia="Times New Roman" w:hAnsi="Arial" w:cs="Arial"/>
          <w:color w:val="000000" w:themeColor="text1"/>
          <w:sz w:val="19"/>
          <w:szCs w:val="19"/>
        </w:rPr>
        <w:t>VEEV</w:t>
      </w:r>
      <w:r w:rsidR="2CFB506F" w:rsidRPr="00CF5972">
        <w:rPr>
          <w:rFonts w:ascii="Arial" w:eastAsia="Times New Roman" w:hAnsi="Arial" w:cs="Arial"/>
          <w:color w:val="000000" w:themeColor="text1"/>
          <w:sz w:val="19"/>
          <w:szCs w:val="19"/>
        </w:rPr>
        <w:t>/IABC</w:t>
      </w:r>
      <w:r w:rsidR="3476162E" w:rsidRPr="00CF5972">
        <w:rPr>
          <w:rFonts w:ascii="Arial" w:eastAsia="Times New Roman" w:hAnsi="Arial" w:cs="Arial"/>
          <w:color w:val="000000" w:themeColor="text1"/>
          <w:sz w:val="19"/>
          <w:szCs w:val="19"/>
        </w:rPr>
        <w:t>.</w:t>
      </w:r>
      <w:r w:rsidR="44CF90F9" w:rsidRPr="00CF5972">
        <w:rPr>
          <w:rFonts w:ascii="Arial" w:eastAsia="Times New Roman" w:hAnsi="Arial" w:cs="Arial"/>
          <w:color w:val="000000" w:themeColor="text1"/>
          <w:sz w:val="19"/>
          <w:szCs w:val="19"/>
        </w:rPr>
        <w:t xml:space="preserve"> </w:t>
      </w:r>
      <w:r w:rsidR="4637EADC" w:rsidRPr="00CF5972">
        <w:rPr>
          <w:rFonts w:ascii="Arial" w:eastAsia="Times New Roman" w:hAnsi="Arial" w:cs="Arial"/>
          <w:color w:val="000000" w:themeColor="text1"/>
          <w:sz w:val="19"/>
          <w:szCs w:val="19"/>
        </w:rPr>
        <w:t>However, testing large numbers</w:t>
      </w:r>
      <w:r w:rsidR="44CF90F9" w:rsidRPr="00CF5972">
        <w:rPr>
          <w:rFonts w:ascii="Arial" w:eastAsia="Times New Roman" w:hAnsi="Arial" w:cs="Arial"/>
          <w:color w:val="000000" w:themeColor="text1"/>
          <w:sz w:val="19"/>
          <w:szCs w:val="19"/>
        </w:rPr>
        <w:t xml:space="preserve"> of </w:t>
      </w:r>
      <w:r w:rsidR="4637EADC" w:rsidRPr="00CF5972">
        <w:rPr>
          <w:rFonts w:ascii="Arial" w:eastAsia="Times New Roman" w:hAnsi="Arial" w:cs="Arial"/>
          <w:color w:val="000000" w:themeColor="text1"/>
          <w:sz w:val="19"/>
          <w:szCs w:val="19"/>
        </w:rPr>
        <w:t xml:space="preserve">mosquitoes to detect </w:t>
      </w:r>
      <w:r w:rsidR="44CF90F9" w:rsidRPr="00CF5972">
        <w:rPr>
          <w:rFonts w:ascii="Arial" w:hAnsi="Arial" w:cs="Arial"/>
          <w:color w:val="000000" w:themeColor="text1"/>
          <w:sz w:val="19"/>
          <w:szCs w:val="19"/>
        </w:rPr>
        <w:t>VEEV</w:t>
      </w:r>
      <w:r w:rsidR="2CFB506F" w:rsidRPr="00CF5972">
        <w:rPr>
          <w:rFonts w:ascii="Arial" w:hAnsi="Arial" w:cs="Arial"/>
          <w:color w:val="000000" w:themeColor="text1"/>
          <w:sz w:val="19"/>
          <w:szCs w:val="19"/>
        </w:rPr>
        <w:t>/IABC</w:t>
      </w:r>
      <w:r w:rsidR="44CF90F9" w:rsidRPr="00CF5972">
        <w:rPr>
          <w:rFonts w:ascii="Arial" w:hAnsi="Arial" w:cs="Arial"/>
          <w:color w:val="000000" w:themeColor="text1"/>
          <w:sz w:val="19"/>
          <w:szCs w:val="19"/>
        </w:rPr>
        <w:t xml:space="preserve"> </w:t>
      </w:r>
      <w:r w:rsidR="4637EADC" w:rsidRPr="00CF5972">
        <w:rPr>
          <w:rFonts w:ascii="Arial" w:eastAsia="Times New Roman" w:hAnsi="Arial" w:cs="Arial"/>
          <w:color w:val="000000" w:themeColor="text1"/>
          <w:sz w:val="19"/>
          <w:szCs w:val="19"/>
        </w:rPr>
        <w:t>circulation</w:t>
      </w:r>
      <w:r w:rsidR="44CF90F9" w:rsidRPr="00CF5972">
        <w:rPr>
          <w:rFonts w:ascii="Arial" w:eastAsia="Times New Roman" w:hAnsi="Arial" w:cs="Arial"/>
          <w:color w:val="000000" w:themeColor="text1"/>
          <w:sz w:val="19"/>
          <w:szCs w:val="19"/>
        </w:rPr>
        <w:t xml:space="preserve"> is of low sensitivity and, therefore, </w:t>
      </w:r>
      <w:r w:rsidR="00DB67DD" w:rsidRPr="00CF5972">
        <w:rPr>
          <w:rFonts w:ascii="Arial" w:eastAsia="Times New Roman" w:hAnsi="Arial" w:cs="Arial"/>
          <w:color w:val="000000" w:themeColor="text1"/>
          <w:sz w:val="19"/>
          <w:szCs w:val="19"/>
        </w:rPr>
        <w:t xml:space="preserve">is not recommended as a routine procedure. Rather, </w:t>
      </w:r>
      <w:r w:rsidR="00DB67DD" w:rsidRPr="00CF5972">
        <w:rPr>
          <w:rFonts w:ascii="Arial" w:eastAsia="Times New Roman" w:hAnsi="Arial" w:cs="Arial"/>
          <w:i/>
          <w:iCs/>
          <w:color w:val="000000" w:themeColor="text1"/>
          <w:sz w:val="19"/>
          <w:szCs w:val="19"/>
        </w:rPr>
        <w:t>animal</w:t>
      </w:r>
      <w:r w:rsidR="00DB67DD" w:rsidRPr="00CF5972">
        <w:rPr>
          <w:rFonts w:ascii="Arial" w:eastAsia="Times New Roman" w:hAnsi="Arial" w:cs="Arial"/>
          <w:color w:val="000000" w:themeColor="text1"/>
          <w:sz w:val="19"/>
          <w:szCs w:val="19"/>
        </w:rPr>
        <w:t xml:space="preserve">-based </w:t>
      </w:r>
      <w:r w:rsidR="00DB67DD" w:rsidRPr="00CF5972">
        <w:rPr>
          <w:rFonts w:ascii="Arial" w:eastAsia="Times New Roman" w:hAnsi="Arial" w:cs="Arial"/>
          <w:i/>
          <w:iCs/>
          <w:color w:val="000000" w:themeColor="text1"/>
          <w:sz w:val="19"/>
          <w:szCs w:val="19"/>
        </w:rPr>
        <w:t>surveillance</w:t>
      </w:r>
      <w:r w:rsidR="00DB67DD" w:rsidRPr="00CF5972">
        <w:rPr>
          <w:rFonts w:ascii="Arial" w:eastAsia="Times New Roman" w:hAnsi="Arial" w:cs="Arial"/>
          <w:color w:val="000000" w:themeColor="text1"/>
          <w:sz w:val="19"/>
          <w:szCs w:val="19"/>
        </w:rPr>
        <w:t xml:space="preserve"> strategies are preferred to detect </w:t>
      </w:r>
      <w:r w:rsidR="00BA77CF" w:rsidRPr="00CF5972">
        <w:rPr>
          <w:rFonts w:ascii="Arial" w:hAnsi="Arial" w:cs="Arial"/>
          <w:color w:val="000000" w:themeColor="text1"/>
          <w:sz w:val="19"/>
          <w:szCs w:val="19"/>
        </w:rPr>
        <w:t xml:space="preserve">VEEV/IABC </w:t>
      </w:r>
      <w:r w:rsidR="00BA77CF" w:rsidRPr="00CF5972">
        <w:rPr>
          <w:rFonts w:ascii="Arial" w:eastAsia="Times New Roman" w:hAnsi="Arial" w:cs="Arial"/>
          <w:color w:val="000000" w:themeColor="text1"/>
          <w:sz w:val="19"/>
          <w:szCs w:val="19"/>
        </w:rPr>
        <w:t>circulation</w:t>
      </w:r>
      <w:r w:rsidR="44CF90F9" w:rsidRPr="00CF5972">
        <w:rPr>
          <w:rFonts w:ascii="Arial" w:eastAsia="Times New Roman" w:hAnsi="Arial" w:cs="Arial"/>
          <w:color w:val="000000" w:themeColor="text1"/>
          <w:sz w:val="19"/>
          <w:szCs w:val="19"/>
        </w:rPr>
        <w:t xml:space="preserve">. </w:t>
      </w:r>
    </w:p>
    <w:p w14:paraId="4D332488" w14:textId="1AF1B6BC" w:rsidR="000D03C8" w:rsidRPr="00D82663" w:rsidRDefault="00E777C5" w:rsidP="00386FC9">
      <w:pPr>
        <w:spacing w:after="22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sectPr w:rsidR="000D03C8" w:rsidRPr="00D82663" w:rsidSect="00026C60">
      <w:headerReference w:type="default" r:id="rId19"/>
      <w:footerReference w:type="default" r:id="rId20"/>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40206" w14:textId="77777777" w:rsidR="00DD1BDA" w:rsidRDefault="00DD1BDA" w:rsidP="005131E2">
      <w:pPr>
        <w:spacing w:after="0" w:line="240" w:lineRule="auto"/>
      </w:pPr>
      <w:r>
        <w:separator/>
      </w:r>
    </w:p>
  </w:endnote>
  <w:endnote w:type="continuationSeparator" w:id="0">
    <w:p w14:paraId="05E67AC5" w14:textId="77777777" w:rsidR="00DD1BDA" w:rsidRDefault="00DD1BDA" w:rsidP="0051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1FC8" w14:textId="0DAE7EF4" w:rsidR="00A504B6" w:rsidRPr="00026C60" w:rsidRDefault="00026C60" w:rsidP="00026C6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46470921" wp14:editId="2E360C42">
              <wp:simplePos x="0" y="0"/>
              <wp:positionH relativeFrom="margin">
                <wp:posOffset>-908685</wp:posOffset>
              </wp:positionH>
              <wp:positionV relativeFrom="paragraph">
                <wp:posOffset>223400</wp:posOffset>
              </wp:positionV>
              <wp:extent cx="9059641" cy="0"/>
              <wp:effectExtent l="0" t="0" r="0" b="0"/>
              <wp:wrapNone/>
              <wp:docPr id="194532801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EA70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0B0602CE" w14:textId="4637DC79" w:rsidR="00233505" w:rsidRPr="00A504B6" w:rsidRDefault="00A504B6" w:rsidP="00A504B6">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A504B6">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A1E2E" w14:textId="77777777" w:rsidR="00DD1BDA" w:rsidRDefault="00DD1BDA" w:rsidP="005131E2">
      <w:pPr>
        <w:spacing w:after="0" w:line="240" w:lineRule="auto"/>
      </w:pPr>
      <w:r>
        <w:separator/>
      </w:r>
    </w:p>
  </w:footnote>
  <w:footnote w:type="continuationSeparator" w:id="0">
    <w:p w14:paraId="0A50966B" w14:textId="77777777" w:rsidR="00DD1BDA" w:rsidRDefault="00DD1BDA" w:rsidP="00513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C64B" w14:textId="4F11A36B" w:rsidR="687E5CCE" w:rsidRPr="00026C60" w:rsidRDefault="00026C60" w:rsidP="00026C6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ECB9F27" wp14:editId="74A57B26">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D2FA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504"/>
    <w:multiLevelType w:val="hybridMultilevel"/>
    <w:tmpl w:val="0980E41E"/>
    <w:lvl w:ilvl="0" w:tplc="0468442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C722A"/>
    <w:multiLevelType w:val="hybridMultilevel"/>
    <w:tmpl w:val="4856A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4" w15:restartNumberingAfterBreak="0">
    <w:nsid w:val="0F8D4EE9"/>
    <w:multiLevelType w:val="hybridMultilevel"/>
    <w:tmpl w:val="04C8DF0A"/>
    <w:lvl w:ilvl="0" w:tplc="FF785A50">
      <w:start w:val="1"/>
      <w:numFmt w:val="decimal"/>
      <w:lvlText w:val="%1."/>
      <w:lvlJc w:val="left"/>
      <w:pPr>
        <w:ind w:left="1020" w:hanging="360"/>
      </w:pPr>
    </w:lvl>
    <w:lvl w:ilvl="1" w:tplc="17D817DC">
      <w:start w:val="1"/>
      <w:numFmt w:val="decimal"/>
      <w:lvlText w:val="%2."/>
      <w:lvlJc w:val="left"/>
      <w:pPr>
        <w:ind w:left="1020" w:hanging="360"/>
      </w:pPr>
    </w:lvl>
    <w:lvl w:ilvl="2" w:tplc="A99E859E">
      <w:start w:val="1"/>
      <w:numFmt w:val="decimal"/>
      <w:lvlText w:val="%3."/>
      <w:lvlJc w:val="left"/>
      <w:pPr>
        <w:ind w:left="1020" w:hanging="360"/>
      </w:pPr>
    </w:lvl>
    <w:lvl w:ilvl="3" w:tplc="9EC8FF0C">
      <w:start w:val="1"/>
      <w:numFmt w:val="decimal"/>
      <w:lvlText w:val="%4."/>
      <w:lvlJc w:val="left"/>
      <w:pPr>
        <w:ind w:left="1020" w:hanging="360"/>
      </w:pPr>
    </w:lvl>
    <w:lvl w:ilvl="4" w:tplc="1AF44670">
      <w:start w:val="1"/>
      <w:numFmt w:val="decimal"/>
      <w:lvlText w:val="%5."/>
      <w:lvlJc w:val="left"/>
      <w:pPr>
        <w:ind w:left="1020" w:hanging="360"/>
      </w:pPr>
    </w:lvl>
    <w:lvl w:ilvl="5" w:tplc="97DC53C0">
      <w:start w:val="1"/>
      <w:numFmt w:val="decimal"/>
      <w:lvlText w:val="%6."/>
      <w:lvlJc w:val="left"/>
      <w:pPr>
        <w:ind w:left="1020" w:hanging="360"/>
      </w:pPr>
    </w:lvl>
    <w:lvl w:ilvl="6" w:tplc="7AA81472">
      <w:start w:val="1"/>
      <w:numFmt w:val="decimal"/>
      <w:lvlText w:val="%7."/>
      <w:lvlJc w:val="left"/>
      <w:pPr>
        <w:ind w:left="1020" w:hanging="360"/>
      </w:pPr>
    </w:lvl>
    <w:lvl w:ilvl="7" w:tplc="ACD87514">
      <w:start w:val="1"/>
      <w:numFmt w:val="decimal"/>
      <w:lvlText w:val="%8."/>
      <w:lvlJc w:val="left"/>
      <w:pPr>
        <w:ind w:left="1020" w:hanging="360"/>
      </w:pPr>
    </w:lvl>
    <w:lvl w:ilvl="8" w:tplc="0A06C234">
      <w:start w:val="1"/>
      <w:numFmt w:val="decimal"/>
      <w:lvlText w:val="%9."/>
      <w:lvlJc w:val="left"/>
      <w:pPr>
        <w:ind w:left="1020" w:hanging="360"/>
      </w:pPr>
    </w:lvl>
  </w:abstractNum>
  <w:abstractNum w:abstractNumId="5"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87574D1"/>
    <w:multiLevelType w:val="hybridMultilevel"/>
    <w:tmpl w:val="C438131C"/>
    <w:lvl w:ilvl="0" w:tplc="2E3C31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7635C3"/>
    <w:multiLevelType w:val="hybridMultilevel"/>
    <w:tmpl w:val="575856B4"/>
    <w:lvl w:ilvl="0" w:tplc="A1CA65EE">
      <w:start w:val="1"/>
      <w:numFmt w:val="decimal"/>
      <w:lvlText w:val="%1."/>
      <w:lvlJc w:val="left"/>
      <w:pPr>
        <w:ind w:left="1020" w:hanging="360"/>
      </w:pPr>
    </w:lvl>
    <w:lvl w:ilvl="1" w:tplc="E50817F4">
      <w:start w:val="1"/>
      <w:numFmt w:val="decimal"/>
      <w:lvlText w:val="%2."/>
      <w:lvlJc w:val="left"/>
      <w:pPr>
        <w:ind w:left="1020" w:hanging="360"/>
      </w:pPr>
    </w:lvl>
    <w:lvl w:ilvl="2" w:tplc="5AF26044">
      <w:start w:val="1"/>
      <w:numFmt w:val="decimal"/>
      <w:lvlText w:val="%3."/>
      <w:lvlJc w:val="left"/>
      <w:pPr>
        <w:ind w:left="1020" w:hanging="360"/>
      </w:pPr>
    </w:lvl>
    <w:lvl w:ilvl="3" w:tplc="7C7C0328">
      <w:start w:val="1"/>
      <w:numFmt w:val="decimal"/>
      <w:lvlText w:val="%4."/>
      <w:lvlJc w:val="left"/>
      <w:pPr>
        <w:ind w:left="1020" w:hanging="360"/>
      </w:pPr>
    </w:lvl>
    <w:lvl w:ilvl="4" w:tplc="502AAC88">
      <w:start w:val="1"/>
      <w:numFmt w:val="decimal"/>
      <w:lvlText w:val="%5."/>
      <w:lvlJc w:val="left"/>
      <w:pPr>
        <w:ind w:left="1020" w:hanging="360"/>
      </w:pPr>
    </w:lvl>
    <w:lvl w:ilvl="5" w:tplc="80C47A0C">
      <w:start w:val="1"/>
      <w:numFmt w:val="decimal"/>
      <w:lvlText w:val="%6."/>
      <w:lvlJc w:val="left"/>
      <w:pPr>
        <w:ind w:left="1020" w:hanging="360"/>
      </w:pPr>
    </w:lvl>
    <w:lvl w:ilvl="6" w:tplc="96CC8280">
      <w:start w:val="1"/>
      <w:numFmt w:val="decimal"/>
      <w:lvlText w:val="%7."/>
      <w:lvlJc w:val="left"/>
      <w:pPr>
        <w:ind w:left="1020" w:hanging="360"/>
      </w:pPr>
    </w:lvl>
    <w:lvl w:ilvl="7" w:tplc="04A81EF4">
      <w:start w:val="1"/>
      <w:numFmt w:val="decimal"/>
      <w:lvlText w:val="%8."/>
      <w:lvlJc w:val="left"/>
      <w:pPr>
        <w:ind w:left="1020" w:hanging="360"/>
      </w:pPr>
    </w:lvl>
    <w:lvl w:ilvl="8" w:tplc="D87EFD78">
      <w:start w:val="1"/>
      <w:numFmt w:val="decimal"/>
      <w:lvlText w:val="%9."/>
      <w:lvlJc w:val="left"/>
      <w:pPr>
        <w:ind w:left="1020" w:hanging="360"/>
      </w:pPr>
    </w:lvl>
  </w:abstractNum>
  <w:abstractNum w:abstractNumId="10" w15:restartNumberingAfterBreak="0">
    <w:nsid w:val="229A35AC"/>
    <w:multiLevelType w:val="hybridMultilevel"/>
    <w:tmpl w:val="7D8267C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BD7E62"/>
    <w:multiLevelType w:val="hybridMultilevel"/>
    <w:tmpl w:val="90709AF2"/>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04FB7"/>
    <w:multiLevelType w:val="multilevel"/>
    <w:tmpl w:val="AE50C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F90829"/>
    <w:multiLevelType w:val="hybridMultilevel"/>
    <w:tmpl w:val="6F4E6D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C174FB"/>
    <w:multiLevelType w:val="hybridMultilevel"/>
    <w:tmpl w:val="1332B6E6"/>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9" w15:restartNumberingAfterBreak="0">
    <w:nsid w:val="40EC5074"/>
    <w:multiLevelType w:val="multilevel"/>
    <w:tmpl w:val="551A5B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1A3ABC"/>
    <w:multiLevelType w:val="hybridMultilevel"/>
    <w:tmpl w:val="1974F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646052"/>
    <w:multiLevelType w:val="hybridMultilevel"/>
    <w:tmpl w:val="C89ED87A"/>
    <w:lvl w:ilvl="0" w:tplc="6A7C7EA2">
      <w:start w:val="1"/>
      <w:numFmt w:val="decimal"/>
      <w:lvlText w:val="%1."/>
      <w:lvlJc w:val="left"/>
      <w:pPr>
        <w:ind w:left="1020" w:hanging="360"/>
      </w:pPr>
    </w:lvl>
    <w:lvl w:ilvl="1" w:tplc="98600982">
      <w:start w:val="1"/>
      <w:numFmt w:val="decimal"/>
      <w:lvlText w:val="%2."/>
      <w:lvlJc w:val="left"/>
      <w:pPr>
        <w:ind w:left="1020" w:hanging="360"/>
      </w:pPr>
    </w:lvl>
    <w:lvl w:ilvl="2" w:tplc="1792B080">
      <w:start w:val="1"/>
      <w:numFmt w:val="decimal"/>
      <w:lvlText w:val="%3."/>
      <w:lvlJc w:val="left"/>
      <w:pPr>
        <w:ind w:left="1020" w:hanging="360"/>
      </w:pPr>
    </w:lvl>
    <w:lvl w:ilvl="3" w:tplc="9F6444E4">
      <w:start w:val="1"/>
      <w:numFmt w:val="decimal"/>
      <w:lvlText w:val="%4."/>
      <w:lvlJc w:val="left"/>
      <w:pPr>
        <w:ind w:left="1020" w:hanging="360"/>
      </w:pPr>
    </w:lvl>
    <w:lvl w:ilvl="4" w:tplc="3B1276D2">
      <w:start w:val="1"/>
      <w:numFmt w:val="decimal"/>
      <w:lvlText w:val="%5."/>
      <w:lvlJc w:val="left"/>
      <w:pPr>
        <w:ind w:left="1020" w:hanging="360"/>
      </w:pPr>
    </w:lvl>
    <w:lvl w:ilvl="5" w:tplc="D75C65A2">
      <w:start w:val="1"/>
      <w:numFmt w:val="decimal"/>
      <w:lvlText w:val="%6."/>
      <w:lvlJc w:val="left"/>
      <w:pPr>
        <w:ind w:left="1020" w:hanging="360"/>
      </w:pPr>
    </w:lvl>
    <w:lvl w:ilvl="6" w:tplc="4C6C2488">
      <w:start w:val="1"/>
      <w:numFmt w:val="decimal"/>
      <w:lvlText w:val="%7."/>
      <w:lvlJc w:val="left"/>
      <w:pPr>
        <w:ind w:left="1020" w:hanging="360"/>
      </w:pPr>
    </w:lvl>
    <w:lvl w:ilvl="7" w:tplc="BA084BBA">
      <w:start w:val="1"/>
      <w:numFmt w:val="decimal"/>
      <w:lvlText w:val="%8."/>
      <w:lvlJc w:val="left"/>
      <w:pPr>
        <w:ind w:left="1020" w:hanging="360"/>
      </w:pPr>
    </w:lvl>
    <w:lvl w:ilvl="8" w:tplc="883496A2">
      <w:start w:val="1"/>
      <w:numFmt w:val="decimal"/>
      <w:lvlText w:val="%9."/>
      <w:lvlJc w:val="left"/>
      <w:pPr>
        <w:ind w:left="1020" w:hanging="360"/>
      </w:pPr>
    </w:lvl>
  </w:abstractNum>
  <w:abstractNum w:abstractNumId="22" w15:restartNumberingAfterBreak="0">
    <w:nsid w:val="4AD6278A"/>
    <w:multiLevelType w:val="multilevel"/>
    <w:tmpl w:val="3EF8169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41675C"/>
    <w:multiLevelType w:val="hybridMultilevel"/>
    <w:tmpl w:val="D160C5B2"/>
    <w:lvl w:ilvl="0" w:tplc="08090011">
      <w:start w:val="1"/>
      <w:numFmt w:val="decimal"/>
      <w:lvlText w:val="%1)"/>
      <w:lvlJc w:val="left"/>
      <w:pPr>
        <w:ind w:left="360" w:hanging="360"/>
      </w:pPr>
      <w:rPr>
        <w:rFonts w:hint="default"/>
      </w:rPr>
    </w:lvl>
    <w:lvl w:ilvl="1" w:tplc="C63EEE5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5" w15:restartNumberingAfterBreak="0">
    <w:nsid w:val="682B18FF"/>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26"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4"/>
  </w:num>
  <w:num w:numId="2" w16cid:durableId="1438333889">
    <w:abstractNumId w:val="5"/>
  </w:num>
  <w:num w:numId="3" w16cid:durableId="2062824685">
    <w:abstractNumId w:val="18"/>
  </w:num>
  <w:num w:numId="4" w16cid:durableId="2059887691">
    <w:abstractNumId w:val="13"/>
  </w:num>
  <w:num w:numId="5" w16cid:durableId="1777820632">
    <w:abstractNumId w:val="7"/>
  </w:num>
  <w:num w:numId="6" w16cid:durableId="47611875">
    <w:abstractNumId w:val="29"/>
  </w:num>
  <w:num w:numId="7" w16cid:durableId="136731852">
    <w:abstractNumId w:val="15"/>
  </w:num>
  <w:num w:numId="8" w16cid:durableId="1240287154">
    <w:abstractNumId w:val="12"/>
  </w:num>
  <w:num w:numId="9" w16cid:durableId="182088666">
    <w:abstractNumId w:val="27"/>
  </w:num>
  <w:num w:numId="10" w16cid:durableId="1835757489">
    <w:abstractNumId w:val="28"/>
  </w:num>
  <w:num w:numId="11" w16cid:durableId="1445618425">
    <w:abstractNumId w:val="26"/>
  </w:num>
  <w:num w:numId="12" w16cid:durableId="1456681668">
    <w:abstractNumId w:val="3"/>
  </w:num>
  <w:num w:numId="13" w16cid:durableId="1565993475">
    <w:abstractNumId w:val="2"/>
  </w:num>
  <w:num w:numId="14" w16cid:durableId="1255624245">
    <w:abstractNumId w:val="8"/>
  </w:num>
  <w:num w:numId="15" w16cid:durableId="1912502693">
    <w:abstractNumId w:val="20"/>
  </w:num>
  <w:num w:numId="16" w16cid:durableId="711198592">
    <w:abstractNumId w:val="21"/>
  </w:num>
  <w:num w:numId="17" w16cid:durableId="2069843535">
    <w:abstractNumId w:val="14"/>
  </w:num>
  <w:num w:numId="18" w16cid:durableId="1599211709">
    <w:abstractNumId w:val="22"/>
  </w:num>
  <w:num w:numId="19" w16cid:durableId="724839812">
    <w:abstractNumId w:val="19"/>
  </w:num>
  <w:num w:numId="20" w16cid:durableId="996346166">
    <w:abstractNumId w:val="19"/>
    <w:lvlOverride w:ilvl="1">
      <w:startOverride w:val="1"/>
    </w:lvlOverride>
  </w:num>
  <w:num w:numId="21" w16cid:durableId="808089543">
    <w:abstractNumId w:val="25"/>
  </w:num>
  <w:num w:numId="22" w16cid:durableId="1959488270">
    <w:abstractNumId w:val="4"/>
  </w:num>
  <w:num w:numId="23" w16cid:durableId="1294478997">
    <w:abstractNumId w:val="9"/>
  </w:num>
  <w:num w:numId="24" w16cid:durableId="1706756557">
    <w:abstractNumId w:val="17"/>
  </w:num>
  <w:num w:numId="25" w16cid:durableId="910627578">
    <w:abstractNumId w:val="11"/>
  </w:num>
  <w:num w:numId="26" w16cid:durableId="1885672877">
    <w:abstractNumId w:val="23"/>
  </w:num>
  <w:num w:numId="27" w16cid:durableId="45957251">
    <w:abstractNumId w:val="16"/>
  </w:num>
  <w:num w:numId="28" w16cid:durableId="141166329">
    <w:abstractNumId w:val="10"/>
  </w:num>
  <w:num w:numId="29" w16cid:durableId="191193968">
    <w:abstractNumId w:val="6"/>
  </w:num>
  <w:num w:numId="30" w16cid:durableId="245768865">
    <w:abstractNumId w:val="1"/>
  </w:num>
  <w:num w:numId="31" w16cid:durableId="94280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zNTA3NTQyMrc0tTBU0lEKTi0uzszPAykwNKkFAEEhPKstAAAA"/>
  </w:docVars>
  <w:rsids>
    <w:rsidRoot w:val="0055621B"/>
    <w:rsid w:val="00004A59"/>
    <w:rsid w:val="00007C00"/>
    <w:rsid w:val="00010C03"/>
    <w:rsid w:val="00010EA9"/>
    <w:rsid w:val="00014B55"/>
    <w:rsid w:val="00016BE0"/>
    <w:rsid w:val="0001761E"/>
    <w:rsid w:val="00017D1C"/>
    <w:rsid w:val="00020D57"/>
    <w:rsid w:val="0002340A"/>
    <w:rsid w:val="00024E85"/>
    <w:rsid w:val="000253D7"/>
    <w:rsid w:val="00025F4F"/>
    <w:rsid w:val="00026C60"/>
    <w:rsid w:val="00031CC2"/>
    <w:rsid w:val="00033357"/>
    <w:rsid w:val="00035F9C"/>
    <w:rsid w:val="00037750"/>
    <w:rsid w:val="000408DD"/>
    <w:rsid w:val="00042133"/>
    <w:rsid w:val="00042F4C"/>
    <w:rsid w:val="0004325A"/>
    <w:rsid w:val="00043B13"/>
    <w:rsid w:val="00046C3F"/>
    <w:rsid w:val="000501F7"/>
    <w:rsid w:val="00050C00"/>
    <w:rsid w:val="00050FF0"/>
    <w:rsid w:val="00052EE3"/>
    <w:rsid w:val="000537AE"/>
    <w:rsid w:val="00054290"/>
    <w:rsid w:val="00054C7B"/>
    <w:rsid w:val="000550B5"/>
    <w:rsid w:val="000601D5"/>
    <w:rsid w:val="0006057B"/>
    <w:rsid w:val="00060AAE"/>
    <w:rsid w:val="00061856"/>
    <w:rsid w:val="00061C4E"/>
    <w:rsid w:val="00061F1A"/>
    <w:rsid w:val="00072642"/>
    <w:rsid w:val="0007360A"/>
    <w:rsid w:val="00074522"/>
    <w:rsid w:val="000749C1"/>
    <w:rsid w:val="00074BF7"/>
    <w:rsid w:val="0007614D"/>
    <w:rsid w:val="000813E4"/>
    <w:rsid w:val="00086E9E"/>
    <w:rsid w:val="0008777A"/>
    <w:rsid w:val="00087EAD"/>
    <w:rsid w:val="00090F7D"/>
    <w:rsid w:val="00091C87"/>
    <w:rsid w:val="00092362"/>
    <w:rsid w:val="00092937"/>
    <w:rsid w:val="000940FD"/>
    <w:rsid w:val="00097C82"/>
    <w:rsid w:val="000A46B9"/>
    <w:rsid w:val="000A570E"/>
    <w:rsid w:val="000A5911"/>
    <w:rsid w:val="000A5F0D"/>
    <w:rsid w:val="000A708F"/>
    <w:rsid w:val="000A75AC"/>
    <w:rsid w:val="000B0CE0"/>
    <w:rsid w:val="000B0E23"/>
    <w:rsid w:val="000B0F33"/>
    <w:rsid w:val="000B3810"/>
    <w:rsid w:val="000B5028"/>
    <w:rsid w:val="000B784A"/>
    <w:rsid w:val="000C59CB"/>
    <w:rsid w:val="000C667F"/>
    <w:rsid w:val="000D03C8"/>
    <w:rsid w:val="000D0FD6"/>
    <w:rsid w:val="000D11CF"/>
    <w:rsid w:val="000D3391"/>
    <w:rsid w:val="000D38BF"/>
    <w:rsid w:val="000D404F"/>
    <w:rsid w:val="000D51D4"/>
    <w:rsid w:val="000D5E08"/>
    <w:rsid w:val="000D75D6"/>
    <w:rsid w:val="000D77AF"/>
    <w:rsid w:val="000D7885"/>
    <w:rsid w:val="000D7BD0"/>
    <w:rsid w:val="000E018E"/>
    <w:rsid w:val="000E0F3E"/>
    <w:rsid w:val="000E22F3"/>
    <w:rsid w:val="000E3193"/>
    <w:rsid w:val="000E4B1F"/>
    <w:rsid w:val="000E4B7F"/>
    <w:rsid w:val="000E4FCF"/>
    <w:rsid w:val="000E5BD8"/>
    <w:rsid w:val="000E5C6F"/>
    <w:rsid w:val="000E6A47"/>
    <w:rsid w:val="000F59AE"/>
    <w:rsid w:val="00100505"/>
    <w:rsid w:val="001011B4"/>
    <w:rsid w:val="00104257"/>
    <w:rsid w:val="00113049"/>
    <w:rsid w:val="00114EBD"/>
    <w:rsid w:val="001174B7"/>
    <w:rsid w:val="00122DED"/>
    <w:rsid w:val="0012745D"/>
    <w:rsid w:val="00132005"/>
    <w:rsid w:val="00132656"/>
    <w:rsid w:val="00132A72"/>
    <w:rsid w:val="00132C83"/>
    <w:rsid w:val="001343A6"/>
    <w:rsid w:val="0013517A"/>
    <w:rsid w:val="0013519A"/>
    <w:rsid w:val="00136FFA"/>
    <w:rsid w:val="001409C2"/>
    <w:rsid w:val="00141194"/>
    <w:rsid w:val="0014176F"/>
    <w:rsid w:val="0014188B"/>
    <w:rsid w:val="00141E11"/>
    <w:rsid w:val="00141F62"/>
    <w:rsid w:val="0014277A"/>
    <w:rsid w:val="00144040"/>
    <w:rsid w:val="001473E2"/>
    <w:rsid w:val="00147B7E"/>
    <w:rsid w:val="00151A6D"/>
    <w:rsid w:val="00153A55"/>
    <w:rsid w:val="00155321"/>
    <w:rsid w:val="00155438"/>
    <w:rsid w:val="00155FD8"/>
    <w:rsid w:val="00161F59"/>
    <w:rsid w:val="0016320F"/>
    <w:rsid w:val="00170FB5"/>
    <w:rsid w:val="001752EF"/>
    <w:rsid w:val="001761DF"/>
    <w:rsid w:val="00176437"/>
    <w:rsid w:val="0017657C"/>
    <w:rsid w:val="00177364"/>
    <w:rsid w:val="00177969"/>
    <w:rsid w:val="001809B6"/>
    <w:rsid w:val="00180ECC"/>
    <w:rsid w:val="00182F18"/>
    <w:rsid w:val="001843B5"/>
    <w:rsid w:val="001844C2"/>
    <w:rsid w:val="00184C43"/>
    <w:rsid w:val="00186580"/>
    <w:rsid w:val="001869D1"/>
    <w:rsid w:val="00190F9E"/>
    <w:rsid w:val="0019163A"/>
    <w:rsid w:val="00192E8C"/>
    <w:rsid w:val="0019664E"/>
    <w:rsid w:val="00197F6C"/>
    <w:rsid w:val="001A1F19"/>
    <w:rsid w:val="001A54DC"/>
    <w:rsid w:val="001A56C4"/>
    <w:rsid w:val="001A5CED"/>
    <w:rsid w:val="001A6692"/>
    <w:rsid w:val="001B1898"/>
    <w:rsid w:val="001B2B18"/>
    <w:rsid w:val="001B5CD6"/>
    <w:rsid w:val="001C0C7D"/>
    <w:rsid w:val="001C1ABD"/>
    <w:rsid w:val="001C2D85"/>
    <w:rsid w:val="001C35AD"/>
    <w:rsid w:val="001C39B3"/>
    <w:rsid w:val="001C4188"/>
    <w:rsid w:val="001C7D7D"/>
    <w:rsid w:val="001C7DD5"/>
    <w:rsid w:val="001D09CD"/>
    <w:rsid w:val="001D36A1"/>
    <w:rsid w:val="001D3E51"/>
    <w:rsid w:val="001D413A"/>
    <w:rsid w:val="001D5C10"/>
    <w:rsid w:val="001D6A5E"/>
    <w:rsid w:val="001E11A3"/>
    <w:rsid w:val="001E1F26"/>
    <w:rsid w:val="001E3B1E"/>
    <w:rsid w:val="001E7938"/>
    <w:rsid w:val="001F04E5"/>
    <w:rsid w:val="001F2C5C"/>
    <w:rsid w:val="001F3867"/>
    <w:rsid w:val="001F6D2A"/>
    <w:rsid w:val="00201014"/>
    <w:rsid w:val="00202819"/>
    <w:rsid w:val="00207136"/>
    <w:rsid w:val="002103ED"/>
    <w:rsid w:val="0021042A"/>
    <w:rsid w:val="0021171F"/>
    <w:rsid w:val="00213790"/>
    <w:rsid w:val="002153B8"/>
    <w:rsid w:val="00216673"/>
    <w:rsid w:val="002169EF"/>
    <w:rsid w:val="00216AA2"/>
    <w:rsid w:val="00217380"/>
    <w:rsid w:val="00221304"/>
    <w:rsid w:val="00221761"/>
    <w:rsid w:val="00226EBF"/>
    <w:rsid w:val="00227F7C"/>
    <w:rsid w:val="00230DB9"/>
    <w:rsid w:val="00231CCE"/>
    <w:rsid w:val="00233505"/>
    <w:rsid w:val="00233FFC"/>
    <w:rsid w:val="00234E7E"/>
    <w:rsid w:val="00234FA2"/>
    <w:rsid w:val="0023661A"/>
    <w:rsid w:val="00236966"/>
    <w:rsid w:val="002372DC"/>
    <w:rsid w:val="002405F3"/>
    <w:rsid w:val="0024087B"/>
    <w:rsid w:val="00242A3B"/>
    <w:rsid w:val="00243587"/>
    <w:rsid w:val="00245F27"/>
    <w:rsid w:val="00246712"/>
    <w:rsid w:val="00247098"/>
    <w:rsid w:val="002477A6"/>
    <w:rsid w:val="00250DA6"/>
    <w:rsid w:val="00257606"/>
    <w:rsid w:val="00262381"/>
    <w:rsid w:val="00266112"/>
    <w:rsid w:val="00266B63"/>
    <w:rsid w:val="0027141C"/>
    <w:rsid w:val="002725B7"/>
    <w:rsid w:val="00273EC6"/>
    <w:rsid w:val="002754C0"/>
    <w:rsid w:val="002756FB"/>
    <w:rsid w:val="00275FB1"/>
    <w:rsid w:val="002818C3"/>
    <w:rsid w:val="00283C52"/>
    <w:rsid w:val="00284221"/>
    <w:rsid w:val="002861A4"/>
    <w:rsid w:val="0029378A"/>
    <w:rsid w:val="0029613F"/>
    <w:rsid w:val="00296BB0"/>
    <w:rsid w:val="002A07B1"/>
    <w:rsid w:val="002A0C4B"/>
    <w:rsid w:val="002A0DAB"/>
    <w:rsid w:val="002A1D7B"/>
    <w:rsid w:val="002A2792"/>
    <w:rsid w:val="002A35BE"/>
    <w:rsid w:val="002A4B82"/>
    <w:rsid w:val="002A6E98"/>
    <w:rsid w:val="002B0A87"/>
    <w:rsid w:val="002B2089"/>
    <w:rsid w:val="002B2904"/>
    <w:rsid w:val="002B3136"/>
    <w:rsid w:val="002B33BE"/>
    <w:rsid w:val="002C0BEF"/>
    <w:rsid w:val="002C27E2"/>
    <w:rsid w:val="002D0143"/>
    <w:rsid w:val="002D0BE5"/>
    <w:rsid w:val="002D59C4"/>
    <w:rsid w:val="002E1F5B"/>
    <w:rsid w:val="002E2F0D"/>
    <w:rsid w:val="002E52BE"/>
    <w:rsid w:val="002F0B07"/>
    <w:rsid w:val="002F36B2"/>
    <w:rsid w:val="002F3DC2"/>
    <w:rsid w:val="002F7BD9"/>
    <w:rsid w:val="00300770"/>
    <w:rsid w:val="003027F1"/>
    <w:rsid w:val="00305605"/>
    <w:rsid w:val="003066E5"/>
    <w:rsid w:val="00307B73"/>
    <w:rsid w:val="00310ECE"/>
    <w:rsid w:val="003111A6"/>
    <w:rsid w:val="00315495"/>
    <w:rsid w:val="003219A1"/>
    <w:rsid w:val="00322340"/>
    <w:rsid w:val="00322518"/>
    <w:rsid w:val="00324D24"/>
    <w:rsid w:val="0033030E"/>
    <w:rsid w:val="00330527"/>
    <w:rsid w:val="003305BF"/>
    <w:rsid w:val="00334B62"/>
    <w:rsid w:val="00335AF0"/>
    <w:rsid w:val="00340CAC"/>
    <w:rsid w:val="00341636"/>
    <w:rsid w:val="00341AFC"/>
    <w:rsid w:val="00342CBC"/>
    <w:rsid w:val="00342E18"/>
    <w:rsid w:val="00344EA5"/>
    <w:rsid w:val="00347E7B"/>
    <w:rsid w:val="00350C52"/>
    <w:rsid w:val="00350EB7"/>
    <w:rsid w:val="00352CE3"/>
    <w:rsid w:val="00353202"/>
    <w:rsid w:val="00356D05"/>
    <w:rsid w:val="00356F6E"/>
    <w:rsid w:val="00360EF2"/>
    <w:rsid w:val="00361BF1"/>
    <w:rsid w:val="00365787"/>
    <w:rsid w:val="00365FF4"/>
    <w:rsid w:val="0037031A"/>
    <w:rsid w:val="00371C47"/>
    <w:rsid w:val="003721F5"/>
    <w:rsid w:val="003757C2"/>
    <w:rsid w:val="00382B4E"/>
    <w:rsid w:val="00385207"/>
    <w:rsid w:val="003863F5"/>
    <w:rsid w:val="00386FC9"/>
    <w:rsid w:val="003874C2"/>
    <w:rsid w:val="00387820"/>
    <w:rsid w:val="00390E56"/>
    <w:rsid w:val="00391F66"/>
    <w:rsid w:val="0039351E"/>
    <w:rsid w:val="0039442F"/>
    <w:rsid w:val="0039585D"/>
    <w:rsid w:val="0039603B"/>
    <w:rsid w:val="00397AD3"/>
    <w:rsid w:val="003A05D8"/>
    <w:rsid w:val="003A0A4D"/>
    <w:rsid w:val="003A3666"/>
    <w:rsid w:val="003A4B93"/>
    <w:rsid w:val="003A5751"/>
    <w:rsid w:val="003A7915"/>
    <w:rsid w:val="003C040E"/>
    <w:rsid w:val="003C2952"/>
    <w:rsid w:val="003C420B"/>
    <w:rsid w:val="003C4321"/>
    <w:rsid w:val="003C5E7E"/>
    <w:rsid w:val="003C6FF1"/>
    <w:rsid w:val="003D1B9B"/>
    <w:rsid w:val="003D2A17"/>
    <w:rsid w:val="003D40B6"/>
    <w:rsid w:val="003D7562"/>
    <w:rsid w:val="003E012E"/>
    <w:rsid w:val="003E1E15"/>
    <w:rsid w:val="003E1FD1"/>
    <w:rsid w:val="003E2962"/>
    <w:rsid w:val="003E3406"/>
    <w:rsid w:val="003E44D4"/>
    <w:rsid w:val="003E4738"/>
    <w:rsid w:val="003E4776"/>
    <w:rsid w:val="003E6596"/>
    <w:rsid w:val="003F0465"/>
    <w:rsid w:val="003F0AC8"/>
    <w:rsid w:val="003F13B1"/>
    <w:rsid w:val="003F2F40"/>
    <w:rsid w:val="003F3670"/>
    <w:rsid w:val="003F5EF6"/>
    <w:rsid w:val="003F6B68"/>
    <w:rsid w:val="004023F4"/>
    <w:rsid w:val="00402CCB"/>
    <w:rsid w:val="004064E4"/>
    <w:rsid w:val="00407AE6"/>
    <w:rsid w:val="00411E90"/>
    <w:rsid w:val="00411EF9"/>
    <w:rsid w:val="00412A55"/>
    <w:rsid w:val="004142EC"/>
    <w:rsid w:val="0041480D"/>
    <w:rsid w:val="00415039"/>
    <w:rsid w:val="004155B7"/>
    <w:rsid w:val="00422738"/>
    <w:rsid w:val="00425356"/>
    <w:rsid w:val="00426339"/>
    <w:rsid w:val="00426602"/>
    <w:rsid w:val="00426992"/>
    <w:rsid w:val="00426AB0"/>
    <w:rsid w:val="0042D091"/>
    <w:rsid w:val="00430DD5"/>
    <w:rsid w:val="004312AE"/>
    <w:rsid w:val="004313FF"/>
    <w:rsid w:val="00431E60"/>
    <w:rsid w:val="00431FFD"/>
    <w:rsid w:val="00435C0D"/>
    <w:rsid w:val="00440DA4"/>
    <w:rsid w:val="004413DA"/>
    <w:rsid w:val="0044315B"/>
    <w:rsid w:val="00444299"/>
    <w:rsid w:val="00445780"/>
    <w:rsid w:val="00446812"/>
    <w:rsid w:val="004470B1"/>
    <w:rsid w:val="00450727"/>
    <w:rsid w:val="00451CE2"/>
    <w:rsid w:val="00452F6C"/>
    <w:rsid w:val="00453122"/>
    <w:rsid w:val="004537C4"/>
    <w:rsid w:val="00453CB1"/>
    <w:rsid w:val="00457346"/>
    <w:rsid w:val="00457356"/>
    <w:rsid w:val="00460D8F"/>
    <w:rsid w:val="0046249F"/>
    <w:rsid w:val="004673D0"/>
    <w:rsid w:val="00467CED"/>
    <w:rsid w:val="00472385"/>
    <w:rsid w:val="00472D71"/>
    <w:rsid w:val="004737B4"/>
    <w:rsid w:val="004741B7"/>
    <w:rsid w:val="004752AA"/>
    <w:rsid w:val="00475E72"/>
    <w:rsid w:val="00486EDA"/>
    <w:rsid w:val="004904D3"/>
    <w:rsid w:val="004906FD"/>
    <w:rsid w:val="00491CD7"/>
    <w:rsid w:val="0049585A"/>
    <w:rsid w:val="00496EA9"/>
    <w:rsid w:val="004A075B"/>
    <w:rsid w:val="004A1812"/>
    <w:rsid w:val="004A1820"/>
    <w:rsid w:val="004A7528"/>
    <w:rsid w:val="004A7B42"/>
    <w:rsid w:val="004B0E1D"/>
    <w:rsid w:val="004B0F04"/>
    <w:rsid w:val="004B2D41"/>
    <w:rsid w:val="004B43F7"/>
    <w:rsid w:val="004B5F5E"/>
    <w:rsid w:val="004B6B46"/>
    <w:rsid w:val="004C17A6"/>
    <w:rsid w:val="004C230B"/>
    <w:rsid w:val="004C3AA4"/>
    <w:rsid w:val="004C6C36"/>
    <w:rsid w:val="004D0652"/>
    <w:rsid w:val="004D21E3"/>
    <w:rsid w:val="004D38D6"/>
    <w:rsid w:val="004D517B"/>
    <w:rsid w:val="004E1D2E"/>
    <w:rsid w:val="004E225A"/>
    <w:rsid w:val="004F1760"/>
    <w:rsid w:val="004F48A7"/>
    <w:rsid w:val="004F50BB"/>
    <w:rsid w:val="004F640B"/>
    <w:rsid w:val="004F71DE"/>
    <w:rsid w:val="004F7331"/>
    <w:rsid w:val="004F7453"/>
    <w:rsid w:val="00500177"/>
    <w:rsid w:val="00502157"/>
    <w:rsid w:val="00502940"/>
    <w:rsid w:val="0050705B"/>
    <w:rsid w:val="005078F9"/>
    <w:rsid w:val="005119C3"/>
    <w:rsid w:val="005131E2"/>
    <w:rsid w:val="005138BF"/>
    <w:rsid w:val="00520F51"/>
    <w:rsid w:val="00521ED1"/>
    <w:rsid w:val="005250D2"/>
    <w:rsid w:val="00526101"/>
    <w:rsid w:val="00526732"/>
    <w:rsid w:val="0052742E"/>
    <w:rsid w:val="0052752E"/>
    <w:rsid w:val="005309A1"/>
    <w:rsid w:val="00531127"/>
    <w:rsid w:val="005331EC"/>
    <w:rsid w:val="00534923"/>
    <w:rsid w:val="00537143"/>
    <w:rsid w:val="00542723"/>
    <w:rsid w:val="00546152"/>
    <w:rsid w:val="00547249"/>
    <w:rsid w:val="00550C09"/>
    <w:rsid w:val="00551C57"/>
    <w:rsid w:val="005523C0"/>
    <w:rsid w:val="00552E1D"/>
    <w:rsid w:val="00552E25"/>
    <w:rsid w:val="00554847"/>
    <w:rsid w:val="00555FCD"/>
    <w:rsid w:val="0055621B"/>
    <w:rsid w:val="00556753"/>
    <w:rsid w:val="005567D9"/>
    <w:rsid w:val="005605EC"/>
    <w:rsid w:val="005608B0"/>
    <w:rsid w:val="005652BD"/>
    <w:rsid w:val="005658CE"/>
    <w:rsid w:val="00566435"/>
    <w:rsid w:val="005743E8"/>
    <w:rsid w:val="0058058F"/>
    <w:rsid w:val="0058237D"/>
    <w:rsid w:val="005829EE"/>
    <w:rsid w:val="005833D5"/>
    <w:rsid w:val="00583D93"/>
    <w:rsid w:val="0058472C"/>
    <w:rsid w:val="00585B3F"/>
    <w:rsid w:val="0058780A"/>
    <w:rsid w:val="0059106E"/>
    <w:rsid w:val="005921EA"/>
    <w:rsid w:val="005922BC"/>
    <w:rsid w:val="0059588C"/>
    <w:rsid w:val="00595D3A"/>
    <w:rsid w:val="005A0065"/>
    <w:rsid w:val="005A1A6E"/>
    <w:rsid w:val="005A2551"/>
    <w:rsid w:val="005A2EA7"/>
    <w:rsid w:val="005A3E02"/>
    <w:rsid w:val="005A5299"/>
    <w:rsid w:val="005A5E29"/>
    <w:rsid w:val="005A65A6"/>
    <w:rsid w:val="005A7A65"/>
    <w:rsid w:val="005B13FB"/>
    <w:rsid w:val="005B2C73"/>
    <w:rsid w:val="005B3BE0"/>
    <w:rsid w:val="005B566A"/>
    <w:rsid w:val="005C04B5"/>
    <w:rsid w:val="005C681F"/>
    <w:rsid w:val="005D1F70"/>
    <w:rsid w:val="005E02C8"/>
    <w:rsid w:val="005E25E4"/>
    <w:rsid w:val="005E2939"/>
    <w:rsid w:val="005E4F2E"/>
    <w:rsid w:val="005F3C49"/>
    <w:rsid w:val="005F3D81"/>
    <w:rsid w:val="005F7AAC"/>
    <w:rsid w:val="00601329"/>
    <w:rsid w:val="00601FCC"/>
    <w:rsid w:val="0060308E"/>
    <w:rsid w:val="0060628C"/>
    <w:rsid w:val="00607F3F"/>
    <w:rsid w:val="0061063F"/>
    <w:rsid w:val="00612C7F"/>
    <w:rsid w:val="00612F68"/>
    <w:rsid w:val="00616F5F"/>
    <w:rsid w:val="00616F75"/>
    <w:rsid w:val="00622ED4"/>
    <w:rsid w:val="00623007"/>
    <w:rsid w:val="0062521A"/>
    <w:rsid w:val="00625F2A"/>
    <w:rsid w:val="006349D5"/>
    <w:rsid w:val="00635472"/>
    <w:rsid w:val="00636D0C"/>
    <w:rsid w:val="006375EA"/>
    <w:rsid w:val="006413F6"/>
    <w:rsid w:val="0064183A"/>
    <w:rsid w:val="00641B80"/>
    <w:rsid w:val="006420EA"/>
    <w:rsid w:val="006422D0"/>
    <w:rsid w:val="006456E5"/>
    <w:rsid w:val="00645EA7"/>
    <w:rsid w:val="00650540"/>
    <w:rsid w:val="006509E2"/>
    <w:rsid w:val="00651A9D"/>
    <w:rsid w:val="00654608"/>
    <w:rsid w:val="00657AE5"/>
    <w:rsid w:val="0066018B"/>
    <w:rsid w:val="00660A7B"/>
    <w:rsid w:val="0066248D"/>
    <w:rsid w:val="006650F3"/>
    <w:rsid w:val="00665C14"/>
    <w:rsid w:val="00667D41"/>
    <w:rsid w:val="006707BD"/>
    <w:rsid w:val="00670C43"/>
    <w:rsid w:val="00670F5D"/>
    <w:rsid w:val="00672F36"/>
    <w:rsid w:val="00673943"/>
    <w:rsid w:val="00673EE4"/>
    <w:rsid w:val="00675386"/>
    <w:rsid w:val="006769B9"/>
    <w:rsid w:val="0067756F"/>
    <w:rsid w:val="00677D08"/>
    <w:rsid w:val="00680005"/>
    <w:rsid w:val="006819CD"/>
    <w:rsid w:val="006846EB"/>
    <w:rsid w:val="00685036"/>
    <w:rsid w:val="00685B70"/>
    <w:rsid w:val="0068766F"/>
    <w:rsid w:val="006927A0"/>
    <w:rsid w:val="00692E90"/>
    <w:rsid w:val="0069649E"/>
    <w:rsid w:val="00696E7A"/>
    <w:rsid w:val="006977FA"/>
    <w:rsid w:val="006A05BB"/>
    <w:rsid w:val="006A0726"/>
    <w:rsid w:val="006A22DB"/>
    <w:rsid w:val="006A545F"/>
    <w:rsid w:val="006A5E6F"/>
    <w:rsid w:val="006A6257"/>
    <w:rsid w:val="006A6997"/>
    <w:rsid w:val="006A6EE1"/>
    <w:rsid w:val="006B03C6"/>
    <w:rsid w:val="006B1820"/>
    <w:rsid w:val="006B29DF"/>
    <w:rsid w:val="006B3940"/>
    <w:rsid w:val="006B4ABC"/>
    <w:rsid w:val="006B577A"/>
    <w:rsid w:val="006B69F4"/>
    <w:rsid w:val="006C3540"/>
    <w:rsid w:val="006C58ED"/>
    <w:rsid w:val="006C6809"/>
    <w:rsid w:val="006D02AC"/>
    <w:rsid w:val="006D18DE"/>
    <w:rsid w:val="006D24DC"/>
    <w:rsid w:val="006D6A52"/>
    <w:rsid w:val="006D7E88"/>
    <w:rsid w:val="006E1DAD"/>
    <w:rsid w:val="006E21B3"/>
    <w:rsid w:val="006F07CB"/>
    <w:rsid w:val="006F2E58"/>
    <w:rsid w:val="006F3D7D"/>
    <w:rsid w:val="006F4B48"/>
    <w:rsid w:val="006F77F6"/>
    <w:rsid w:val="00700791"/>
    <w:rsid w:val="0070192A"/>
    <w:rsid w:val="00701F54"/>
    <w:rsid w:val="0070335D"/>
    <w:rsid w:val="00703764"/>
    <w:rsid w:val="00707B1F"/>
    <w:rsid w:val="00707B81"/>
    <w:rsid w:val="00707C51"/>
    <w:rsid w:val="007154AD"/>
    <w:rsid w:val="007218C8"/>
    <w:rsid w:val="00723049"/>
    <w:rsid w:val="00723254"/>
    <w:rsid w:val="00723C5C"/>
    <w:rsid w:val="00723F6F"/>
    <w:rsid w:val="00724A0D"/>
    <w:rsid w:val="007271FE"/>
    <w:rsid w:val="00730539"/>
    <w:rsid w:val="007313BB"/>
    <w:rsid w:val="00732CE3"/>
    <w:rsid w:val="00734FDC"/>
    <w:rsid w:val="00735BF2"/>
    <w:rsid w:val="00736FF6"/>
    <w:rsid w:val="00737873"/>
    <w:rsid w:val="0074018D"/>
    <w:rsid w:val="00742994"/>
    <w:rsid w:val="00747117"/>
    <w:rsid w:val="0074E021"/>
    <w:rsid w:val="00751F3D"/>
    <w:rsid w:val="007551E4"/>
    <w:rsid w:val="00756B83"/>
    <w:rsid w:val="00762860"/>
    <w:rsid w:val="007646DE"/>
    <w:rsid w:val="00765B97"/>
    <w:rsid w:val="00767634"/>
    <w:rsid w:val="00767938"/>
    <w:rsid w:val="007728F7"/>
    <w:rsid w:val="007738E6"/>
    <w:rsid w:val="00773E6E"/>
    <w:rsid w:val="00774421"/>
    <w:rsid w:val="00775001"/>
    <w:rsid w:val="007752D4"/>
    <w:rsid w:val="007767F0"/>
    <w:rsid w:val="0078104E"/>
    <w:rsid w:val="00781E0C"/>
    <w:rsid w:val="007838AC"/>
    <w:rsid w:val="0078505F"/>
    <w:rsid w:val="00786C3E"/>
    <w:rsid w:val="0078789D"/>
    <w:rsid w:val="007878B0"/>
    <w:rsid w:val="007A0932"/>
    <w:rsid w:val="007A150C"/>
    <w:rsid w:val="007A186F"/>
    <w:rsid w:val="007A3B18"/>
    <w:rsid w:val="007A47E6"/>
    <w:rsid w:val="007A4B83"/>
    <w:rsid w:val="007A7E3B"/>
    <w:rsid w:val="007B0AED"/>
    <w:rsid w:val="007B1340"/>
    <w:rsid w:val="007B244C"/>
    <w:rsid w:val="007B2E63"/>
    <w:rsid w:val="007B5C02"/>
    <w:rsid w:val="007B64E3"/>
    <w:rsid w:val="007B7A8A"/>
    <w:rsid w:val="007C27E6"/>
    <w:rsid w:val="007C51D0"/>
    <w:rsid w:val="007C5CDC"/>
    <w:rsid w:val="007C6184"/>
    <w:rsid w:val="007C7DEB"/>
    <w:rsid w:val="007D004E"/>
    <w:rsid w:val="007D241E"/>
    <w:rsid w:val="007D2BA7"/>
    <w:rsid w:val="007D48C5"/>
    <w:rsid w:val="007D52C5"/>
    <w:rsid w:val="007D53D0"/>
    <w:rsid w:val="007D5A25"/>
    <w:rsid w:val="007D6285"/>
    <w:rsid w:val="007E1FEB"/>
    <w:rsid w:val="007E26DE"/>
    <w:rsid w:val="007E4363"/>
    <w:rsid w:val="007E4F16"/>
    <w:rsid w:val="007E558C"/>
    <w:rsid w:val="007E55FD"/>
    <w:rsid w:val="007E6E68"/>
    <w:rsid w:val="007F0335"/>
    <w:rsid w:val="007F0F3A"/>
    <w:rsid w:val="007F18B3"/>
    <w:rsid w:val="007F41B9"/>
    <w:rsid w:val="007F450D"/>
    <w:rsid w:val="007F58FF"/>
    <w:rsid w:val="007F6E05"/>
    <w:rsid w:val="00802212"/>
    <w:rsid w:val="0080267F"/>
    <w:rsid w:val="00806149"/>
    <w:rsid w:val="0080620D"/>
    <w:rsid w:val="008101BB"/>
    <w:rsid w:val="00810567"/>
    <w:rsid w:val="00811086"/>
    <w:rsid w:val="00812621"/>
    <w:rsid w:val="00815B78"/>
    <w:rsid w:val="0081636B"/>
    <w:rsid w:val="00817040"/>
    <w:rsid w:val="008173AD"/>
    <w:rsid w:val="00817E48"/>
    <w:rsid w:val="00823C5F"/>
    <w:rsid w:val="00824A93"/>
    <w:rsid w:val="00831D4F"/>
    <w:rsid w:val="00834479"/>
    <w:rsid w:val="00835E27"/>
    <w:rsid w:val="008367CD"/>
    <w:rsid w:val="0083753B"/>
    <w:rsid w:val="0084076A"/>
    <w:rsid w:val="008422B9"/>
    <w:rsid w:val="008425B0"/>
    <w:rsid w:val="00843DA0"/>
    <w:rsid w:val="00843F5F"/>
    <w:rsid w:val="008442CA"/>
    <w:rsid w:val="00844FB6"/>
    <w:rsid w:val="00846760"/>
    <w:rsid w:val="00846DF7"/>
    <w:rsid w:val="008476E9"/>
    <w:rsid w:val="00850078"/>
    <w:rsid w:val="008517C8"/>
    <w:rsid w:val="00851AFD"/>
    <w:rsid w:val="0085284D"/>
    <w:rsid w:val="008528A2"/>
    <w:rsid w:val="0085444D"/>
    <w:rsid w:val="008568FF"/>
    <w:rsid w:val="0085724A"/>
    <w:rsid w:val="008612D7"/>
    <w:rsid w:val="0086167A"/>
    <w:rsid w:val="00861ED2"/>
    <w:rsid w:val="00862907"/>
    <w:rsid w:val="0086598D"/>
    <w:rsid w:val="008671D6"/>
    <w:rsid w:val="00873242"/>
    <w:rsid w:val="008770C3"/>
    <w:rsid w:val="00880078"/>
    <w:rsid w:val="00883B8F"/>
    <w:rsid w:val="00884392"/>
    <w:rsid w:val="00884DE9"/>
    <w:rsid w:val="008856F3"/>
    <w:rsid w:val="0088704B"/>
    <w:rsid w:val="00896C65"/>
    <w:rsid w:val="00896C76"/>
    <w:rsid w:val="008A2286"/>
    <w:rsid w:val="008A2E9D"/>
    <w:rsid w:val="008A406E"/>
    <w:rsid w:val="008A626B"/>
    <w:rsid w:val="008A69E1"/>
    <w:rsid w:val="008A7135"/>
    <w:rsid w:val="008B2799"/>
    <w:rsid w:val="008B401E"/>
    <w:rsid w:val="008B4AE5"/>
    <w:rsid w:val="008B73C6"/>
    <w:rsid w:val="008B7485"/>
    <w:rsid w:val="008C16D3"/>
    <w:rsid w:val="008C3D28"/>
    <w:rsid w:val="008C500C"/>
    <w:rsid w:val="008C57D6"/>
    <w:rsid w:val="008C67BA"/>
    <w:rsid w:val="008C743C"/>
    <w:rsid w:val="008D1FF7"/>
    <w:rsid w:val="008D2343"/>
    <w:rsid w:val="008D2688"/>
    <w:rsid w:val="008D47D2"/>
    <w:rsid w:val="008D6212"/>
    <w:rsid w:val="008D6970"/>
    <w:rsid w:val="008E26D7"/>
    <w:rsid w:val="008E396B"/>
    <w:rsid w:val="008E63C1"/>
    <w:rsid w:val="008E6A71"/>
    <w:rsid w:val="008E6E7C"/>
    <w:rsid w:val="008E7297"/>
    <w:rsid w:val="008F0070"/>
    <w:rsid w:val="008F1AB4"/>
    <w:rsid w:val="008F2F56"/>
    <w:rsid w:val="008F30DF"/>
    <w:rsid w:val="008F37D3"/>
    <w:rsid w:val="008F3A8B"/>
    <w:rsid w:val="008F5323"/>
    <w:rsid w:val="008F63B1"/>
    <w:rsid w:val="008F63F9"/>
    <w:rsid w:val="0090094D"/>
    <w:rsid w:val="00900B51"/>
    <w:rsid w:val="0090107B"/>
    <w:rsid w:val="0090320E"/>
    <w:rsid w:val="009033BE"/>
    <w:rsid w:val="00903A0C"/>
    <w:rsid w:val="009052AA"/>
    <w:rsid w:val="009054B3"/>
    <w:rsid w:val="009056B4"/>
    <w:rsid w:val="009062BE"/>
    <w:rsid w:val="00910540"/>
    <w:rsid w:val="00910938"/>
    <w:rsid w:val="009109EB"/>
    <w:rsid w:val="00910BE7"/>
    <w:rsid w:val="00911CAF"/>
    <w:rsid w:val="009125CC"/>
    <w:rsid w:val="0091484D"/>
    <w:rsid w:val="00916BFE"/>
    <w:rsid w:val="00917C90"/>
    <w:rsid w:val="00920310"/>
    <w:rsid w:val="0092296C"/>
    <w:rsid w:val="009236A1"/>
    <w:rsid w:val="009238A2"/>
    <w:rsid w:val="00925901"/>
    <w:rsid w:val="009262E4"/>
    <w:rsid w:val="00926767"/>
    <w:rsid w:val="0092765C"/>
    <w:rsid w:val="009304DE"/>
    <w:rsid w:val="00931D55"/>
    <w:rsid w:val="009349FE"/>
    <w:rsid w:val="00935849"/>
    <w:rsid w:val="00936D64"/>
    <w:rsid w:val="00940FEA"/>
    <w:rsid w:val="00944350"/>
    <w:rsid w:val="00945914"/>
    <w:rsid w:val="00945D26"/>
    <w:rsid w:val="00945E3C"/>
    <w:rsid w:val="00951130"/>
    <w:rsid w:val="00951205"/>
    <w:rsid w:val="00951F2E"/>
    <w:rsid w:val="00953691"/>
    <w:rsid w:val="009569E1"/>
    <w:rsid w:val="009666A1"/>
    <w:rsid w:val="009704DF"/>
    <w:rsid w:val="00970B19"/>
    <w:rsid w:val="00970E87"/>
    <w:rsid w:val="00972428"/>
    <w:rsid w:val="0097381C"/>
    <w:rsid w:val="0097521B"/>
    <w:rsid w:val="00975D15"/>
    <w:rsid w:val="00975F5E"/>
    <w:rsid w:val="00976FC8"/>
    <w:rsid w:val="00982848"/>
    <w:rsid w:val="009837BF"/>
    <w:rsid w:val="00983C60"/>
    <w:rsid w:val="009842AF"/>
    <w:rsid w:val="00986395"/>
    <w:rsid w:val="00986C52"/>
    <w:rsid w:val="00993B84"/>
    <w:rsid w:val="009955D8"/>
    <w:rsid w:val="00995EAF"/>
    <w:rsid w:val="00996D64"/>
    <w:rsid w:val="009A1F2F"/>
    <w:rsid w:val="009A3335"/>
    <w:rsid w:val="009A3F91"/>
    <w:rsid w:val="009A7577"/>
    <w:rsid w:val="009B1921"/>
    <w:rsid w:val="009B65B2"/>
    <w:rsid w:val="009C0CCE"/>
    <w:rsid w:val="009C15A4"/>
    <w:rsid w:val="009C2478"/>
    <w:rsid w:val="009C36CB"/>
    <w:rsid w:val="009C3875"/>
    <w:rsid w:val="009C5EF3"/>
    <w:rsid w:val="009C5F17"/>
    <w:rsid w:val="009C6917"/>
    <w:rsid w:val="009C6DF3"/>
    <w:rsid w:val="009C78EF"/>
    <w:rsid w:val="009C7B39"/>
    <w:rsid w:val="009C7B58"/>
    <w:rsid w:val="009D2DD0"/>
    <w:rsid w:val="009D4EF5"/>
    <w:rsid w:val="009D76B2"/>
    <w:rsid w:val="009E208D"/>
    <w:rsid w:val="009E39AA"/>
    <w:rsid w:val="009E45A4"/>
    <w:rsid w:val="009E71B3"/>
    <w:rsid w:val="009E79DC"/>
    <w:rsid w:val="009E7C97"/>
    <w:rsid w:val="009F082F"/>
    <w:rsid w:val="009F1440"/>
    <w:rsid w:val="009F3D2F"/>
    <w:rsid w:val="009F6174"/>
    <w:rsid w:val="009F7184"/>
    <w:rsid w:val="009F78F4"/>
    <w:rsid w:val="009F7F4F"/>
    <w:rsid w:val="00A012DC"/>
    <w:rsid w:val="00A01751"/>
    <w:rsid w:val="00A03061"/>
    <w:rsid w:val="00A047BC"/>
    <w:rsid w:val="00A05ED8"/>
    <w:rsid w:val="00A0612C"/>
    <w:rsid w:val="00A06740"/>
    <w:rsid w:val="00A074F4"/>
    <w:rsid w:val="00A07FAC"/>
    <w:rsid w:val="00A10734"/>
    <w:rsid w:val="00A17A6A"/>
    <w:rsid w:val="00A2014B"/>
    <w:rsid w:val="00A20BE8"/>
    <w:rsid w:val="00A20C02"/>
    <w:rsid w:val="00A20E6C"/>
    <w:rsid w:val="00A2550D"/>
    <w:rsid w:val="00A255BA"/>
    <w:rsid w:val="00A35877"/>
    <w:rsid w:val="00A37270"/>
    <w:rsid w:val="00A41E28"/>
    <w:rsid w:val="00A44403"/>
    <w:rsid w:val="00A44BE3"/>
    <w:rsid w:val="00A45858"/>
    <w:rsid w:val="00A504B6"/>
    <w:rsid w:val="00A50CB4"/>
    <w:rsid w:val="00A51AB4"/>
    <w:rsid w:val="00A52EA3"/>
    <w:rsid w:val="00A53112"/>
    <w:rsid w:val="00A53128"/>
    <w:rsid w:val="00A53E36"/>
    <w:rsid w:val="00A55775"/>
    <w:rsid w:val="00A56EF6"/>
    <w:rsid w:val="00A60F44"/>
    <w:rsid w:val="00A61757"/>
    <w:rsid w:val="00A61998"/>
    <w:rsid w:val="00A64624"/>
    <w:rsid w:val="00A64709"/>
    <w:rsid w:val="00A64712"/>
    <w:rsid w:val="00A651D3"/>
    <w:rsid w:val="00A67B1E"/>
    <w:rsid w:val="00A706A6"/>
    <w:rsid w:val="00A73358"/>
    <w:rsid w:val="00A736F1"/>
    <w:rsid w:val="00A74086"/>
    <w:rsid w:val="00A762C7"/>
    <w:rsid w:val="00A822E4"/>
    <w:rsid w:val="00A82A9D"/>
    <w:rsid w:val="00A82EED"/>
    <w:rsid w:val="00A8310D"/>
    <w:rsid w:val="00A837FF"/>
    <w:rsid w:val="00A86ED4"/>
    <w:rsid w:val="00A872ED"/>
    <w:rsid w:val="00A916DE"/>
    <w:rsid w:val="00A917C3"/>
    <w:rsid w:val="00A921B9"/>
    <w:rsid w:val="00A97947"/>
    <w:rsid w:val="00AA018D"/>
    <w:rsid w:val="00AA078E"/>
    <w:rsid w:val="00AA3B5B"/>
    <w:rsid w:val="00AA451A"/>
    <w:rsid w:val="00AA4B28"/>
    <w:rsid w:val="00AA7914"/>
    <w:rsid w:val="00AA7BEB"/>
    <w:rsid w:val="00AB0F19"/>
    <w:rsid w:val="00AB3220"/>
    <w:rsid w:val="00AB360F"/>
    <w:rsid w:val="00AC2332"/>
    <w:rsid w:val="00AC3AED"/>
    <w:rsid w:val="00AC4710"/>
    <w:rsid w:val="00AC698B"/>
    <w:rsid w:val="00AC6C96"/>
    <w:rsid w:val="00AC7A79"/>
    <w:rsid w:val="00AD0EED"/>
    <w:rsid w:val="00AD2D60"/>
    <w:rsid w:val="00AD5232"/>
    <w:rsid w:val="00AD7D06"/>
    <w:rsid w:val="00AE0DAD"/>
    <w:rsid w:val="00AE49C2"/>
    <w:rsid w:val="00AE685C"/>
    <w:rsid w:val="00AF1268"/>
    <w:rsid w:val="00AF1380"/>
    <w:rsid w:val="00AF2686"/>
    <w:rsid w:val="00AF30F2"/>
    <w:rsid w:val="00AF5A8B"/>
    <w:rsid w:val="00B0017E"/>
    <w:rsid w:val="00B0072E"/>
    <w:rsid w:val="00B01A06"/>
    <w:rsid w:val="00B01EC0"/>
    <w:rsid w:val="00B02870"/>
    <w:rsid w:val="00B0454A"/>
    <w:rsid w:val="00B057A5"/>
    <w:rsid w:val="00B062C0"/>
    <w:rsid w:val="00B070A0"/>
    <w:rsid w:val="00B07277"/>
    <w:rsid w:val="00B0761D"/>
    <w:rsid w:val="00B07E91"/>
    <w:rsid w:val="00B11F85"/>
    <w:rsid w:val="00B13D77"/>
    <w:rsid w:val="00B160FF"/>
    <w:rsid w:val="00B23171"/>
    <w:rsid w:val="00B23277"/>
    <w:rsid w:val="00B2387B"/>
    <w:rsid w:val="00B252AD"/>
    <w:rsid w:val="00B26C57"/>
    <w:rsid w:val="00B365F7"/>
    <w:rsid w:val="00B36600"/>
    <w:rsid w:val="00B37303"/>
    <w:rsid w:val="00B3790C"/>
    <w:rsid w:val="00B43527"/>
    <w:rsid w:val="00B437B7"/>
    <w:rsid w:val="00B44531"/>
    <w:rsid w:val="00B454FF"/>
    <w:rsid w:val="00B45745"/>
    <w:rsid w:val="00B53B61"/>
    <w:rsid w:val="00B556B1"/>
    <w:rsid w:val="00B5591E"/>
    <w:rsid w:val="00B568DC"/>
    <w:rsid w:val="00B62BEA"/>
    <w:rsid w:val="00B63AA0"/>
    <w:rsid w:val="00B640A1"/>
    <w:rsid w:val="00B64445"/>
    <w:rsid w:val="00B67546"/>
    <w:rsid w:val="00B73496"/>
    <w:rsid w:val="00B73BD9"/>
    <w:rsid w:val="00B742B2"/>
    <w:rsid w:val="00B74EF4"/>
    <w:rsid w:val="00B8069A"/>
    <w:rsid w:val="00B81A37"/>
    <w:rsid w:val="00B82463"/>
    <w:rsid w:val="00B854C0"/>
    <w:rsid w:val="00B85557"/>
    <w:rsid w:val="00B90E0E"/>
    <w:rsid w:val="00B93CF7"/>
    <w:rsid w:val="00B94C39"/>
    <w:rsid w:val="00B957C1"/>
    <w:rsid w:val="00B97861"/>
    <w:rsid w:val="00BA09DB"/>
    <w:rsid w:val="00BA1463"/>
    <w:rsid w:val="00BA1F5F"/>
    <w:rsid w:val="00BA77CF"/>
    <w:rsid w:val="00BB18FC"/>
    <w:rsid w:val="00BB2682"/>
    <w:rsid w:val="00BB31D2"/>
    <w:rsid w:val="00BB3CF2"/>
    <w:rsid w:val="00BB54AA"/>
    <w:rsid w:val="00BB5F86"/>
    <w:rsid w:val="00BB646C"/>
    <w:rsid w:val="00BB717E"/>
    <w:rsid w:val="00BB7657"/>
    <w:rsid w:val="00BB7A45"/>
    <w:rsid w:val="00BC0FFE"/>
    <w:rsid w:val="00BC184C"/>
    <w:rsid w:val="00BC281F"/>
    <w:rsid w:val="00BC2EA4"/>
    <w:rsid w:val="00BC3EAD"/>
    <w:rsid w:val="00BC4088"/>
    <w:rsid w:val="00BC552D"/>
    <w:rsid w:val="00BC617B"/>
    <w:rsid w:val="00BC6432"/>
    <w:rsid w:val="00BC6A8D"/>
    <w:rsid w:val="00BC7E69"/>
    <w:rsid w:val="00BD039E"/>
    <w:rsid w:val="00BD1B61"/>
    <w:rsid w:val="00BD2283"/>
    <w:rsid w:val="00BD2296"/>
    <w:rsid w:val="00BD30DD"/>
    <w:rsid w:val="00BD54C9"/>
    <w:rsid w:val="00BD6784"/>
    <w:rsid w:val="00BE7CC6"/>
    <w:rsid w:val="00BF1C05"/>
    <w:rsid w:val="00BF30F1"/>
    <w:rsid w:val="00BF4612"/>
    <w:rsid w:val="00BF4AB4"/>
    <w:rsid w:val="00BF6A1F"/>
    <w:rsid w:val="00C00A07"/>
    <w:rsid w:val="00C00E0A"/>
    <w:rsid w:val="00C0121F"/>
    <w:rsid w:val="00C0151B"/>
    <w:rsid w:val="00C029C9"/>
    <w:rsid w:val="00C04486"/>
    <w:rsid w:val="00C07156"/>
    <w:rsid w:val="00C10EEF"/>
    <w:rsid w:val="00C110E8"/>
    <w:rsid w:val="00C11B6D"/>
    <w:rsid w:val="00C13E58"/>
    <w:rsid w:val="00C15A06"/>
    <w:rsid w:val="00C208C2"/>
    <w:rsid w:val="00C21F66"/>
    <w:rsid w:val="00C22DD5"/>
    <w:rsid w:val="00C242B3"/>
    <w:rsid w:val="00C244CD"/>
    <w:rsid w:val="00C2476B"/>
    <w:rsid w:val="00C256B7"/>
    <w:rsid w:val="00C25835"/>
    <w:rsid w:val="00C3175C"/>
    <w:rsid w:val="00C31FCC"/>
    <w:rsid w:val="00C32D1A"/>
    <w:rsid w:val="00C3310C"/>
    <w:rsid w:val="00C34127"/>
    <w:rsid w:val="00C34133"/>
    <w:rsid w:val="00C3559F"/>
    <w:rsid w:val="00C43511"/>
    <w:rsid w:val="00C47D75"/>
    <w:rsid w:val="00C52EEC"/>
    <w:rsid w:val="00C5372D"/>
    <w:rsid w:val="00C5391F"/>
    <w:rsid w:val="00C549C4"/>
    <w:rsid w:val="00C55F40"/>
    <w:rsid w:val="00C57318"/>
    <w:rsid w:val="00C61EE8"/>
    <w:rsid w:val="00C62623"/>
    <w:rsid w:val="00C631FF"/>
    <w:rsid w:val="00C651D7"/>
    <w:rsid w:val="00C6762D"/>
    <w:rsid w:val="00C70328"/>
    <w:rsid w:val="00C719E4"/>
    <w:rsid w:val="00C7235B"/>
    <w:rsid w:val="00C72A8D"/>
    <w:rsid w:val="00C731F4"/>
    <w:rsid w:val="00C77E91"/>
    <w:rsid w:val="00C80A9F"/>
    <w:rsid w:val="00C82689"/>
    <w:rsid w:val="00C82AAB"/>
    <w:rsid w:val="00C82DC1"/>
    <w:rsid w:val="00C84257"/>
    <w:rsid w:val="00C844BF"/>
    <w:rsid w:val="00C85ADB"/>
    <w:rsid w:val="00C87156"/>
    <w:rsid w:val="00C91CF1"/>
    <w:rsid w:val="00C939FF"/>
    <w:rsid w:val="00C970F2"/>
    <w:rsid w:val="00CA22F7"/>
    <w:rsid w:val="00CA3725"/>
    <w:rsid w:val="00CA5D26"/>
    <w:rsid w:val="00CA5FA2"/>
    <w:rsid w:val="00CA78B4"/>
    <w:rsid w:val="00CB0242"/>
    <w:rsid w:val="00CB2B55"/>
    <w:rsid w:val="00CB39F0"/>
    <w:rsid w:val="00CB4512"/>
    <w:rsid w:val="00CB5B6E"/>
    <w:rsid w:val="00CB7E50"/>
    <w:rsid w:val="00CC0814"/>
    <w:rsid w:val="00CC10D4"/>
    <w:rsid w:val="00CC1145"/>
    <w:rsid w:val="00CC1748"/>
    <w:rsid w:val="00CC3D17"/>
    <w:rsid w:val="00CC54F4"/>
    <w:rsid w:val="00CC6151"/>
    <w:rsid w:val="00CC6297"/>
    <w:rsid w:val="00CC7B25"/>
    <w:rsid w:val="00CD0E1B"/>
    <w:rsid w:val="00CD178F"/>
    <w:rsid w:val="00CD480D"/>
    <w:rsid w:val="00CD72D3"/>
    <w:rsid w:val="00CD7FEC"/>
    <w:rsid w:val="00CE1024"/>
    <w:rsid w:val="00CE2B0F"/>
    <w:rsid w:val="00CE3D00"/>
    <w:rsid w:val="00CE4433"/>
    <w:rsid w:val="00CE50DC"/>
    <w:rsid w:val="00CE6CE2"/>
    <w:rsid w:val="00CF0F13"/>
    <w:rsid w:val="00CF2365"/>
    <w:rsid w:val="00CF28A1"/>
    <w:rsid w:val="00CF37A4"/>
    <w:rsid w:val="00CF3D63"/>
    <w:rsid w:val="00CF43AE"/>
    <w:rsid w:val="00CF4FB3"/>
    <w:rsid w:val="00CF5972"/>
    <w:rsid w:val="00D0234E"/>
    <w:rsid w:val="00D02BAE"/>
    <w:rsid w:val="00D032F3"/>
    <w:rsid w:val="00D03371"/>
    <w:rsid w:val="00D04F17"/>
    <w:rsid w:val="00D05781"/>
    <w:rsid w:val="00D05A40"/>
    <w:rsid w:val="00D11706"/>
    <w:rsid w:val="00D20F92"/>
    <w:rsid w:val="00D22532"/>
    <w:rsid w:val="00D24941"/>
    <w:rsid w:val="00D24F90"/>
    <w:rsid w:val="00D25E8B"/>
    <w:rsid w:val="00D26AD3"/>
    <w:rsid w:val="00D272AA"/>
    <w:rsid w:val="00D27BFA"/>
    <w:rsid w:val="00D31568"/>
    <w:rsid w:val="00D3177B"/>
    <w:rsid w:val="00D31DFC"/>
    <w:rsid w:val="00D334BC"/>
    <w:rsid w:val="00D3440E"/>
    <w:rsid w:val="00D35E1B"/>
    <w:rsid w:val="00D400EA"/>
    <w:rsid w:val="00D4031F"/>
    <w:rsid w:val="00D44D2F"/>
    <w:rsid w:val="00D44ED9"/>
    <w:rsid w:val="00D4575E"/>
    <w:rsid w:val="00D45A47"/>
    <w:rsid w:val="00D506B1"/>
    <w:rsid w:val="00D5564C"/>
    <w:rsid w:val="00D55A88"/>
    <w:rsid w:val="00D55CBC"/>
    <w:rsid w:val="00D55CE4"/>
    <w:rsid w:val="00D57C0D"/>
    <w:rsid w:val="00D60710"/>
    <w:rsid w:val="00D6081C"/>
    <w:rsid w:val="00D659B8"/>
    <w:rsid w:val="00D65F9E"/>
    <w:rsid w:val="00D6643B"/>
    <w:rsid w:val="00D66F9C"/>
    <w:rsid w:val="00D704B1"/>
    <w:rsid w:val="00D77D55"/>
    <w:rsid w:val="00D806DD"/>
    <w:rsid w:val="00D82663"/>
    <w:rsid w:val="00D82DA5"/>
    <w:rsid w:val="00D83477"/>
    <w:rsid w:val="00D90976"/>
    <w:rsid w:val="00D90A68"/>
    <w:rsid w:val="00D92C20"/>
    <w:rsid w:val="00D9358A"/>
    <w:rsid w:val="00D93C5B"/>
    <w:rsid w:val="00D95A3B"/>
    <w:rsid w:val="00DA4969"/>
    <w:rsid w:val="00DA6A99"/>
    <w:rsid w:val="00DA7C2D"/>
    <w:rsid w:val="00DB6591"/>
    <w:rsid w:val="00DB67DD"/>
    <w:rsid w:val="00DB7C1C"/>
    <w:rsid w:val="00DC0283"/>
    <w:rsid w:val="00DC071E"/>
    <w:rsid w:val="00DC3ECC"/>
    <w:rsid w:val="00DC4035"/>
    <w:rsid w:val="00DC5BDD"/>
    <w:rsid w:val="00DC78B0"/>
    <w:rsid w:val="00DD0F06"/>
    <w:rsid w:val="00DD13C2"/>
    <w:rsid w:val="00DD1BDA"/>
    <w:rsid w:val="00DD3952"/>
    <w:rsid w:val="00DD42A6"/>
    <w:rsid w:val="00DD6DF1"/>
    <w:rsid w:val="00DD7513"/>
    <w:rsid w:val="00DE2447"/>
    <w:rsid w:val="00DE5396"/>
    <w:rsid w:val="00DE551E"/>
    <w:rsid w:val="00DE7204"/>
    <w:rsid w:val="00DF1122"/>
    <w:rsid w:val="00DF4D3A"/>
    <w:rsid w:val="00DF5D53"/>
    <w:rsid w:val="00DF6C9A"/>
    <w:rsid w:val="00DF6DC0"/>
    <w:rsid w:val="00DF761F"/>
    <w:rsid w:val="00E01977"/>
    <w:rsid w:val="00E01B79"/>
    <w:rsid w:val="00E01BB1"/>
    <w:rsid w:val="00E02FAD"/>
    <w:rsid w:val="00E03AB8"/>
    <w:rsid w:val="00E04B8B"/>
    <w:rsid w:val="00E10E69"/>
    <w:rsid w:val="00E12AF1"/>
    <w:rsid w:val="00E12EF0"/>
    <w:rsid w:val="00E1427E"/>
    <w:rsid w:val="00E2356D"/>
    <w:rsid w:val="00E25AB1"/>
    <w:rsid w:val="00E313DE"/>
    <w:rsid w:val="00E32F31"/>
    <w:rsid w:val="00E33243"/>
    <w:rsid w:val="00E34251"/>
    <w:rsid w:val="00E34391"/>
    <w:rsid w:val="00E372D8"/>
    <w:rsid w:val="00E502CD"/>
    <w:rsid w:val="00E51C8D"/>
    <w:rsid w:val="00E52C68"/>
    <w:rsid w:val="00E555AB"/>
    <w:rsid w:val="00E5633C"/>
    <w:rsid w:val="00E57F28"/>
    <w:rsid w:val="00E62AE8"/>
    <w:rsid w:val="00E65CF5"/>
    <w:rsid w:val="00E674E8"/>
    <w:rsid w:val="00E7101E"/>
    <w:rsid w:val="00E72B95"/>
    <w:rsid w:val="00E7654B"/>
    <w:rsid w:val="00E777C5"/>
    <w:rsid w:val="00E82F9D"/>
    <w:rsid w:val="00E85910"/>
    <w:rsid w:val="00E85CAA"/>
    <w:rsid w:val="00E90D3E"/>
    <w:rsid w:val="00E915EC"/>
    <w:rsid w:val="00E92FCE"/>
    <w:rsid w:val="00E93725"/>
    <w:rsid w:val="00E938EA"/>
    <w:rsid w:val="00E94058"/>
    <w:rsid w:val="00E969F0"/>
    <w:rsid w:val="00E97941"/>
    <w:rsid w:val="00EA00E3"/>
    <w:rsid w:val="00EA1313"/>
    <w:rsid w:val="00EA31EC"/>
    <w:rsid w:val="00EA4441"/>
    <w:rsid w:val="00EA4F72"/>
    <w:rsid w:val="00EA52EF"/>
    <w:rsid w:val="00EB1A18"/>
    <w:rsid w:val="00EB34C5"/>
    <w:rsid w:val="00EB3CC7"/>
    <w:rsid w:val="00EB7066"/>
    <w:rsid w:val="00EB753D"/>
    <w:rsid w:val="00EB7635"/>
    <w:rsid w:val="00EC69CC"/>
    <w:rsid w:val="00EC7634"/>
    <w:rsid w:val="00ED1649"/>
    <w:rsid w:val="00ED16A2"/>
    <w:rsid w:val="00ED2372"/>
    <w:rsid w:val="00ED237A"/>
    <w:rsid w:val="00ED5C60"/>
    <w:rsid w:val="00ED6E8B"/>
    <w:rsid w:val="00ED78DA"/>
    <w:rsid w:val="00EE12C6"/>
    <w:rsid w:val="00EE1B51"/>
    <w:rsid w:val="00EE2DF9"/>
    <w:rsid w:val="00EE3A91"/>
    <w:rsid w:val="00EE5CB9"/>
    <w:rsid w:val="00EE7184"/>
    <w:rsid w:val="00EE7467"/>
    <w:rsid w:val="00EF037B"/>
    <w:rsid w:val="00EF2E17"/>
    <w:rsid w:val="00EF4D9B"/>
    <w:rsid w:val="00EF6631"/>
    <w:rsid w:val="00EF7C80"/>
    <w:rsid w:val="00F01109"/>
    <w:rsid w:val="00F015FA"/>
    <w:rsid w:val="00F02954"/>
    <w:rsid w:val="00F055AB"/>
    <w:rsid w:val="00F06E34"/>
    <w:rsid w:val="00F10377"/>
    <w:rsid w:val="00F12927"/>
    <w:rsid w:val="00F15082"/>
    <w:rsid w:val="00F167DB"/>
    <w:rsid w:val="00F16C23"/>
    <w:rsid w:val="00F16FAD"/>
    <w:rsid w:val="00F23280"/>
    <w:rsid w:val="00F2336B"/>
    <w:rsid w:val="00F25243"/>
    <w:rsid w:val="00F25473"/>
    <w:rsid w:val="00F25F6D"/>
    <w:rsid w:val="00F303C8"/>
    <w:rsid w:val="00F307DA"/>
    <w:rsid w:val="00F319E7"/>
    <w:rsid w:val="00F31C45"/>
    <w:rsid w:val="00F329E9"/>
    <w:rsid w:val="00F37A97"/>
    <w:rsid w:val="00F475B4"/>
    <w:rsid w:val="00F5054F"/>
    <w:rsid w:val="00F51E8C"/>
    <w:rsid w:val="00F52BBD"/>
    <w:rsid w:val="00F541ED"/>
    <w:rsid w:val="00F566D2"/>
    <w:rsid w:val="00F56CFC"/>
    <w:rsid w:val="00F56D93"/>
    <w:rsid w:val="00F575ED"/>
    <w:rsid w:val="00F57662"/>
    <w:rsid w:val="00F606AD"/>
    <w:rsid w:val="00F64480"/>
    <w:rsid w:val="00F64917"/>
    <w:rsid w:val="00F65FAD"/>
    <w:rsid w:val="00F669D1"/>
    <w:rsid w:val="00F74D7F"/>
    <w:rsid w:val="00F7526F"/>
    <w:rsid w:val="00F755D6"/>
    <w:rsid w:val="00F80574"/>
    <w:rsid w:val="00F82C18"/>
    <w:rsid w:val="00F84D63"/>
    <w:rsid w:val="00F8519A"/>
    <w:rsid w:val="00F8740F"/>
    <w:rsid w:val="00F87829"/>
    <w:rsid w:val="00F90349"/>
    <w:rsid w:val="00F90F81"/>
    <w:rsid w:val="00F92336"/>
    <w:rsid w:val="00F9363F"/>
    <w:rsid w:val="00F94425"/>
    <w:rsid w:val="00F95786"/>
    <w:rsid w:val="00F95EE9"/>
    <w:rsid w:val="00F96C0F"/>
    <w:rsid w:val="00FA18F3"/>
    <w:rsid w:val="00FA6E33"/>
    <w:rsid w:val="00FB24E0"/>
    <w:rsid w:val="00FB3657"/>
    <w:rsid w:val="00FB7637"/>
    <w:rsid w:val="00FC115F"/>
    <w:rsid w:val="00FC2FD5"/>
    <w:rsid w:val="00FC3EEA"/>
    <w:rsid w:val="00FC4581"/>
    <w:rsid w:val="00FC7ED6"/>
    <w:rsid w:val="00FD4E6B"/>
    <w:rsid w:val="00FD64B8"/>
    <w:rsid w:val="00FD66D8"/>
    <w:rsid w:val="00FE0B12"/>
    <w:rsid w:val="00FE17BA"/>
    <w:rsid w:val="00FE1D21"/>
    <w:rsid w:val="00FE2AE6"/>
    <w:rsid w:val="00FE3922"/>
    <w:rsid w:val="00FE4377"/>
    <w:rsid w:val="00FE4566"/>
    <w:rsid w:val="00FE4EED"/>
    <w:rsid w:val="00FE516E"/>
    <w:rsid w:val="00FE59B3"/>
    <w:rsid w:val="00FE6484"/>
    <w:rsid w:val="00FE766E"/>
    <w:rsid w:val="00FF04F9"/>
    <w:rsid w:val="00FF2256"/>
    <w:rsid w:val="00FF24CE"/>
    <w:rsid w:val="00FF342E"/>
    <w:rsid w:val="00FF40DF"/>
    <w:rsid w:val="00FF4A40"/>
    <w:rsid w:val="00FF4A96"/>
    <w:rsid w:val="00FF4AED"/>
    <w:rsid w:val="00FF7079"/>
    <w:rsid w:val="00FF7873"/>
    <w:rsid w:val="0114717A"/>
    <w:rsid w:val="024188C7"/>
    <w:rsid w:val="026A917C"/>
    <w:rsid w:val="02B4DA7E"/>
    <w:rsid w:val="02D0B956"/>
    <w:rsid w:val="03C97F00"/>
    <w:rsid w:val="03D2A8E3"/>
    <w:rsid w:val="0476FA45"/>
    <w:rsid w:val="04CBB38F"/>
    <w:rsid w:val="04CFDBDD"/>
    <w:rsid w:val="05B57EB1"/>
    <w:rsid w:val="06E90855"/>
    <w:rsid w:val="06FD88AC"/>
    <w:rsid w:val="077BDC61"/>
    <w:rsid w:val="08DD07B9"/>
    <w:rsid w:val="098B0D78"/>
    <w:rsid w:val="0B641178"/>
    <w:rsid w:val="0C82085A"/>
    <w:rsid w:val="0CBE4EF5"/>
    <w:rsid w:val="0D37E66C"/>
    <w:rsid w:val="0E07AF97"/>
    <w:rsid w:val="0E09E220"/>
    <w:rsid w:val="0E803DCA"/>
    <w:rsid w:val="0FCBB686"/>
    <w:rsid w:val="10334971"/>
    <w:rsid w:val="106793D5"/>
    <w:rsid w:val="11EACF27"/>
    <w:rsid w:val="137121E9"/>
    <w:rsid w:val="140141DE"/>
    <w:rsid w:val="14800725"/>
    <w:rsid w:val="162356B4"/>
    <w:rsid w:val="164C89C9"/>
    <w:rsid w:val="170BBA2A"/>
    <w:rsid w:val="1786E50F"/>
    <w:rsid w:val="18016B33"/>
    <w:rsid w:val="18110418"/>
    <w:rsid w:val="18ACE169"/>
    <w:rsid w:val="18DB9546"/>
    <w:rsid w:val="19071870"/>
    <w:rsid w:val="1B93545E"/>
    <w:rsid w:val="1BA0CD9F"/>
    <w:rsid w:val="1BDD9BFA"/>
    <w:rsid w:val="1D06F77A"/>
    <w:rsid w:val="1D49D825"/>
    <w:rsid w:val="1D9D59BB"/>
    <w:rsid w:val="1DA87CE8"/>
    <w:rsid w:val="1DD15F46"/>
    <w:rsid w:val="1F02A5DE"/>
    <w:rsid w:val="1F897311"/>
    <w:rsid w:val="1FF59A5F"/>
    <w:rsid w:val="21407DF8"/>
    <w:rsid w:val="216EABB0"/>
    <w:rsid w:val="220E18CD"/>
    <w:rsid w:val="2247EA64"/>
    <w:rsid w:val="240E08A4"/>
    <w:rsid w:val="2462D28E"/>
    <w:rsid w:val="25823344"/>
    <w:rsid w:val="264FDBC3"/>
    <w:rsid w:val="277F3F15"/>
    <w:rsid w:val="2B1D95A2"/>
    <w:rsid w:val="2C364477"/>
    <w:rsid w:val="2CFB506F"/>
    <w:rsid w:val="2EBE381C"/>
    <w:rsid w:val="2F059E0A"/>
    <w:rsid w:val="2F448119"/>
    <w:rsid w:val="2F484FBF"/>
    <w:rsid w:val="2F600DAD"/>
    <w:rsid w:val="2F96CD70"/>
    <w:rsid w:val="30F854EC"/>
    <w:rsid w:val="346D5B63"/>
    <w:rsid w:val="3476162E"/>
    <w:rsid w:val="35C771CA"/>
    <w:rsid w:val="360D4955"/>
    <w:rsid w:val="395CB267"/>
    <w:rsid w:val="39F4F4DF"/>
    <w:rsid w:val="3BDB3E9B"/>
    <w:rsid w:val="3C3EB594"/>
    <w:rsid w:val="3C8B2782"/>
    <w:rsid w:val="3CDC0B5A"/>
    <w:rsid w:val="3DD345B3"/>
    <w:rsid w:val="3E199FAE"/>
    <w:rsid w:val="3E7B0046"/>
    <w:rsid w:val="416D2DCE"/>
    <w:rsid w:val="42152B71"/>
    <w:rsid w:val="42B861CE"/>
    <w:rsid w:val="42FEB142"/>
    <w:rsid w:val="44CF90F9"/>
    <w:rsid w:val="45053F71"/>
    <w:rsid w:val="453A103D"/>
    <w:rsid w:val="46195818"/>
    <w:rsid w:val="4637EADC"/>
    <w:rsid w:val="473761FD"/>
    <w:rsid w:val="484AA546"/>
    <w:rsid w:val="486971B8"/>
    <w:rsid w:val="49A9F18D"/>
    <w:rsid w:val="49B2D4B6"/>
    <w:rsid w:val="49BDD392"/>
    <w:rsid w:val="4A812779"/>
    <w:rsid w:val="4AC52E2C"/>
    <w:rsid w:val="4BFC8388"/>
    <w:rsid w:val="4D416CBB"/>
    <w:rsid w:val="4EBBE608"/>
    <w:rsid w:val="4ECC8721"/>
    <w:rsid w:val="4F6ECA8F"/>
    <w:rsid w:val="5021A2FB"/>
    <w:rsid w:val="502BE790"/>
    <w:rsid w:val="50320BE4"/>
    <w:rsid w:val="51E2246C"/>
    <w:rsid w:val="5277F9A4"/>
    <w:rsid w:val="528E38DC"/>
    <w:rsid w:val="53939433"/>
    <w:rsid w:val="539B495F"/>
    <w:rsid w:val="54CE0EE7"/>
    <w:rsid w:val="551401F1"/>
    <w:rsid w:val="565DFB91"/>
    <w:rsid w:val="57D66BC5"/>
    <w:rsid w:val="5814F709"/>
    <w:rsid w:val="58AAB832"/>
    <w:rsid w:val="58D76706"/>
    <w:rsid w:val="5A011C64"/>
    <w:rsid w:val="5A1F0285"/>
    <w:rsid w:val="5A20F28A"/>
    <w:rsid w:val="5ABC5915"/>
    <w:rsid w:val="5AC53F4D"/>
    <w:rsid w:val="5BF58214"/>
    <w:rsid w:val="5C1D1658"/>
    <w:rsid w:val="5D6191B2"/>
    <w:rsid w:val="5DA92EA3"/>
    <w:rsid w:val="5F5923D1"/>
    <w:rsid w:val="5F82009D"/>
    <w:rsid w:val="5FABD7CF"/>
    <w:rsid w:val="5FCDDEED"/>
    <w:rsid w:val="6015FC72"/>
    <w:rsid w:val="61990F07"/>
    <w:rsid w:val="62551890"/>
    <w:rsid w:val="62CDADC9"/>
    <w:rsid w:val="62F28064"/>
    <w:rsid w:val="638BC59C"/>
    <w:rsid w:val="6483527B"/>
    <w:rsid w:val="6573E5D5"/>
    <w:rsid w:val="6592E65C"/>
    <w:rsid w:val="66099317"/>
    <w:rsid w:val="6719E88F"/>
    <w:rsid w:val="67ACE465"/>
    <w:rsid w:val="687E5CCE"/>
    <w:rsid w:val="68AE8928"/>
    <w:rsid w:val="693C3060"/>
    <w:rsid w:val="6971ABBC"/>
    <w:rsid w:val="69E5D1CF"/>
    <w:rsid w:val="6A0E91AE"/>
    <w:rsid w:val="6A940507"/>
    <w:rsid w:val="6AEED105"/>
    <w:rsid w:val="6B49C4AA"/>
    <w:rsid w:val="6ED8D907"/>
    <w:rsid w:val="6FD62E18"/>
    <w:rsid w:val="7006C9A5"/>
    <w:rsid w:val="703B5D75"/>
    <w:rsid w:val="70B93B89"/>
    <w:rsid w:val="73264E1D"/>
    <w:rsid w:val="7377C951"/>
    <w:rsid w:val="745A090D"/>
    <w:rsid w:val="752681A3"/>
    <w:rsid w:val="753BDB2F"/>
    <w:rsid w:val="762FCA0A"/>
    <w:rsid w:val="76C5D258"/>
    <w:rsid w:val="77D70125"/>
    <w:rsid w:val="7858408A"/>
    <w:rsid w:val="78D2D88A"/>
    <w:rsid w:val="7A8330D9"/>
    <w:rsid w:val="7AB55495"/>
    <w:rsid w:val="7CE7405B"/>
    <w:rsid w:val="7D537239"/>
    <w:rsid w:val="7EAF0ACC"/>
    <w:rsid w:val="7ECF5D43"/>
    <w:rsid w:val="7F702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95421A82-0986-45DF-8816-15A9FA4F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B42"/>
    <w:rPr>
      <w:rFonts w:asciiTheme="minorHAnsi" w:hAnsiTheme="minorHAnsi"/>
      <w:kern w:val="0"/>
      <w:lang w:val="en-GB" w:eastAsia="ja-JP"/>
      <w14:ligatures w14:val="none"/>
    </w:rPr>
  </w:style>
  <w:style w:type="paragraph" w:styleId="Titre1">
    <w:name w:val="heading 1"/>
    <w:basedOn w:val="Normal"/>
    <w:next w:val="Normal"/>
    <w:link w:val="Titre1C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Titre2Car">
    <w:name w:val="Titre 2 Car"/>
    <w:basedOn w:val="Policepardfaut"/>
    <w:link w:val="Titre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basedOn w:val="Policepardfaut"/>
    <w:link w:val="Titre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Titre4Car">
    <w:name w:val="Titre 4 Car"/>
    <w:basedOn w:val="Policepardfaut"/>
    <w:link w:val="Titre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Titre5Car">
    <w:name w:val="Titre 5 Car"/>
    <w:basedOn w:val="Policepardfaut"/>
    <w:link w:val="Titre5"/>
    <w:uiPriority w:val="9"/>
    <w:semiHidden/>
    <w:rsid w:val="0055621B"/>
    <w:rPr>
      <w:rFonts w:asciiTheme="minorHAnsi" w:eastAsiaTheme="majorEastAsia" w:hAnsiTheme="minorHAnsi" w:cstheme="majorBidi"/>
      <w:color w:val="0F4761" w:themeColor="accent1" w:themeShade="BF"/>
      <w:lang w:val="en-GB"/>
    </w:rPr>
  </w:style>
  <w:style w:type="character" w:customStyle="1" w:styleId="Titre6Car">
    <w:name w:val="Titre 6 Car"/>
    <w:basedOn w:val="Policepardfaut"/>
    <w:link w:val="Titre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9"/>
    <w:semiHidden/>
    <w:rsid w:val="0055621B"/>
    <w:rPr>
      <w:rFonts w:asciiTheme="minorHAnsi" w:eastAsiaTheme="majorEastAsia" w:hAnsiTheme="minorHAnsi" w:cstheme="majorBidi"/>
      <w:color w:val="595959" w:themeColor="text1" w:themeTint="A6"/>
      <w:lang w:val="en-GB"/>
    </w:rPr>
  </w:style>
  <w:style w:type="character" w:customStyle="1" w:styleId="Titre8Car">
    <w:name w:val="Titre 8 Car"/>
    <w:basedOn w:val="Policepardfaut"/>
    <w:link w:val="Titre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55621B"/>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621B"/>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customStyle="1" w:styleId="CitationCar">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Marquedecommentaire">
    <w:name w:val="annotation reference"/>
    <w:basedOn w:val="Policepardfaut"/>
    <w:uiPriority w:val="99"/>
    <w:semiHidden/>
    <w:unhideWhenUsed/>
    <w:rsid w:val="00EE1B51"/>
    <w:rPr>
      <w:sz w:val="16"/>
      <w:szCs w:val="16"/>
    </w:rPr>
  </w:style>
  <w:style w:type="paragraph" w:styleId="Commentaire">
    <w:name w:val="annotation text"/>
    <w:basedOn w:val="Normal"/>
    <w:link w:val="CommentaireCar"/>
    <w:uiPriority w:val="99"/>
    <w:unhideWhenUsed/>
    <w:rsid w:val="00EE1B51"/>
    <w:pPr>
      <w:spacing w:line="240" w:lineRule="auto"/>
    </w:pPr>
    <w:rPr>
      <w:sz w:val="20"/>
      <w:szCs w:val="20"/>
    </w:rPr>
  </w:style>
  <w:style w:type="character" w:customStyle="1" w:styleId="CommentaireCar">
    <w:name w:val="Commentaire Car"/>
    <w:basedOn w:val="Policepardfaut"/>
    <w:link w:val="Commentaire"/>
    <w:uiPriority w:val="99"/>
    <w:rsid w:val="00EE1B51"/>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EE1B51"/>
    <w:rPr>
      <w:b/>
      <w:bCs/>
    </w:rPr>
  </w:style>
  <w:style w:type="character" w:customStyle="1" w:styleId="ObjetducommentaireCar">
    <w:name w:val="Objet du commentaire Car"/>
    <w:basedOn w:val="CommentaireCar"/>
    <w:link w:val="Objetducommentaire"/>
    <w:uiPriority w:val="99"/>
    <w:semiHidden/>
    <w:rsid w:val="00EE1B51"/>
    <w:rPr>
      <w:rFonts w:asciiTheme="minorHAnsi" w:hAnsiTheme="minorHAnsi"/>
      <w:b/>
      <w:bCs/>
      <w:kern w:val="0"/>
      <w:sz w:val="20"/>
      <w:szCs w:val="20"/>
      <w:lang w:val="en-GB" w:eastAsia="ja-JP"/>
      <w14:ligatures w14:val="none"/>
    </w:rPr>
  </w:style>
  <w:style w:type="character" w:styleId="Mentionnonrsolue">
    <w:name w:val="Unresolved Mention"/>
    <w:basedOn w:val="Policepardfaut"/>
    <w:uiPriority w:val="99"/>
    <w:semiHidden/>
    <w:unhideWhenUsed/>
    <w:rsid w:val="00061856"/>
    <w:rPr>
      <w:color w:val="605E5C"/>
      <w:shd w:val="clear" w:color="auto" w:fill="E1DFDD"/>
    </w:rPr>
  </w:style>
  <w:style w:type="paragraph" w:styleId="Rvision">
    <w:name w:val="Revision"/>
    <w:hidden/>
    <w:uiPriority w:val="99"/>
    <w:semiHidden/>
    <w:rsid w:val="002C0BEF"/>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5131E2"/>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5131E2"/>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5131E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131E2"/>
    <w:rPr>
      <w:rFonts w:asciiTheme="minorHAnsi" w:hAnsiTheme="minorHAnsi"/>
      <w:kern w:val="0"/>
      <w:lang w:val="en-GB" w:eastAsia="ja-JP"/>
      <w14:ligatures w14:val="none"/>
    </w:rPr>
  </w:style>
  <w:style w:type="table" w:customStyle="1" w:styleId="Grilledutableau7">
    <w:name w:val="Grille du tableau7"/>
    <w:basedOn w:val="TableauNormal"/>
    <w:next w:val="Grilledutableau"/>
    <w:uiPriority w:val="59"/>
    <w:rsid w:val="008517C8"/>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A504B6"/>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084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85529952">
      <w:bodyDiv w:val="1"/>
      <w:marLeft w:val="0"/>
      <w:marRight w:val="0"/>
      <w:marTop w:val="0"/>
      <w:marBottom w:val="0"/>
      <w:divBdr>
        <w:top w:val="none" w:sz="0" w:space="0" w:color="auto"/>
        <w:left w:val="none" w:sz="0" w:space="0" w:color="auto"/>
        <w:bottom w:val="none" w:sz="0" w:space="0" w:color="auto"/>
        <w:right w:val="none" w:sz="0" w:space="0" w:color="auto"/>
      </w:divBdr>
    </w:div>
    <w:div w:id="857541469">
      <w:bodyDiv w:val="1"/>
      <w:marLeft w:val="0"/>
      <w:marRight w:val="0"/>
      <w:marTop w:val="0"/>
      <w:marBottom w:val="0"/>
      <w:divBdr>
        <w:top w:val="none" w:sz="0" w:space="0" w:color="auto"/>
        <w:left w:val="none" w:sz="0" w:space="0" w:color="auto"/>
        <w:bottom w:val="none" w:sz="0" w:space="0" w:color="auto"/>
        <w:right w:val="none" w:sz="0" w:space="0" w:color="auto"/>
      </w:divBdr>
    </w:div>
    <w:div w:id="915211113">
      <w:bodyDiv w:val="1"/>
      <w:marLeft w:val="0"/>
      <w:marRight w:val="0"/>
      <w:marTop w:val="0"/>
      <w:marBottom w:val="0"/>
      <w:divBdr>
        <w:top w:val="none" w:sz="0" w:space="0" w:color="auto"/>
        <w:left w:val="none" w:sz="0" w:space="0" w:color="auto"/>
        <w:bottom w:val="none" w:sz="0" w:space="0" w:color="auto"/>
        <w:right w:val="none" w:sz="0" w:space="0" w:color="auto"/>
      </w:divBdr>
    </w:div>
    <w:div w:id="1152678823">
      <w:bodyDiv w:val="1"/>
      <w:marLeft w:val="0"/>
      <w:marRight w:val="0"/>
      <w:marTop w:val="0"/>
      <w:marBottom w:val="0"/>
      <w:divBdr>
        <w:top w:val="none" w:sz="0" w:space="0" w:color="auto"/>
        <w:left w:val="none" w:sz="0" w:space="0" w:color="auto"/>
        <w:bottom w:val="none" w:sz="0" w:space="0" w:color="auto"/>
        <w:right w:val="none" w:sz="0" w:space="0" w:color="auto"/>
      </w:divBdr>
    </w:div>
    <w:div w:id="1429615786">
      <w:bodyDiv w:val="1"/>
      <w:marLeft w:val="0"/>
      <w:marRight w:val="0"/>
      <w:marTop w:val="0"/>
      <w:marBottom w:val="0"/>
      <w:divBdr>
        <w:top w:val="none" w:sz="0" w:space="0" w:color="auto"/>
        <w:left w:val="none" w:sz="0" w:space="0" w:color="auto"/>
        <w:bottom w:val="none" w:sz="0" w:space="0" w:color="auto"/>
        <w:right w:val="none" w:sz="0" w:space="0" w:color="auto"/>
      </w:divBdr>
    </w:div>
    <w:div w:id="1633756064">
      <w:bodyDiv w:val="1"/>
      <w:marLeft w:val="0"/>
      <w:marRight w:val="0"/>
      <w:marTop w:val="0"/>
      <w:marBottom w:val="0"/>
      <w:divBdr>
        <w:top w:val="none" w:sz="0" w:space="0" w:color="auto"/>
        <w:left w:val="none" w:sz="0" w:space="0" w:color="auto"/>
        <w:bottom w:val="none" w:sz="0" w:space="0" w:color="auto"/>
        <w:right w:val="none" w:sz="0" w:space="0" w:color="auto"/>
      </w:divBdr>
    </w:div>
    <w:div w:id="1654484711">
      <w:bodyDiv w:val="1"/>
      <w:marLeft w:val="0"/>
      <w:marRight w:val="0"/>
      <w:marTop w:val="0"/>
      <w:marBottom w:val="0"/>
      <w:divBdr>
        <w:top w:val="none" w:sz="0" w:space="0" w:color="auto"/>
        <w:left w:val="none" w:sz="0" w:space="0" w:color="auto"/>
        <w:bottom w:val="none" w:sz="0" w:space="0" w:color="auto"/>
        <w:right w:val="none" w:sz="0" w:space="0" w:color="auto"/>
      </w:divBdr>
    </w:div>
    <w:div w:id="16899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E7F408-1375-4EEF-AD11-3F5670A21928}"/>
</file>

<file path=customXml/itemProps2.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3.xml><?xml version="1.0" encoding="utf-8"?>
<ds:datastoreItem xmlns:ds="http://schemas.openxmlformats.org/officeDocument/2006/customXml" ds:itemID="{2BEC6736-F528-468C-822E-B22E5AA7CA96}">
  <ds:schemaRefs>
    <ds:schemaRef ds:uri="http://schemas.openxmlformats.org/officeDocument/2006/bibliography"/>
  </ds:schemaRefs>
</ds:datastoreItem>
</file>

<file path=customXml/itemProps4.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1800</Words>
  <Characters>9901</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Claudia Campos</cp:lastModifiedBy>
  <cp:revision>56</cp:revision>
  <dcterms:created xsi:type="dcterms:W3CDTF">2025-09-16T10:47:00Z</dcterms:created>
  <dcterms:modified xsi:type="dcterms:W3CDTF">2025-10-24T11:10:00Z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ies>
</file>