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AD363" w14:textId="51064248" w:rsidR="007974DF" w:rsidRDefault="00B73833" w:rsidP="00262060">
      <w:pPr>
        <w:rPr>
          <w:rFonts w:eastAsiaTheme="minorEastAsia"/>
          <w:sz w:val="24"/>
          <w:szCs w:val="24"/>
        </w:rPr>
      </w:pPr>
      <w:r>
        <w:rPr>
          <w:rFonts w:eastAsiaTheme="minorEastAsia"/>
          <w:noProof/>
          <w:sz w:val="24"/>
          <w:szCs w:val="24"/>
        </w:rPr>
        <mc:AlternateContent>
          <mc:Choice Requires="wpg">
            <w:drawing>
              <wp:anchor distT="0" distB="0" distL="114300" distR="114300" simplePos="0" relativeHeight="251668480" behindDoc="0" locked="0" layoutInCell="1" allowOverlap="1" wp14:anchorId="7829A389" wp14:editId="190981C8">
                <wp:simplePos x="0" y="0"/>
                <wp:positionH relativeFrom="column">
                  <wp:posOffset>-457200</wp:posOffset>
                </wp:positionH>
                <wp:positionV relativeFrom="paragraph">
                  <wp:posOffset>-457200</wp:posOffset>
                </wp:positionV>
                <wp:extent cx="7762875" cy="2447925"/>
                <wp:effectExtent l="0" t="0" r="9525" b="0"/>
                <wp:wrapNone/>
                <wp:docPr id="1020309141" name="Group 3"/>
                <wp:cNvGraphicFramePr/>
                <a:graphic xmlns:a="http://schemas.openxmlformats.org/drawingml/2006/main">
                  <a:graphicData uri="http://schemas.microsoft.com/office/word/2010/wordprocessingGroup">
                    <wpg:wgp>
                      <wpg:cNvGrpSpPr/>
                      <wpg:grpSpPr>
                        <a:xfrm>
                          <a:off x="0" y="0"/>
                          <a:ext cx="7762875" cy="2447925"/>
                          <a:chOff x="0" y="0"/>
                          <a:chExt cx="7762875" cy="2447925"/>
                        </a:xfrm>
                      </wpg:grpSpPr>
                      <pic:pic xmlns:pic="http://schemas.openxmlformats.org/drawingml/2006/picture">
                        <pic:nvPicPr>
                          <pic:cNvPr id="1550659425" name="Picture 4" descr="Hunters and Outdoor Enthusiasts circle icon">
                            <a:extLst>
                              <a:ext uri="{FF2B5EF4-FFF2-40B4-BE49-F238E27FC236}">
                                <a16:creationId xmlns:a16="http://schemas.microsoft.com/office/drawing/2014/main" id="{E328B9DD-5B31-9D64-E42D-C57BF870B57E}"/>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457200" y="1028700"/>
                            <a:ext cx="1419225" cy="1419225"/>
                          </a:xfrm>
                          <a:prstGeom prst="rect">
                            <a:avLst/>
                          </a:prstGeom>
                        </pic:spPr>
                      </pic:pic>
                      <wps:wsp>
                        <wps:cNvPr id="814774272" name="Text Box 2"/>
                        <wps:cNvSpPr txBox="1">
                          <a:spLocks noChangeArrowheads="1"/>
                        </wps:cNvSpPr>
                        <wps:spPr bwMode="auto">
                          <a:xfrm>
                            <a:off x="1914525" y="1295400"/>
                            <a:ext cx="4267200" cy="971550"/>
                          </a:xfrm>
                          <a:prstGeom prst="rect">
                            <a:avLst/>
                          </a:prstGeom>
                          <a:solidFill>
                            <a:srgbClr val="FFFFFF"/>
                          </a:solidFill>
                          <a:ln w="9525">
                            <a:noFill/>
                            <a:miter lim="800000"/>
                            <a:headEnd/>
                            <a:tailEnd/>
                          </a:ln>
                        </wps:spPr>
                        <wps:txbx>
                          <w:txbxContent>
                            <w:p w14:paraId="62260B83" w14:textId="77777777" w:rsidR="00723FC5" w:rsidRDefault="00723FC5" w:rsidP="00723FC5">
                              <w:pPr>
                                <w:spacing w:after="0" w:line="400" w:lineRule="atLeast"/>
                                <w:rPr>
                                  <w:b/>
                                  <w:bCs/>
                                  <w:sz w:val="40"/>
                                  <w:szCs w:val="40"/>
                                </w:rPr>
                              </w:pPr>
                              <w:r>
                                <w:rPr>
                                  <w:b/>
                                  <w:bCs/>
                                  <w:sz w:val="40"/>
                                  <w:szCs w:val="40"/>
                                </w:rPr>
                                <w:t>Wildlife Partner Toolkit</w:t>
                              </w:r>
                            </w:p>
                            <w:p w14:paraId="3F472675" w14:textId="649CDD2E" w:rsidR="00723FC5" w:rsidRDefault="0088505D">
                              <w:r>
                                <w:rPr>
                                  <w:sz w:val="32"/>
                                  <w:szCs w:val="32"/>
                                </w:rPr>
                                <w:t>Key Messages</w:t>
                              </w:r>
                            </w:p>
                          </w:txbxContent>
                        </wps:txbx>
                        <wps:bodyPr rot="0" vert="horz" wrap="square" lIns="91440" tIns="45720" rIns="91440" bIns="45720" anchor="t" anchorCtr="0">
                          <a:noAutofit/>
                        </wps:bodyPr>
                      </wps:wsp>
                      <wps:wsp>
                        <wps:cNvPr id="570570637" name="Rectangle 37">
                          <a:extLst>
                            <a:ext uri="{FF2B5EF4-FFF2-40B4-BE49-F238E27FC236}">
                              <a16:creationId xmlns:a16="http://schemas.microsoft.com/office/drawing/2014/main" id="{F8D44FF4-A156-18B7-CAD0-D22893717775}"/>
                            </a:ext>
                          </a:extLst>
                        </wps:cNvPr>
                        <wps:cNvSpPr/>
                        <wps:spPr>
                          <a:xfrm>
                            <a:off x="0" y="0"/>
                            <a:ext cx="7762875" cy="1028700"/>
                          </a:xfrm>
                          <a:prstGeom prst="rect">
                            <a:avLst/>
                          </a:prstGeom>
                          <a:gradFill flip="none" rotWithShape="1">
                            <a:gsLst>
                              <a:gs pos="0">
                                <a:schemeClr val="tx1"/>
                              </a:gs>
                              <a:gs pos="100000">
                                <a:srgbClr val="7D6132">
                                  <a:alpha val="49804"/>
                                </a:srgbClr>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31460236" name="Picture 3"/>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457200" y="228600"/>
                            <a:ext cx="4610735" cy="594360"/>
                          </a:xfrm>
                          <a:prstGeom prst="rect">
                            <a:avLst/>
                          </a:prstGeom>
                        </pic:spPr>
                      </pic:pic>
                    </wpg:wgp>
                  </a:graphicData>
                </a:graphic>
              </wp:anchor>
            </w:drawing>
          </mc:Choice>
          <mc:Fallback>
            <w:pict>
              <v:group w14:anchorId="7829A389" id="Group 3" o:spid="_x0000_s1026" style="position:absolute;margin-left:-36pt;margin-top:-36pt;width:611.25pt;height:192.75pt;z-index:251668480" coordsize="77628,244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Hunters and Outdoor Enthusiasts circle icon" style="position:absolute;left:4572;top:10287;width:14192;height:14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">
                  <v:imagedata r:id="rId9" o:title="Hunters and Outdoor Enthusiasts circle icon"/>
                </v:shape>
                <v:shapetype id="_x0000_t202" coordsize="21600,21600" o:spt="202" path="m,l,21600r21600,l21600,xe">
                  <v:stroke joinstyle="miter"/>
                  <v:path gradientshapeok="t" o:connecttype="rect"/>
                </v:shapetype>
                <v:shape id="Text Box 2" o:spid="_x0000_s1028" type="#_x0000_t202" style="position:absolute;left:19145;top:12954;width:42672;height:9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" stroked="f">
                  <v:textbox>
                    <w:txbxContent>
                      <w:p w14:paraId="62260B83" w14:textId="77777777" w:rsidR="00723FC5" w:rsidRDefault="00723FC5" w:rsidP="00723FC5">
                        <w:pPr>
                          <w:spacing w:after="0" w:line="400" w:lineRule="atLeast"/>
                          <w:rPr>
                            <w:b/>
                            <w:bCs/>
                            <w:sz w:val="40"/>
                            <w:szCs w:val="40"/>
                          </w:rPr>
                        </w:pPr>
                        <w:r>
                          <w:rPr>
                            <w:b/>
                            <w:bCs/>
                            <w:sz w:val="40"/>
                            <w:szCs w:val="40"/>
                          </w:rPr>
                          <w:t>Wildlife Partner Toolkit</w:t>
                        </w:r>
                      </w:p>
                      <w:p w14:paraId="3F472675" w14:textId="649CDD2E" w:rsidR="00723FC5" w:rsidRDefault="0088505D">
                        <w:r>
                          <w:rPr>
                            <w:sz w:val="32"/>
                            <w:szCs w:val="32"/>
                          </w:rPr>
                          <w:t>Key Messages</w:t>
                        </w:r>
                      </w:p>
                    </w:txbxContent>
                  </v:textbox>
                </v:shape>
                <v:rect id="Rectangle 37" o:spid="_x0000_s1029" style="position:absolute;width:77628;height:1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" fillcolor="black [3213]" stroked="f" strokeweight="1pt">
                  <v:fill color2="#7d6132" o:opacity2="32639f" rotate="t" angle="90" focus="100%" type="gradient"/>
                </v:rect>
                <v:shape id="Picture 3" o:spid="_x0000_s1030" type="#_x0000_t75" style="position:absolute;left:4572;top:2286;width:46107;height:59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">
                  <v:imagedata r:id="rId10" o:title=""/>
                </v:shape>
              </v:group>
            </w:pict>
          </mc:Fallback>
        </mc:AlternateContent>
      </w:r>
    </w:p>
    <w:p w14:paraId="60133194" w14:textId="15A615D8" w:rsidR="00723FC5" w:rsidRDefault="00723FC5" w:rsidP="007974DF">
      <w:pPr>
        <w:spacing w:after="0" w:line="320" w:lineRule="atLeast"/>
        <w:rPr>
          <w:rFonts w:ascii="Instrument Sans" w:eastAsiaTheme="minorEastAsia" w:hAnsi="Instrument Sans"/>
          <w:b/>
          <w:bCs/>
        </w:rPr>
      </w:pPr>
    </w:p>
    <w:p w14:paraId="3619B623" w14:textId="2345C145" w:rsidR="00723FC5" w:rsidRDefault="00723FC5" w:rsidP="007974DF">
      <w:pPr>
        <w:spacing w:after="0" w:line="320" w:lineRule="atLeast"/>
        <w:rPr>
          <w:rFonts w:ascii="Instrument Sans" w:eastAsiaTheme="minorEastAsia" w:hAnsi="Instrument Sans"/>
          <w:b/>
          <w:bCs/>
        </w:rPr>
      </w:pPr>
    </w:p>
    <w:p w14:paraId="166CE6E2" w14:textId="2F72FD3C" w:rsidR="00723FC5" w:rsidRDefault="00723FC5" w:rsidP="007974DF">
      <w:pPr>
        <w:spacing w:after="0" w:line="320" w:lineRule="atLeast"/>
        <w:rPr>
          <w:rFonts w:ascii="Instrument Sans" w:eastAsiaTheme="minorEastAsia" w:hAnsi="Instrument Sans"/>
          <w:b/>
          <w:bCs/>
        </w:rPr>
      </w:pPr>
    </w:p>
    <w:p w14:paraId="01C80C96" w14:textId="12C50E55" w:rsidR="00723FC5" w:rsidRDefault="00723FC5" w:rsidP="007974DF">
      <w:pPr>
        <w:spacing w:after="0" w:line="320" w:lineRule="atLeast"/>
        <w:rPr>
          <w:rFonts w:ascii="Instrument Sans" w:eastAsiaTheme="minorEastAsia" w:hAnsi="Instrument Sans"/>
          <w:b/>
          <w:bCs/>
        </w:rPr>
      </w:pPr>
    </w:p>
    <w:p w14:paraId="39A34BA2" w14:textId="72F5B2FA" w:rsidR="00723FC5" w:rsidRDefault="00723FC5" w:rsidP="007974DF">
      <w:pPr>
        <w:spacing w:after="0" w:line="320" w:lineRule="atLeast"/>
        <w:rPr>
          <w:rFonts w:ascii="Instrument Sans" w:eastAsiaTheme="minorEastAsia" w:hAnsi="Instrument Sans"/>
          <w:b/>
          <w:bCs/>
        </w:rPr>
      </w:pPr>
    </w:p>
    <w:p w14:paraId="3CBFB494" w14:textId="7A88DD61" w:rsidR="00723FC5" w:rsidRDefault="00723FC5" w:rsidP="007974DF">
      <w:pPr>
        <w:spacing w:after="0" w:line="320" w:lineRule="atLeast"/>
        <w:rPr>
          <w:rFonts w:ascii="Instrument Sans" w:eastAsiaTheme="minorEastAsia" w:hAnsi="Instrument Sans"/>
          <w:b/>
          <w:bCs/>
        </w:rPr>
      </w:pPr>
    </w:p>
    <w:p w14:paraId="31CB59E9" w14:textId="3D9C5EA0" w:rsidR="00723FC5" w:rsidRDefault="00723FC5" w:rsidP="007974DF">
      <w:pPr>
        <w:spacing w:after="0" w:line="320" w:lineRule="atLeast"/>
        <w:rPr>
          <w:rFonts w:ascii="Instrument Sans" w:eastAsiaTheme="minorEastAsia" w:hAnsi="Instrument Sans"/>
          <w:b/>
          <w:bCs/>
        </w:rPr>
      </w:pPr>
    </w:p>
    <w:p w14:paraId="31D5C865" w14:textId="77777777" w:rsidR="00723FC5" w:rsidRDefault="00723FC5" w:rsidP="007974DF">
      <w:pPr>
        <w:spacing w:after="0" w:line="320" w:lineRule="atLeast"/>
        <w:rPr>
          <w:rFonts w:ascii="Instrument Sans" w:eastAsiaTheme="minorEastAsia" w:hAnsi="Instrument Sans"/>
          <w:b/>
          <w:bCs/>
        </w:rPr>
      </w:pPr>
    </w:p>
    <w:p w14:paraId="27176B1C" w14:textId="45502AD4" w:rsidR="00723FC5" w:rsidRDefault="00723FC5" w:rsidP="007974DF">
      <w:pPr>
        <w:spacing w:after="0" w:line="320" w:lineRule="atLeast"/>
        <w:rPr>
          <w:rFonts w:ascii="Instrument Sans" w:eastAsiaTheme="minorEastAsia" w:hAnsi="Instrument Sans"/>
          <w:b/>
          <w:bCs/>
        </w:rPr>
      </w:pPr>
    </w:p>
    <w:p w14:paraId="63E3E7C2" w14:textId="77777777" w:rsidR="0088505D" w:rsidRPr="005617DB" w:rsidRDefault="0088505D" w:rsidP="00276C79">
      <w:pPr>
        <w:spacing w:before="360" w:after="240" w:line="320" w:lineRule="atLeast"/>
        <w:rPr>
          <w:rFonts w:eastAsiaTheme="minorEastAsia"/>
          <w:b/>
          <w:bCs/>
          <w:sz w:val="28"/>
          <w:szCs w:val="28"/>
        </w:rPr>
      </w:pPr>
      <w:r w:rsidRPr="005617DB">
        <w:rPr>
          <w:rFonts w:eastAsiaTheme="minorEastAsia"/>
          <w:b/>
          <w:bCs/>
          <w:sz w:val="28"/>
          <w:szCs w:val="28"/>
        </w:rPr>
        <w:t xml:space="preserve">New World Screwworm </w:t>
      </w:r>
    </w:p>
    <w:p w14:paraId="393EE806" w14:textId="3A03C864" w:rsidR="0088505D" w:rsidRPr="0088505D" w:rsidRDefault="0088505D" w:rsidP="0088505D">
      <w:pPr>
        <w:numPr>
          <w:ilvl w:val="0"/>
          <w:numId w:val="14"/>
        </w:numPr>
        <w:spacing w:before="120" w:after="240" w:line="320" w:lineRule="atLeast"/>
        <w:rPr>
          <w:rFonts w:ascii="Instrument Sans" w:eastAsiaTheme="minorEastAsia" w:hAnsi="Instrument Sans"/>
        </w:rPr>
      </w:pPr>
      <w:r w:rsidRPr="0088505D">
        <w:rPr>
          <w:rFonts w:ascii="Instrument Sans" w:eastAsiaTheme="minorEastAsia" w:hAnsi="Instrument Sans"/>
        </w:rPr>
        <w:t>New World screwworm (NWS) is a serious pest that affects warm-blooded wildlife (e.g., deer, rabbits, feral hogs)</w:t>
      </w:r>
      <w:r w:rsidR="00B06BD5">
        <w:rPr>
          <w:rFonts w:ascii="Instrument Sans" w:eastAsiaTheme="minorEastAsia" w:hAnsi="Instrument Sans"/>
        </w:rPr>
        <w:t>;</w:t>
      </w:r>
      <w:r w:rsidRPr="0088505D">
        <w:rPr>
          <w:rFonts w:ascii="Instrument Sans" w:eastAsiaTheme="minorEastAsia" w:hAnsi="Instrument Sans"/>
        </w:rPr>
        <w:t xml:space="preserve"> livestock</w:t>
      </w:r>
      <w:r w:rsidR="00B06BD5">
        <w:rPr>
          <w:rFonts w:ascii="Instrument Sans" w:eastAsiaTheme="minorEastAsia" w:hAnsi="Instrument Sans"/>
        </w:rPr>
        <w:t>;</w:t>
      </w:r>
      <w:r w:rsidRPr="0088505D">
        <w:rPr>
          <w:rFonts w:ascii="Instrument Sans" w:eastAsiaTheme="minorEastAsia" w:hAnsi="Instrument Sans"/>
        </w:rPr>
        <w:t xml:space="preserve"> pets</w:t>
      </w:r>
      <w:r w:rsidR="00B06BD5">
        <w:rPr>
          <w:rFonts w:ascii="Instrument Sans" w:eastAsiaTheme="minorEastAsia" w:hAnsi="Instrument Sans"/>
        </w:rPr>
        <w:t>;</w:t>
      </w:r>
      <w:r w:rsidRPr="0088505D">
        <w:rPr>
          <w:rFonts w:ascii="Instrument Sans" w:eastAsiaTheme="minorEastAsia" w:hAnsi="Instrument Sans"/>
        </w:rPr>
        <w:t xml:space="preserve"> and, less commonly, people and birds.</w:t>
      </w:r>
    </w:p>
    <w:p w14:paraId="76E7A616" w14:textId="77777777" w:rsidR="0088505D" w:rsidRPr="0088505D" w:rsidRDefault="0088505D" w:rsidP="0088505D">
      <w:pPr>
        <w:numPr>
          <w:ilvl w:val="0"/>
          <w:numId w:val="14"/>
        </w:numPr>
        <w:spacing w:before="120" w:after="240" w:line="320" w:lineRule="atLeast"/>
        <w:rPr>
          <w:rFonts w:ascii="Instrument Sans" w:eastAsiaTheme="minorEastAsia" w:hAnsi="Instrument Sans"/>
        </w:rPr>
      </w:pPr>
      <w:r w:rsidRPr="0088505D">
        <w:rPr>
          <w:rFonts w:ascii="Instrument Sans" w:eastAsiaTheme="minorEastAsia" w:hAnsi="Instrument Sans"/>
        </w:rPr>
        <w:t>Adult NWS flies are about the size of a common housefly or slightly larger.</w:t>
      </w:r>
    </w:p>
    <w:p w14:paraId="15FF4A31" w14:textId="77777777" w:rsidR="0088505D" w:rsidRPr="0088505D" w:rsidRDefault="0088505D" w:rsidP="0088505D">
      <w:pPr>
        <w:numPr>
          <w:ilvl w:val="0"/>
          <w:numId w:val="14"/>
        </w:numPr>
        <w:spacing w:before="120" w:after="240" w:line="320" w:lineRule="atLeast"/>
        <w:rPr>
          <w:rFonts w:ascii="Instrument Sans" w:eastAsiaTheme="minorEastAsia" w:hAnsi="Instrument Sans"/>
        </w:rPr>
      </w:pPr>
      <w:r w:rsidRPr="0088505D">
        <w:rPr>
          <w:rFonts w:ascii="Instrument Sans" w:eastAsiaTheme="minorEastAsia" w:hAnsi="Instrument Sans"/>
        </w:rPr>
        <w:t xml:space="preserve">NWS flies are attracted to open wounds. Animals that have recently given birth, suffered an injury, or had a surgical procedure such as dehorning or branding, are most vulnerable. Even a wound as small as a tick bite can attract screwworm. </w:t>
      </w:r>
    </w:p>
    <w:p w14:paraId="6056AB7D" w14:textId="77777777" w:rsidR="0088505D" w:rsidRPr="0088505D" w:rsidRDefault="0088505D" w:rsidP="0088505D">
      <w:pPr>
        <w:numPr>
          <w:ilvl w:val="0"/>
          <w:numId w:val="14"/>
        </w:numPr>
        <w:spacing w:before="120" w:after="240" w:line="320" w:lineRule="atLeast"/>
        <w:rPr>
          <w:rFonts w:ascii="Instrument Sans" w:eastAsiaTheme="minorEastAsia" w:hAnsi="Instrument Sans"/>
        </w:rPr>
      </w:pPr>
      <w:r w:rsidRPr="0088505D">
        <w:rPr>
          <w:rFonts w:ascii="Instrument Sans" w:eastAsiaTheme="minorEastAsia" w:hAnsi="Instrument Sans"/>
        </w:rPr>
        <w:t xml:space="preserve">The flies lay eggs in the wound and the eggs hatch into larvae that feed on the living tissue of warm-blooded animals. </w:t>
      </w:r>
    </w:p>
    <w:p w14:paraId="5DF56A85" w14:textId="77777777" w:rsidR="0088505D" w:rsidRPr="0088505D" w:rsidRDefault="0088505D" w:rsidP="0088505D">
      <w:pPr>
        <w:numPr>
          <w:ilvl w:val="0"/>
          <w:numId w:val="14"/>
        </w:numPr>
        <w:spacing w:before="120" w:after="240" w:line="320" w:lineRule="atLeast"/>
        <w:rPr>
          <w:rFonts w:ascii="Instrument Sans" w:eastAsiaTheme="minorEastAsia" w:hAnsi="Instrument Sans"/>
        </w:rPr>
      </w:pPr>
      <w:r w:rsidRPr="0088505D">
        <w:rPr>
          <w:rFonts w:ascii="Instrument Sans" w:eastAsiaTheme="minorEastAsia" w:hAnsi="Instrument Sans"/>
        </w:rPr>
        <w:t xml:space="preserve">Untreated infestations can be fatal to livestock, wildlife, and people. </w:t>
      </w:r>
    </w:p>
    <w:p w14:paraId="60FF16C9" w14:textId="77777777" w:rsidR="0088505D" w:rsidRPr="0088505D" w:rsidRDefault="0088505D" w:rsidP="0088505D">
      <w:pPr>
        <w:numPr>
          <w:ilvl w:val="0"/>
          <w:numId w:val="14"/>
        </w:numPr>
        <w:spacing w:before="120" w:after="240" w:line="320" w:lineRule="atLeast"/>
        <w:rPr>
          <w:rFonts w:ascii="Instrument Sans" w:eastAsiaTheme="minorEastAsia" w:hAnsi="Instrument Sans"/>
        </w:rPr>
      </w:pPr>
      <w:r w:rsidRPr="0088505D">
        <w:rPr>
          <w:rFonts w:ascii="Instrument Sans" w:eastAsiaTheme="minorEastAsia" w:hAnsi="Instrument Sans"/>
        </w:rPr>
        <w:t>While adult NWS flies can fly, they generally do not travel more than a couple of miles if there are suitable host animals in the area. NWS spread over long distances usually occurs when infested animals, including wildlife, move to new areas and carry the pest there. </w:t>
      </w:r>
    </w:p>
    <w:p w14:paraId="415C595E" w14:textId="77777777" w:rsidR="0088505D" w:rsidRPr="0088505D" w:rsidRDefault="0088505D" w:rsidP="0088505D">
      <w:pPr>
        <w:numPr>
          <w:ilvl w:val="0"/>
          <w:numId w:val="14"/>
        </w:numPr>
        <w:spacing w:before="120" w:after="240" w:line="320" w:lineRule="atLeast"/>
        <w:rPr>
          <w:rFonts w:ascii="Instrument Sans" w:eastAsiaTheme="minorEastAsia" w:hAnsi="Instrument Sans"/>
        </w:rPr>
      </w:pPr>
      <w:r w:rsidRPr="0088505D">
        <w:rPr>
          <w:rFonts w:ascii="Instrument Sans" w:eastAsiaTheme="minorEastAsia" w:hAnsi="Instrument Sans"/>
        </w:rPr>
        <w:t>Early detection and immediate reporting are critical for containing and eradicating NWS infestations.  Quick action can also protect and save threatened and endangered species.</w:t>
      </w:r>
    </w:p>
    <w:p w14:paraId="5AA96433" w14:textId="77777777" w:rsidR="0088505D" w:rsidRPr="0088505D" w:rsidRDefault="0088505D" w:rsidP="0088505D">
      <w:pPr>
        <w:numPr>
          <w:ilvl w:val="0"/>
          <w:numId w:val="14"/>
        </w:numPr>
        <w:spacing w:before="120" w:after="240" w:line="320" w:lineRule="atLeast"/>
        <w:rPr>
          <w:rFonts w:ascii="Instrument Sans" w:eastAsiaTheme="minorEastAsia" w:hAnsi="Instrument Sans"/>
        </w:rPr>
      </w:pPr>
      <w:r w:rsidRPr="0088505D">
        <w:rPr>
          <w:rFonts w:ascii="Instrument Sans" w:eastAsiaTheme="minorEastAsia" w:hAnsi="Instrument Sans"/>
        </w:rPr>
        <w:t>NWS is not contagious and does not spread directly from animals to people or from person to person.</w:t>
      </w:r>
    </w:p>
    <w:p w14:paraId="5927CE62" w14:textId="77777777" w:rsidR="0088505D" w:rsidRPr="0088505D" w:rsidRDefault="0088505D" w:rsidP="0088505D">
      <w:pPr>
        <w:numPr>
          <w:ilvl w:val="0"/>
          <w:numId w:val="14"/>
        </w:numPr>
        <w:spacing w:before="120" w:after="240" w:line="320" w:lineRule="atLeast"/>
        <w:rPr>
          <w:rFonts w:ascii="Instrument Sans" w:eastAsiaTheme="minorEastAsia" w:hAnsi="Instrument Sans"/>
        </w:rPr>
      </w:pPr>
      <w:r w:rsidRPr="0088505D">
        <w:rPr>
          <w:rFonts w:ascii="Instrument Sans" w:eastAsiaTheme="minorEastAsia" w:hAnsi="Instrument Sans"/>
        </w:rPr>
        <w:t>Not all maggot infestations in tissue (myiasis) are caused by NWS, but any maggots on living animals should be treated as suspicious and reported.</w:t>
      </w:r>
    </w:p>
    <w:p w14:paraId="2A0F628C" w14:textId="77777777" w:rsidR="0088505D" w:rsidRPr="005617DB" w:rsidRDefault="0088505D" w:rsidP="00B06BD5">
      <w:pPr>
        <w:spacing w:before="480" w:after="240" w:line="320" w:lineRule="atLeast"/>
        <w:rPr>
          <w:rFonts w:eastAsiaTheme="minorEastAsia"/>
          <w:b/>
          <w:bCs/>
          <w:sz w:val="28"/>
          <w:szCs w:val="28"/>
        </w:rPr>
      </w:pPr>
      <w:r w:rsidRPr="005617DB">
        <w:rPr>
          <w:rFonts w:eastAsiaTheme="minorEastAsia"/>
          <w:b/>
          <w:bCs/>
          <w:sz w:val="28"/>
          <w:szCs w:val="28"/>
        </w:rPr>
        <w:t>Signs of New World Screwworm</w:t>
      </w:r>
    </w:p>
    <w:p w14:paraId="2B445A65" w14:textId="77777777" w:rsidR="0088505D" w:rsidRPr="0088505D" w:rsidRDefault="0088505D" w:rsidP="0088505D">
      <w:pPr>
        <w:numPr>
          <w:ilvl w:val="0"/>
          <w:numId w:val="16"/>
        </w:numPr>
        <w:spacing w:before="120" w:after="240" w:line="320" w:lineRule="atLeast"/>
        <w:rPr>
          <w:rFonts w:ascii="Instrument Sans" w:eastAsiaTheme="minorEastAsia" w:hAnsi="Instrument Sans"/>
        </w:rPr>
      </w:pPr>
      <w:r w:rsidRPr="0088505D">
        <w:rPr>
          <w:rFonts w:ascii="Instrument Sans" w:eastAsiaTheme="minorEastAsia" w:hAnsi="Instrument Sans"/>
        </w:rPr>
        <w:t>Signs include:</w:t>
      </w:r>
    </w:p>
    <w:p w14:paraId="784C9DBE" w14:textId="77777777" w:rsidR="0088505D" w:rsidRPr="0088505D" w:rsidRDefault="0088505D" w:rsidP="0088505D">
      <w:pPr>
        <w:numPr>
          <w:ilvl w:val="1"/>
          <w:numId w:val="16"/>
        </w:numPr>
        <w:spacing w:before="120" w:after="240" w:line="320" w:lineRule="atLeast"/>
        <w:rPr>
          <w:rFonts w:ascii="Instrument Sans" w:eastAsiaTheme="minorEastAsia" w:hAnsi="Instrument Sans"/>
        </w:rPr>
      </w:pPr>
      <w:r w:rsidRPr="0088505D">
        <w:rPr>
          <w:rFonts w:ascii="Instrument Sans" w:eastAsiaTheme="minorEastAsia" w:hAnsi="Instrument Sans"/>
        </w:rPr>
        <w:t xml:space="preserve">Maggots (larvae) or white masses in wounds or other body openings, such as the nose, ears, genitalia, and the navels of newborn animals. </w:t>
      </w:r>
    </w:p>
    <w:p w14:paraId="2E4C860C" w14:textId="77777777" w:rsidR="0088505D" w:rsidRPr="0088505D" w:rsidRDefault="0088505D" w:rsidP="0088505D">
      <w:pPr>
        <w:numPr>
          <w:ilvl w:val="1"/>
          <w:numId w:val="16"/>
        </w:numPr>
        <w:spacing w:before="120" w:after="240" w:line="320" w:lineRule="atLeast"/>
        <w:rPr>
          <w:rFonts w:ascii="Instrument Sans" w:eastAsiaTheme="minorEastAsia" w:hAnsi="Instrument Sans"/>
        </w:rPr>
      </w:pPr>
      <w:r w:rsidRPr="0088505D">
        <w:rPr>
          <w:rFonts w:ascii="Instrument Sans" w:eastAsiaTheme="minorEastAsia" w:hAnsi="Instrument Sans"/>
        </w:rPr>
        <w:lastRenderedPageBreak/>
        <w:t xml:space="preserve">Wounds that do not heal and often have a bloody discharge and foul odor. </w:t>
      </w:r>
    </w:p>
    <w:p w14:paraId="48BF564C" w14:textId="77777777" w:rsidR="0088505D" w:rsidRPr="0088505D" w:rsidRDefault="0088505D" w:rsidP="0088505D">
      <w:pPr>
        <w:numPr>
          <w:ilvl w:val="1"/>
          <w:numId w:val="16"/>
        </w:numPr>
        <w:spacing w:before="120" w:after="240" w:line="320" w:lineRule="atLeast"/>
        <w:rPr>
          <w:rFonts w:ascii="Instrument Sans" w:eastAsiaTheme="minorEastAsia" w:hAnsi="Instrument Sans"/>
        </w:rPr>
      </w:pPr>
      <w:r w:rsidRPr="0088505D">
        <w:rPr>
          <w:rFonts w:ascii="Instrument Sans" w:eastAsiaTheme="minorEastAsia" w:hAnsi="Instrument Sans"/>
        </w:rPr>
        <w:t xml:space="preserve">Animals that appear in pain, seem irritated, or </w:t>
      </w:r>
      <w:proofErr w:type="gramStart"/>
      <w:r w:rsidRPr="0088505D">
        <w:rPr>
          <w:rFonts w:ascii="Instrument Sans" w:eastAsiaTheme="minorEastAsia" w:hAnsi="Instrument Sans"/>
        </w:rPr>
        <w:t>isolate themselves</w:t>
      </w:r>
      <w:proofErr w:type="gramEnd"/>
      <w:r w:rsidRPr="0088505D">
        <w:rPr>
          <w:rFonts w:ascii="Instrument Sans" w:eastAsiaTheme="minorEastAsia" w:hAnsi="Instrument Sans"/>
        </w:rPr>
        <w:t xml:space="preserve">. </w:t>
      </w:r>
    </w:p>
    <w:p w14:paraId="62137E59" w14:textId="77777777" w:rsidR="0088505D" w:rsidRPr="005617DB" w:rsidRDefault="0088505D" w:rsidP="00B06BD5">
      <w:pPr>
        <w:spacing w:before="480" w:after="240" w:line="320" w:lineRule="atLeast"/>
        <w:rPr>
          <w:rFonts w:eastAsiaTheme="minorEastAsia"/>
          <w:b/>
          <w:bCs/>
          <w:sz w:val="28"/>
          <w:szCs w:val="28"/>
        </w:rPr>
      </w:pPr>
      <w:r w:rsidRPr="005617DB">
        <w:rPr>
          <w:rFonts w:eastAsiaTheme="minorEastAsia"/>
          <w:b/>
          <w:bCs/>
          <w:sz w:val="28"/>
          <w:szCs w:val="28"/>
        </w:rPr>
        <w:t>Role of Hunters, Sportsmen, Wildlife Professionals, and Conservationists</w:t>
      </w:r>
    </w:p>
    <w:p w14:paraId="20E2FF8A" w14:textId="77777777" w:rsidR="0088505D" w:rsidRPr="0088505D" w:rsidRDefault="0088505D" w:rsidP="0088505D">
      <w:pPr>
        <w:numPr>
          <w:ilvl w:val="0"/>
          <w:numId w:val="13"/>
        </w:numPr>
        <w:spacing w:before="120" w:after="240" w:line="320" w:lineRule="atLeast"/>
        <w:rPr>
          <w:rFonts w:ascii="Instrument Sans" w:eastAsiaTheme="minorEastAsia" w:hAnsi="Instrument Sans"/>
        </w:rPr>
      </w:pPr>
      <w:r w:rsidRPr="0088505D">
        <w:rPr>
          <w:rFonts w:ascii="Instrument Sans" w:eastAsiaTheme="minorEastAsia" w:hAnsi="Instrument Sans"/>
        </w:rPr>
        <w:t>New World screwworm (NWS) causes infestations that result in severe tissue damage and can lead to high mortality rates in domestic and wild animals if not promptly treated. These infestations may also contribute to reduction in wildlife populations, ultimately reducing hunting opportunities in affected areas.</w:t>
      </w:r>
    </w:p>
    <w:p w14:paraId="16FC05C2" w14:textId="77777777" w:rsidR="0088505D" w:rsidRPr="0088505D" w:rsidRDefault="0088505D" w:rsidP="0088505D">
      <w:pPr>
        <w:numPr>
          <w:ilvl w:val="0"/>
          <w:numId w:val="14"/>
        </w:numPr>
        <w:spacing w:before="120" w:after="240" w:line="320" w:lineRule="atLeast"/>
        <w:rPr>
          <w:rFonts w:ascii="Instrument Sans" w:eastAsiaTheme="minorEastAsia" w:hAnsi="Instrument Sans"/>
        </w:rPr>
      </w:pPr>
      <w:r w:rsidRPr="0088505D">
        <w:rPr>
          <w:rFonts w:ascii="Instrument Sans" w:eastAsiaTheme="minorEastAsia" w:hAnsi="Instrument Sans"/>
          <w:b/>
          <w:bCs/>
        </w:rPr>
        <w:t xml:space="preserve">Hunters, sportsmen, wildlife professionals, and conservationists </w:t>
      </w:r>
      <w:r w:rsidRPr="0088505D">
        <w:rPr>
          <w:rFonts w:ascii="Instrument Sans" w:eastAsiaTheme="minorEastAsia" w:hAnsi="Instrument Sans"/>
        </w:rPr>
        <w:t>play a key role in early detection to save wildlife and in stopping outbreaks before they spread. Early spotting and reporting are one of the strongest tools we have to support wildlife health and hunting traditions.</w:t>
      </w:r>
    </w:p>
    <w:p w14:paraId="02B425C0" w14:textId="2424636F" w:rsidR="0088505D" w:rsidRPr="0088505D" w:rsidRDefault="0088505D" w:rsidP="0088505D">
      <w:pPr>
        <w:numPr>
          <w:ilvl w:val="0"/>
          <w:numId w:val="14"/>
        </w:numPr>
        <w:spacing w:before="120" w:after="240" w:line="320" w:lineRule="atLeast"/>
        <w:rPr>
          <w:rFonts w:ascii="Instrument Sans" w:eastAsiaTheme="minorEastAsia" w:hAnsi="Instrument Sans"/>
        </w:rPr>
      </w:pPr>
      <w:r w:rsidRPr="0088505D">
        <w:rPr>
          <w:rFonts w:ascii="Instrument Sans" w:eastAsiaTheme="minorEastAsia" w:hAnsi="Instrument Sans"/>
        </w:rPr>
        <w:t>Wildlife surveillance is crucial for controlling NWS outbreaks in the U</w:t>
      </w:r>
      <w:r w:rsidR="00EF713F">
        <w:rPr>
          <w:rFonts w:ascii="Instrument Sans" w:eastAsiaTheme="minorEastAsia" w:hAnsi="Instrument Sans"/>
        </w:rPr>
        <w:t>nited States,</w:t>
      </w:r>
      <w:r w:rsidRPr="0088505D">
        <w:rPr>
          <w:rFonts w:ascii="Instrument Sans" w:eastAsiaTheme="minorEastAsia" w:hAnsi="Instrument Sans"/>
        </w:rPr>
        <w:t xml:space="preserve"> as wildlife can spread the pest over wide areas and across state lines. Monitoring </w:t>
      </w:r>
      <w:proofErr w:type="gramStart"/>
      <w:r w:rsidRPr="0088505D">
        <w:rPr>
          <w:rFonts w:ascii="Instrument Sans" w:eastAsiaTheme="minorEastAsia" w:hAnsi="Instrument Sans"/>
        </w:rPr>
        <w:t>screwworm</w:t>
      </w:r>
      <w:proofErr w:type="gramEnd"/>
      <w:r w:rsidRPr="0088505D">
        <w:rPr>
          <w:rFonts w:ascii="Instrument Sans" w:eastAsiaTheme="minorEastAsia" w:hAnsi="Instrument Sans"/>
        </w:rPr>
        <w:t xml:space="preserve"> in these populations is important for protecting wild species and other animals. </w:t>
      </w:r>
    </w:p>
    <w:p w14:paraId="57FEA5DA" w14:textId="77777777" w:rsidR="0088505D" w:rsidRPr="0088505D" w:rsidRDefault="0088505D" w:rsidP="0088505D">
      <w:pPr>
        <w:numPr>
          <w:ilvl w:val="0"/>
          <w:numId w:val="14"/>
        </w:numPr>
        <w:spacing w:before="120" w:after="240" w:line="320" w:lineRule="atLeast"/>
        <w:rPr>
          <w:rFonts w:ascii="Instrument Sans" w:eastAsiaTheme="minorEastAsia" w:hAnsi="Instrument Sans"/>
        </w:rPr>
      </w:pPr>
      <w:r w:rsidRPr="0088505D">
        <w:rPr>
          <w:rFonts w:ascii="Instrument Sans" w:eastAsiaTheme="minorEastAsia" w:hAnsi="Instrument Sans"/>
        </w:rPr>
        <w:t>Even after domestic animal cases are resolved, continued vigilance in wildlife surveillance helps prevent further spread and supports the overall health of animals across the country.</w:t>
      </w:r>
    </w:p>
    <w:p w14:paraId="6E97631F" w14:textId="7F8C880A" w:rsidR="0088505D" w:rsidRPr="0088505D" w:rsidRDefault="0088505D" w:rsidP="0088505D">
      <w:pPr>
        <w:numPr>
          <w:ilvl w:val="0"/>
          <w:numId w:val="14"/>
        </w:numPr>
        <w:spacing w:before="120" w:after="240" w:line="320" w:lineRule="atLeast"/>
        <w:rPr>
          <w:rFonts w:ascii="Instrument Sans" w:eastAsiaTheme="minorEastAsia" w:hAnsi="Instrument Sans"/>
        </w:rPr>
      </w:pPr>
      <w:r w:rsidRPr="0088505D">
        <w:rPr>
          <w:rFonts w:ascii="Instrument Sans" w:eastAsiaTheme="minorEastAsia" w:hAnsi="Instrument Sans"/>
        </w:rPr>
        <w:t xml:space="preserve">When hunting, remain alert for any signs of NWS in wildlife. If you suspect a case, promptly report it to local wildlife authorities, the USDA, or through the official channels at </w:t>
      </w:r>
      <w:hyperlink r:id="rId11" w:history="1">
        <w:r w:rsidRPr="0088505D">
          <w:rPr>
            <w:rStyle w:val="Hyperlink"/>
            <w:rFonts w:ascii="Instrument Sans" w:eastAsiaTheme="minorEastAsia" w:hAnsi="Instrument Sans"/>
          </w:rPr>
          <w:t>screwworm.gov</w:t>
        </w:r>
      </w:hyperlink>
      <w:r w:rsidRPr="0088505D">
        <w:rPr>
          <w:rFonts w:ascii="Instrument Sans" w:eastAsiaTheme="minorEastAsia" w:hAnsi="Instrument Sans"/>
        </w:rPr>
        <w:t>.  Do not move potentially infested carcasses.</w:t>
      </w:r>
    </w:p>
    <w:p w14:paraId="001CAB0E" w14:textId="77777777" w:rsidR="0088505D" w:rsidRPr="0088505D" w:rsidRDefault="0088505D" w:rsidP="0088505D">
      <w:pPr>
        <w:numPr>
          <w:ilvl w:val="0"/>
          <w:numId w:val="14"/>
        </w:numPr>
        <w:spacing w:before="120" w:after="240" w:line="320" w:lineRule="atLeast"/>
        <w:rPr>
          <w:rFonts w:ascii="Instrument Sans" w:eastAsiaTheme="minorEastAsia" w:hAnsi="Instrument Sans"/>
        </w:rPr>
      </w:pPr>
      <w:r w:rsidRPr="0088505D">
        <w:rPr>
          <w:rFonts w:ascii="Instrument Sans" w:eastAsiaTheme="minorEastAsia" w:hAnsi="Instrument Sans"/>
        </w:rPr>
        <w:t>Stay alert for signs of NWS, especially during mating season, when deer are at higher risk. Pay close attention to bucks during the rut, newborn fawns, and animals that have recently suffered injuries, as these groups are particularly susceptible to NWS infestations.</w:t>
      </w:r>
    </w:p>
    <w:p w14:paraId="76C56DE8" w14:textId="77777777" w:rsidR="0088505D" w:rsidRPr="0088505D" w:rsidRDefault="0088505D" w:rsidP="0088505D">
      <w:pPr>
        <w:numPr>
          <w:ilvl w:val="0"/>
          <w:numId w:val="14"/>
        </w:numPr>
        <w:spacing w:before="120" w:after="240" w:line="320" w:lineRule="atLeast"/>
        <w:rPr>
          <w:rFonts w:ascii="Instrument Sans" w:eastAsiaTheme="minorEastAsia" w:hAnsi="Instrument Sans"/>
        </w:rPr>
      </w:pPr>
      <w:r w:rsidRPr="0088505D">
        <w:rPr>
          <w:rFonts w:ascii="Instrument Sans" w:eastAsiaTheme="minorEastAsia" w:hAnsi="Instrument Sans"/>
        </w:rPr>
        <w:t xml:space="preserve">NWS can impact wild game populations because infested wildlife may die, reducing game populations, fawn survival, antler quality, and compromising game quality.  </w:t>
      </w:r>
    </w:p>
    <w:p w14:paraId="66C29E97" w14:textId="77777777" w:rsidR="0088505D" w:rsidRPr="0088505D" w:rsidRDefault="0088505D" w:rsidP="0088505D">
      <w:pPr>
        <w:numPr>
          <w:ilvl w:val="0"/>
          <w:numId w:val="14"/>
        </w:numPr>
        <w:spacing w:before="120" w:after="240" w:line="320" w:lineRule="atLeast"/>
        <w:rPr>
          <w:rFonts w:ascii="Instrument Sans" w:eastAsiaTheme="minorEastAsia" w:hAnsi="Instrument Sans"/>
        </w:rPr>
      </w:pPr>
      <w:r w:rsidRPr="0088505D">
        <w:rPr>
          <w:rFonts w:ascii="Instrument Sans" w:eastAsiaTheme="minorEastAsia" w:hAnsi="Instrument Sans"/>
        </w:rPr>
        <w:t xml:space="preserve">Stay informed about NWS-related regulations affecting wildlife management. In the United States, wildlife is considered a public trust resource, meaning multiple government agencies may have regulatory authority over wildlife, depending on each species’ classification and legal status. </w:t>
      </w:r>
    </w:p>
    <w:p w14:paraId="7C91E7B3" w14:textId="77777777" w:rsidR="0088505D" w:rsidRPr="0088505D" w:rsidRDefault="0088505D" w:rsidP="0088505D">
      <w:pPr>
        <w:numPr>
          <w:ilvl w:val="0"/>
          <w:numId w:val="14"/>
        </w:numPr>
        <w:spacing w:before="120" w:after="240" w:line="320" w:lineRule="atLeast"/>
        <w:rPr>
          <w:rFonts w:ascii="Instrument Sans" w:eastAsiaTheme="minorEastAsia" w:hAnsi="Instrument Sans"/>
        </w:rPr>
      </w:pPr>
      <w:r w:rsidRPr="0088505D">
        <w:rPr>
          <w:rFonts w:ascii="Instrument Sans" w:eastAsiaTheme="minorEastAsia" w:hAnsi="Instrument Sans"/>
        </w:rPr>
        <w:t>Before undertaking hunting trips, it is essential to check the latest regulations governing the transportation of wildlife across the U.S. border. Both state and federal agencies may enforce restrictions on moving live animals, meat, or carcasses between counties and states. These rules are designed to prevent the spread of diseases and protect livestock and native wildlife populations.</w:t>
      </w:r>
    </w:p>
    <w:p w14:paraId="420F8290" w14:textId="77777777" w:rsidR="0088505D" w:rsidRPr="0088505D" w:rsidRDefault="0088505D" w:rsidP="0088505D">
      <w:pPr>
        <w:numPr>
          <w:ilvl w:val="0"/>
          <w:numId w:val="14"/>
        </w:numPr>
        <w:spacing w:before="120" w:after="240" w:line="320" w:lineRule="atLeast"/>
        <w:rPr>
          <w:rFonts w:ascii="Instrument Sans" w:eastAsiaTheme="minorEastAsia" w:hAnsi="Instrument Sans"/>
        </w:rPr>
      </w:pPr>
      <w:r w:rsidRPr="0088505D">
        <w:rPr>
          <w:rFonts w:ascii="Instrument Sans" w:eastAsiaTheme="minorEastAsia" w:hAnsi="Instrument Sans"/>
        </w:rPr>
        <w:t>When traveling to areas affected by NWS, check the latest rules for bringing game, wildlife, animal parts, trophies, or pets across the U.S. border. Rules are designed to prevent the spread of diseases and protect livestock and native wildlife populations.</w:t>
      </w:r>
    </w:p>
    <w:p w14:paraId="68109797" w14:textId="1C34D32C" w:rsidR="0088505D" w:rsidRPr="0088505D" w:rsidRDefault="0088505D" w:rsidP="0088505D">
      <w:pPr>
        <w:numPr>
          <w:ilvl w:val="0"/>
          <w:numId w:val="14"/>
        </w:numPr>
        <w:spacing w:before="120" w:after="240" w:line="320" w:lineRule="atLeast"/>
        <w:rPr>
          <w:rFonts w:ascii="Instrument Sans" w:eastAsiaTheme="minorEastAsia" w:hAnsi="Instrument Sans"/>
        </w:rPr>
      </w:pPr>
      <w:r w:rsidRPr="0088505D">
        <w:rPr>
          <w:rFonts w:ascii="Instrument Sans" w:eastAsiaTheme="minorEastAsia" w:hAnsi="Instrument Sans"/>
        </w:rPr>
        <w:lastRenderedPageBreak/>
        <w:t xml:space="preserve">Conservationists and </w:t>
      </w:r>
      <w:r w:rsidR="00FC02EF">
        <w:rPr>
          <w:rFonts w:ascii="Instrument Sans" w:eastAsiaTheme="minorEastAsia" w:hAnsi="Instrument Sans"/>
        </w:rPr>
        <w:t>w</w:t>
      </w:r>
      <w:r w:rsidRPr="0088505D">
        <w:rPr>
          <w:rFonts w:ascii="Instrument Sans" w:eastAsiaTheme="minorEastAsia" w:hAnsi="Instrument Sans"/>
        </w:rPr>
        <w:t xml:space="preserve">ildlife </w:t>
      </w:r>
      <w:r w:rsidR="00FC02EF">
        <w:rPr>
          <w:rFonts w:ascii="Instrument Sans" w:eastAsiaTheme="minorEastAsia" w:hAnsi="Instrument Sans"/>
        </w:rPr>
        <w:t>p</w:t>
      </w:r>
      <w:r w:rsidRPr="0088505D">
        <w:rPr>
          <w:rFonts w:ascii="Instrument Sans" w:eastAsiaTheme="minorEastAsia" w:hAnsi="Instrument Sans"/>
        </w:rPr>
        <w:t xml:space="preserve">rofessionals should proactively inform clients about the risks associated with NWS; </w:t>
      </w:r>
      <w:r w:rsidR="00FC02EF">
        <w:rPr>
          <w:rFonts w:ascii="Instrument Sans" w:eastAsiaTheme="minorEastAsia" w:hAnsi="Instrument Sans"/>
        </w:rPr>
        <w:t>p</w:t>
      </w:r>
      <w:r w:rsidRPr="0088505D">
        <w:rPr>
          <w:rFonts w:ascii="Instrument Sans" w:eastAsiaTheme="minorEastAsia" w:hAnsi="Instrument Sans"/>
        </w:rPr>
        <w:t xml:space="preserve">romote vigilance and encourage prompt reporting of any suspicious </w:t>
      </w:r>
      <w:r w:rsidR="00FC02EF">
        <w:rPr>
          <w:rFonts w:ascii="Instrument Sans" w:eastAsiaTheme="minorEastAsia" w:hAnsi="Instrument Sans"/>
        </w:rPr>
        <w:t>(for example:</w:t>
      </w:r>
      <w:r w:rsidRPr="0088505D">
        <w:rPr>
          <w:rFonts w:ascii="Instrument Sans" w:eastAsiaTheme="minorEastAsia" w:hAnsi="Instrument Sans"/>
        </w:rPr>
        <w:t xml:space="preserve"> oozing, foul odor, maggots, </w:t>
      </w:r>
      <w:r w:rsidR="00FC02EF">
        <w:rPr>
          <w:rFonts w:ascii="Instrument Sans" w:eastAsiaTheme="minorEastAsia" w:hAnsi="Instrument Sans"/>
        </w:rPr>
        <w:t xml:space="preserve">or </w:t>
      </w:r>
      <w:r w:rsidRPr="0088505D">
        <w:rPr>
          <w:rFonts w:ascii="Instrument Sans" w:eastAsiaTheme="minorEastAsia" w:hAnsi="Instrument Sans"/>
        </w:rPr>
        <w:t>white masses</w:t>
      </w:r>
      <w:r w:rsidR="00FC02EF">
        <w:rPr>
          <w:rFonts w:ascii="Instrument Sans" w:eastAsiaTheme="minorEastAsia" w:hAnsi="Instrument Sans"/>
        </w:rPr>
        <w:t>)</w:t>
      </w:r>
      <w:r w:rsidRPr="0088505D">
        <w:rPr>
          <w:rFonts w:ascii="Instrument Sans" w:eastAsiaTheme="minorEastAsia" w:hAnsi="Instrument Sans"/>
        </w:rPr>
        <w:t xml:space="preserve"> wounds or unusual animal behaviors observed in the field.</w:t>
      </w:r>
    </w:p>
    <w:p w14:paraId="5C5CF4A8" w14:textId="32C71A6D" w:rsidR="0088505D" w:rsidRPr="0088505D" w:rsidRDefault="0088505D" w:rsidP="0088505D">
      <w:pPr>
        <w:numPr>
          <w:ilvl w:val="0"/>
          <w:numId w:val="15"/>
        </w:numPr>
        <w:spacing w:before="120" w:after="240" w:line="320" w:lineRule="atLeast"/>
        <w:rPr>
          <w:rFonts w:ascii="Instrument Sans" w:eastAsiaTheme="minorEastAsia" w:hAnsi="Instrument Sans"/>
        </w:rPr>
      </w:pPr>
      <w:r w:rsidRPr="0088505D">
        <w:rPr>
          <w:rFonts w:ascii="Instrument Sans" w:eastAsiaTheme="minorEastAsia" w:hAnsi="Instrument Sans"/>
        </w:rPr>
        <w:t xml:space="preserve">Recognize the </w:t>
      </w:r>
      <w:r w:rsidR="00FC02EF">
        <w:rPr>
          <w:rFonts w:ascii="Instrument Sans" w:eastAsiaTheme="minorEastAsia" w:hAnsi="Instrument Sans"/>
        </w:rPr>
        <w:t>s</w:t>
      </w:r>
      <w:r w:rsidRPr="0088505D">
        <w:rPr>
          <w:rFonts w:ascii="Instrument Sans" w:eastAsiaTheme="minorEastAsia" w:hAnsi="Instrument Sans"/>
        </w:rPr>
        <w:t xml:space="preserve">igns, </w:t>
      </w:r>
      <w:proofErr w:type="gramStart"/>
      <w:r w:rsidR="00FC02EF">
        <w:rPr>
          <w:rFonts w:ascii="Instrument Sans" w:eastAsiaTheme="minorEastAsia" w:hAnsi="Instrument Sans"/>
        </w:rPr>
        <w:t>t</w:t>
      </w:r>
      <w:r w:rsidRPr="0088505D">
        <w:rPr>
          <w:rFonts w:ascii="Instrument Sans" w:eastAsiaTheme="minorEastAsia" w:hAnsi="Instrument Sans"/>
        </w:rPr>
        <w:t xml:space="preserve">ake </w:t>
      </w:r>
      <w:r w:rsidR="00FC02EF">
        <w:rPr>
          <w:rFonts w:ascii="Instrument Sans" w:eastAsiaTheme="minorEastAsia" w:hAnsi="Instrument Sans"/>
        </w:rPr>
        <w:t>a</w:t>
      </w:r>
      <w:r w:rsidRPr="0088505D">
        <w:rPr>
          <w:rFonts w:ascii="Instrument Sans" w:eastAsiaTheme="minorEastAsia" w:hAnsi="Instrument Sans"/>
        </w:rPr>
        <w:t>ction</w:t>
      </w:r>
      <w:proofErr w:type="gramEnd"/>
      <w:r w:rsidRPr="0088505D">
        <w:rPr>
          <w:rFonts w:ascii="Instrument Sans" w:eastAsiaTheme="minorEastAsia" w:hAnsi="Instrument Sans"/>
        </w:rPr>
        <w:t xml:space="preserve">, and </w:t>
      </w:r>
      <w:r w:rsidR="00FC02EF">
        <w:rPr>
          <w:rFonts w:ascii="Instrument Sans" w:eastAsiaTheme="minorEastAsia" w:hAnsi="Instrument Sans"/>
        </w:rPr>
        <w:t>r</w:t>
      </w:r>
      <w:r w:rsidRPr="0088505D">
        <w:rPr>
          <w:rFonts w:ascii="Instrument Sans" w:eastAsiaTheme="minorEastAsia" w:hAnsi="Instrument Sans"/>
        </w:rPr>
        <w:t xml:space="preserve">eport </w:t>
      </w:r>
      <w:r w:rsidR="00FC02EF">
        <w:rPr>
          <w:rFonts w:ascii="Instrument Sans" w:eastAsiaTheme="minorEastAsia" w:hAnsi="Instrument Sans"/>
        </w:rPr>
        <w:t>q</w:t>
      </w:r>
      <w:r w:rsidRPr="0088505D">
        <w:rPr>
          <w:rFonts w:ascii="Instrument Sans" w:eastAsiaTheme="minorEastAsia" w:hAnsi="Instrument Sans"/>
        </w:rPr>
        <w:t>uickly</w:t>
      </w:r>
      <w:r w:rsidR="00FC02EF">
        <w:rPr>
          <w:rFonts w:ascii="Instrument Sans" w:eastAsiaTheme="minorEastAsia" w:hAnsi="Instrument Sans"/>
        </w:rPr>
        <w:t>:</w:t>
      </w:r>
    </w:p>
    <w:p w14:paraId="511B5AFD" w14:textId="31A3DF5C" w:rsidR="0088505D" w:rsidRPr="0088505D" w:rsidRDefault="0088505D" w:rsidP="0088505D">
      <w:pPr>
        <w:numPr>
          <w:ilvl w:val="1"/>
          <w:numId w:val="15"/>
        </w:numPr>
        <w:spacing w:before="120" w:after="240" w:line="320" w:lineRule="atLeast"/>
        <w:rPr>
          <w:rFonts w:ascii="Instrument Sans" w:eastAsiaTheme="minorEastAsia" w:hAnsi="Instrument Sans"/>
        </w:rPr>
      </w:pPr>
      <w:r w:rsidRPr="0088505D">
        <w:rPr>
          <w:rFonts w:ascii="Instrument Sans" w:eastAsiaTheme="minorEastAsia" w:hAnsi="Instrument Sans"/>
        </w:rPr>
        <w:t>Observe and inspect live or harvested animals for signs of myiasis (infe</w:t>
      </w:r>
      <w:r w:rsidR="00DC0EBB">
        <w:rPr>
          <w:rFonts w:ascii="Instrument Sans" w:eastAsiaTheme="minorEastAsia" w:hAnsi="Instrument Sans"/>
        </w:rPr>
        <w:t xml:space="preserve">station </w:t>
      </w:r>
      <w:r w:rsidRPr="0088505D">
        <w:rPr>
          <w:rFonts w:ascii="Instrument Sans" w:eastAsiaTheme="minorEastAsia" w:hAnsi="Instrument Sans"/>
        </w:rPr>
        <w:t>with fly maggots), especially near border regions or within designated surveillance zones.</w:t>
      </w:r>
    </w:p>
    <w:p w14:paraId="0D7201AA" w14:textId="77777777" w:rsidR="0088505D" w:rsidRPr="0088505D" w:rsidRDefault="0088505D" w:rsidP="0088505D">
      <w:pPr>
        <w:numPr>
          <w:ilvl w:val="1"/>
          <w:numId w:val="15"/>
        </w:numPr>
        <w:spacing w:before="120" w:after="240" w:line="320" w:lineRule="atLeast"/>
        <w:rPr>
          <w:rFonts w:ascii="Instrument Sans" w:eastAsiaTheme="minorEastAsia" w:hAnsi="Instrument Sans"/>
        </w:rPr>
      </w:pPr>
      <w:r w:rsidRPr="0088505D">
        <w:rPr>
          <w:rFonts w:ascii="Instrument Sans" w:eastAsiaTheme="minorEastAsia" w:hAnsi="Instrument Sans"/>
        </w:rPr>
        <w:t>What to do:</w:t>
      </w:r>
    </w:p>
    <w:p w14:paraId="0086C165" w14:textId="7CD9BF2D" w:rsidR="0088505D" w:rsidRPr="000B5871" w:rsidRDefault="0088505D" w:rsidP="0088505D">
      <w:pPr>
        <w:numPr>
          <w:ilvl w:val="2"/>
          <w:numId w:val="15"/>
        </w:numPr>
        <w:spacing w:before="120" w:after="240" w:line="320" w:lineRule="atLeast"/>
        <w:rPr>
          <w:rFonts w:ascii="Instrument Sans" w:eastAsiaTheme="minorEastAsia" w:hAnsi="Instrument Sans"/>
        </w:rPr>
      </w:pPr>
      <w:r w:rsidRPr="0088505D">
        <w:rPr>
          <w:rFonts w:ascii="Instrument Sans" w:eastAsiaTheme="minorEastAsia" w:hAnsi="Instrument Sans"/>
        </w:rPr>
        <w:t>Document the location (using GPS if possible), date, species, and wound description.</w:t>
      </w:r>
      <w:r w:rsidR="000B5871">
        <w:rPr>
          <w:rFonts w:ascii="Instrument Sans" w:eastAsiaTheme="minorEastAsia" w:hAnsi="Instrument Sans"/>
        </w:rPr>
        <w:t xml:space="preserve"> </w:t>
      </w:r>
      <w:r w:rsidRPr="000B5871">
        <w:rPr>
          <w:rFonts w:ascii="Instrument Sans" w:eastAsiaTheme="minorEastAsia" w:hAnsi="Instrument Sans"/>
        </w:rPr>
        <w:t xml:space="preserve">Note: Wildlife with advanced screwworm infestations is usually only noticed and reported when the larvae are mature. </w:t>
      </w:r>
    </w:p>
    <w:p w14:paraId="7BDCA32E" w14:textId="77777777" w:rsidR="0088505D" w:rsidRPr="0088505D" w:rsidRDefault="0088505D" w:rsidP="0088505D">
      <w:pPr>
        <w:numPr>
          <w:ilvl w:val="2"/>
          <w:numId w:val="15"/>
        </w:numPr>
        <w:spacing w:before="120" w:after="240" w:line="320" w:lineRule="atLeast"/>
        <w:rPr>
          <w:rFonts w:ascii="Instrument Sans" w:eastAsiaTheme="minorEastAsia" w:hAnsi="Instrument Sans"/>
        </w:rPr>
      </w:pPr>
      <w:r w:rsidRPr="0088505D">
        <w:rPr>
          <w:rFonts w:ascii="Instrument Sans" w:eastAsiaTheme="minorEastAsia" w:hAnsi="Instrument Sans"/>
        </w:rPr>
        <w:t>Take photos or videos of the wound when possible.</w:t>
      </w:r>
    </w:p>
    <w:p w14:paraId="23429AE2" w14:textId="29949A39" w:rsidR="0088505D" w:rsidRPr="0088505D" w:rsidRDefault="0088505D" w:rsidP="0088505D">
      <w:pPr>
        <w:numPr>
          <w:ilvl w:val="2"/>
          <w:numId w:val="15"/>
        </w:numPr>
        <w:spacing w:before="120" w:after="240" w:line="320" w:lineRule="atLeast"/>
        <w:rPr>
          <w:rFonts w:ascii="Instrument Sans" w:eastAsiaTheme="minorEastAsia" w:hAnsi="Instrument Sans"/>
        </w:rPr>
      </w:pPr>
      <w:r w:rsidRPr="0088505D">
        <w:rPr>
          <w:rFonts w:ascii="Instrument Sans" w:eastAsiaTheme="minorEastAsia" w:hAnsi="Instrument Sans"/>
        </w:rPr>
        <w:t xml:space="preserve">Contact local wildlife authorities or USDA Wildlife Services office at 866-4USDA-WS (866-487-3297) immediately. USDA’s reporting channels are also listed on </w:t>
      </w:r>
      <w:r w:rsidR="00904A8F">
        <w:rPr>
          <w:rFonts w:ascii="Instrument Sans" w:eastAsiaTheme="minorEastAsia" w:hAnsi="Instrument Sans"/>
        </w:rPr>
        <w:t>s</w:t>
      </w:r>
      <w:r w:rsidRPr="0088505D">
        <w:rPr>
          <w:rFonts w:ascii="Instrument Sans" w:eastAsiaTheme="minorEastAsia" w:hAnsi="Instrument Sans"/>
        </w:rPr>
        <w:t xml:space="preserve">crewworm.gov. </w:t>
      </w:r>
    </w:p>
    <w:p w14:paraId="27766095" w14:textId="77777777" w:rsidR="0088505D" w:rsidRPr="00541C23" w:rsidRDefault="0088505D" w:rsidP="00B06BD5">
      <w:pPr>
        <w:spacing w:before="400" w:after="240" w:line="320" w:lineRule="atLeast"/>
        <w:rPr>
          <w:rFonts w:eastAsiaTheme="minorEastAsia"/>
          <w:b/>
          <w:bCs/>
          <w:sz w:val="28"/>
          <w:szCs w:val="28"/>
        </w:rPr>
      </w:pPr>
      <w:r w:rsidRPr="00541C23">
        <w:rPr>
          <w:rFonts w:eastAsiaTheme="minorEastAsia"/>
          <w:b/>
          <w:bCs/>
          <w:sz w:val="28"/>
          <w:szCs w:val="28"/>
        </w:rPr>
        <w:t xml:space="preserve">Role of Wildlife Partners and Stakeholders  </w:t>
      </w:r>
    </w:p>
    <w:p w14:paraId="2F845FC2" w14:textId="77777777" w:rsidR="0088505D" w:rsidRPr="0088505D" w:rsidRDefault="0088505D" w:rsidP="0088505D">
      <w:pPr>
        <w:numPr>
          <w:ilvl w:val="0"/>
          <w:numId w:val="15"/>
        </w:numPr>
        <w:spacing w:before="120" w:after="240" w:line="320" w:lineRule="atLeast"/>
        <w:rPr>
          <w:rFonts w:ascii="Instrument Sans" w:eastAsiaTheme="minorEastAsia" w:hAnsi="Instrument Sans"/>
        </w:rPr>
      </w:pPr>
      <w:r w:rsidRPr="0088505D">
        <w:rPr>
          <w:rFonts w:ascii="Instrument Sans" w:eastAsiaTheme="minorEastAsia" w:hAnsi="Instrument Sans"/>
        </w:rPr>
        <w:t xml:space="preserve">Support outbreak surveillance using game cameras, inspections at check stations, and targeted removals. </w:t>
      </w:r>
    </w:p>
    <w:p w14:paraId="1D1CA036" w14:textId="77777777" w:rsidR="0088505D" w:rsidRPr="0088505D" w:rsidRDefault="0088505D" w:rsidP="0088505D">
      <w:pPr>
        <w:numPr>
          <w:ilvl w:val="0"/>
          <w:numId w:val="15"/>
        </w:numPr>
        <w:spacing w:before="120" w:after="240" w:line="320" w:lineRule="atLeast"/>
        <w:rPr>
          <w:rFonts w:ascii="Instrument Sans" w:eastAsiaTheme="minorEastAsia" w:hAnsi="Instrument Sans"/>
        </w:rPr>
      </w:pPr>
      <w:r w:rsidRPr="0088505D">
        <w:rPr>
          <w:rFonts w:ascii="Instrument Sans" w:eastAsiaTheme="minorEastAsia" w:hAnsi="Instrument Sans"/>
        </w:rPr>
        <w:t xml:space="preserve">Provide clear guidance and training to hunters, landowners, and field staff on signs of NWS and correct reporting protocols. </w:t>
      </w:r>
    </w:p>
    <w:p w14:paraId="67DACC8C" w14:textId="77777777" w:rsidR="0088505D" w:rsidRPr="0088505D" w:rsidRDefault="0088505D" w:rsidP="0088505D">
      <w:pPr>
        <w:numPr>
          <w:ilvl w:val="0"/>
          <w:numId w:val="15"/>
        </w:numPr>
        <w:spacing w:before="120" w:after="240" w:line="320" w:lineRule="atLeast"/>
        <w:rPr>
          <w:rFonts w:ascii="Instrument Sans" w:eastAsiaTheme="minorEastAsia" w:hAnsi="Instrument Sans"/>
        </w:rPr>
      </w:pPr>
      <w:r w:rsidRPr="0088505D">
        <w:rPr>
          <w:rFonts w:ascii="Instrument Sans" w:eastAsiaTheme="minorEastAsia" w:hAnsi="Instrument Sans"/>
        </w:rPr>
        <w:t>Support surveillance by documenting and reporting unusual wildlife injuries or wounds.</w:t>
      </w:r>
    </w:p>
    <w:p w14:paraId="49435028" w14:textId="77777777" w:rsidR="0088505D" w:rsidRPr="0088505D" w:rsidRDefault="0088505D" w:rsidP="0088505D">
      <w:pPr>
        <w:numPr>
          <w:ilvl w:val="0"/>
          <w:numId w:val="15"/>
        </w:numPr>
        <w:spacing w:before="120" w:after="240" w:line="320" w:lineRule="atLeast"/>
        <w:rPr>
          <w:rFonts w:ascii="Instrument Sans" w:eastAsiaTheme="minorEastAsia" w:hAnsi="Instrument Sans"/>
        </w:rPr>
      </w:pPr>
      <w:r w:rsidRPr="0088505D">
        <w:rPr>
          <w:rFonts w:ascii="Instrument Sans" w:eastAsiaTheme="minorEastAsia" w:hAnsi="Instrument Sans"/>
        </w:rPr>
        <w:t>Coordinate with USDA’s Animal and Plant Health Inspection Service, state wildlife authorities, veterinary services, and wildlife health officials to create shared action plans.</w:t>
      </w:r>
    </w:p>
    <w:p w14:paraId="253DD290" w14:textId="4E3AD49A" w:rsidR="0088505D" w:rsidRPr="00541C23" w:rsidRDefault="0088505D" w:rsidP="00B06BD5">
      <w:pPr>
        <w:spacing w:before="400" w:after="240" w:line="320" w:lineRule="atLeast"/>
        <w:rPr>
          <w:rFonts w:eastAsiaTheme="minorEastAsia"/>
          <w:b/>
          <w:bCs/>
          <w:sz w:val="28"/>
          <w:szCs w:val="28"/>
        </w:rPr>
      </w:pPr>
      <w:r w:rsidRPr="00541C23">
        <w:rPr>
          <w:rFonts w:eastAsiaTheme="minorEastAsia"/>
          <w:b/>
          <w:bCs/>
          <w:sz w:val="28"/>
          <w:szCs w:val="28"/>
        </w:rPr>
        <w:t xml:space="preserve">USDA Actions on NWS Prevention in Wildlife </w:t>
      </w:r>
    </w:p>
    <w:p w14:paraId="225FC323" w14:textId="77777777" w:rsidR="0088505D" w:rsidRPr="0088505D" w:rsidRDefault="0088505D" w:rsidP="0088505D">
      <w:pPr>
        <w:numPr>
          <w:ilvl w:val="0"/>
          <w:numId w:val="18"/>
        </w:numPr>
        <w:spacing w:before="120" w:after="240" w:line="320" w:lineRule="atLeast"/>
        <w:rPr>
          <w:rFonts w:ascii="Instrument Sans" w:eastAsiaTheme="minorEastAsia" w:hAnsi="Instrument Sans"/>
        </w:rPr>
      </w:pPr>
      <w:r w:rsidRPr="0088505D">
        <w:rPr>
          <w:rFonts w:ascii="Instrument Sans" w:eastAsiaTheme="minorEastAsia" w:hAnsi="Instrument Sans"/>
        </w:rPr>
        <w:t xml:space="preserve">USDA has implemented extensive wildlife surveillance, inspecting wildlife across multiple species for signs of New World screwworm. </w:t>
      </w:r>
    </w:p>
    <w:p w14:paraId="4ECDCB96" w14:textId="5D3B3E43" w:rsidR="0088505D" w:rsidRPr="0088505D" w:rsidRDefault="0088505D" w:rsidP="0088505D">
      <w:pPr>
        <w:numPr>
          <w:ilvl w:val="0"/>
          <w:numId w:val="17"/>
        </w:numPr>
        <w:spacing w:before="120" w:after="240" w:line="320" w:lineRule="atLeast"/>
        <w:rPr>
          <w:rFonts w:ascii="Instrument Sans" w:eastAsiaTheme="minorEastAsia" w:hAnsi="Instrument Sans"/>
        </w:rPr>
      </w:pPr>
      <w:r w:rsidRPr="0088505D">
        <w:rPr>
          <w:rFonts w:ascii="Instrument Sans" w:eastAsiaTheme="minorEastAsia" w:hAnsi="Instrument Sans"/>
        </w:rPr>
        <w:t>USDA deploys an extensive fly trapping network</w:t>
      </w:r>
      <w:r w:rsidR="00DC5F34">
        <w:rPr>
          <w:rFonts w:ascii="Instrument Sans" w:eastAsiaTheme="minorEastAsia" w:hAnsi="Instrument Sans"/>
        </w:rPr>
        <w:t>—</w:t>
      </w:r>
      <w:r w:rsidRPr="0088505D">
        <w:rPr>
          <w:rFonts w:ascii="Instrument Sans" w:eastAsiaTheme="minorEastAsia" w:hAnsi="Instrument Sans"/>
        </w:rPr>
        <w:t xml:space="preserve">monitoring both NWS-specific traps and fruit fly traps for screwworm. </w:t>
      </w:r>
    </w:p>
    <w:p w14:paraId="48082A56" w14:textId="77777777" w:rsidR="0088505D" w:rsidRPr="0088505D" w:rsidRDefault="0088505D" w:rsidP="0088505D">
      <w:pPr>
        <w:numPr>
          <w:ilvl w:val="0"/>
          <w:numId w:val="17"/>
        </w:numPr>
        <w:spacing w:before="120" w:after="240" w:line="320" w:lineRule="atLeast"/>
        <w:rPr>
          <w:rFonts w:ascii="Instrument Sans" w:eastAsiaTheme="minorEastAsia" w:hAnsi="Instrument Sans"/>
        </w:rPr>
      </w:pPr>
      <w:r w:rsidRPr="0088505D">
        <w:rPr>
          <w:rFonts w:ascii="Instrument Sans" w:eastAsiaTheme="minorEastAsia" w:hAnsi="Instrument Sans"/>
        </w:rPr>
        <w:t xml:space="preserve">USDA has distributed NWS sample kits to wildlife agencies, field staff, and partner agencies (including U.S. Fish and Wildlife Services and state wildlife authorities). </w:t>
      </w:r>
    </w:p>
    <w:p w14:paraId="7C4CEDD8" w14:textId="0DF20ED1" w:rsidR="0088505D" w:rsidRPr="0088505D" w:rsidRDefault="0088505D" w:rsidP="0088505D">
      <w:pPr>
        <w:numPr>
          <w:ilvl w:val="0"/>
          <w:numId w:val="17"/>
        </w:numPr>
        <w:spacing w:before="120" w:after="240" w:line="320" w:lineRule="atLeast"/>
        <w:rPr>
          <w:rFonts w:ascii="Instrument Sans" w:eastAsiaTheme="minorEastAsia" w:hAnsi="Instrument Sans"/>
        </w:rPr>
      </w:pPr>
      <w:r w:rsidRPr="0088505D">
        <w:rPr>
          <w:rFonts w:ascii="Instrument Sans" w:eastAsiaTheme="minorEastAsia" w:hAnsi="Instrument Sans"/>
        </w:rPr>
        <w:lastRenderedPageBreak/>
        <w:t xml:space="preserve">The USDA conducts outreach initiatives through ready-to-print educational materials, roundtable discussions, and informative briefings to increase awareness among members of national sportsmen’s groups and wildlife stakeholder organizations. </w:t>
      </w:r>
      <w:proofErr w:type="gramStart"/>
      <w:r w:rsidRPr="0088505D">
        <w:rPr>
          <w:rFonts w:ascii="Instrument Sans" w:eastAsiaTheme="minorEastAsia" w:hAnsi="Instrument Sans"/>
        </w:rPr>
        <w:t>All of</w:t>
      </w:r>
      <w:proofErr w:type="gramEnd"/>
      <w:r w:rsidRPr="0088505D">
        <w:rPr>
          <w:rFonts w:ascii="Instrument Sans" w:eastAsiaTheme="minorEastAsia" w:hAnsi="Instrument Sans"/>
        </w:rPr>
        <w:t xml:space="preserve"> this information is available on </w:t>
      </w:r>
      <w:hyperlink r:id="rId12">
        <w:r w:rsidR="00B06BD5">
          <w:rPr>
            <w:rStyle w:val="Hyperlink"/>
            <w:rFonts w:ascii="Instrument Sans" w:eastAsiaTheme="minorEastAsia" w:hAnsi="Instrument Sans"/>
          </w:rPr>
          <w:t>s</w:t>
        </w:r>
        <w:r w:rsidRPr="0088505D">
          <w:rPr>
            <w:rStyle w:val="Hyperlink"/>
            <w:rFonts w:ascii="Instrument Sans" w:eastAsiaTheme="minorEastAsia" w:hAnsi="Instrument Sans"/>
          </w:rPr>
          <w:t>crewworm.gov</w:t>
        </w:r>
      </w:hyperlink>
      <w:r w:rsidRPr="0088505D">
        <w:rPr>
          <w:rFonts w:ascii="Instrument Sans" w:eastAsiaTheme="minorEastAsia" w:hAnsi="Instrument Sans"/>
        </w:rPr>
        <w:t>.</w:t>
      </w:r>
    </w:p>
    <w:p w14:paraId="2E4D780C" w14:textId="77777777" w:rsidR="0088505D" w:rsidRPr="0088505D" w:rsidRDefault="0088505D" w:rsidP="0088505D">
      <w:pPr>
        <w:numPr>
          <w:ilvl w:val="0"/>
          <w:numId w:val="17"/>
        </w:numPr>
        <w:spacing w:before="120" w:after="240" w:line="320" w:lineRule="atLeast"/>
        <w:rPr>
          <w:rFonts w:ascii="Instrument Sans" w:eastAsiaTheme="minorEastAsia" w:hAnsi="Instrument Sans"/>
        </w:rPr>
      </w:pPr>
      <w:r w:rsidRPr="0088505D">
        <w:rPr>
          <w:rFonts w:ascii="Instrument Sans" w:eastAsiaTheme="minorEastAsia" w:hAnsi="Instrument Sans"/>
        </w:rPr>
        <w:t>USDA partners with border states (TX, NM, AZ, CA) on wildlife-focused outreach, technical briefings, and hunter education.</w:t>
      </w:r>
    </w:p>
    <w:p w14:paraId="6D033282" w14:textId="77777777" w:rsidR="0088505D" w:rsidRPr="0088505D" w:rsidRDefault="0088505D" w:rsidP="0088505D">
      <w:pPr>
        <w:numPr>
          <w:ilvl w:val="0"/>
          <w:numId w:val="17"/>
        </w:numPr>
        <w:spacing w:before="120" w:after="240" w:line="320" w:lineRule="atLeast"/>
        <w:rPr>
          <w:rFonts w:ascii="Instrument Sans" w:eastAsiaTheme="minorEastAsia" w:hAnsi="Instrument Sans"/>
        </w:rPr>
      </w:pPr>
      <w:r w:rsidRPr="0088505D">
        <w:rPr>
          <w:rFonts w:ascii="Instrument Sans" w:eastAsiaTheme="minorEastAsia" w:hAnsi="Instrument Sans"/>
        </w:rPr>
        <w:t xml:space="preserve">USDA maintains interagency coordination, including U.S. Department of Interior (DOI), U.S. Fish and Wildlife Service (USFWS), Bureau of Land Management (BLM), National Park Service (NPS), Tribal Nations, and wildlife organizations nationwide. </w:t>
      </w:r>
    </w:p>
    <w:p w14:paraId="2EB59060" w14:textId="77777777" w:rsidR="0088505D" w:rsidRPr="0088505D" w:rsidRDefault="0088505D" w:rsidP="0088505D">
      <w:pPr>
        <w:numPr>
          <w:ilvl w:val="0"/>
          <w:numId w:val="17"/>
        </w:numPr>
        <w:spacing w:before="120" w:after="240" w:line="320" w:lineRule="atLeast"/>
        <w:rPr>
          <w:rFonts w:ascii="Instrument Sans" w:eastAsiaTheme="minorEastAsia" w:hAnsi="Instrument Sans"/>
        </w:rPr>
      </w:pPr>
      <w:r w:rsidRPr="0088505D">
        <w:rPr>
          <w:rFonts w:ascii="Instrument Sans" w:eastAsiaTheme="minorEastAsia" w:hAnsi="Instrument Sans"/>
        </w:rPr>
        <w:t xml:space="preserve">USDA is working with Mexico to increase wildlife surveillance to help ensure wildlife aren’t bringing new infestations across the border and to inform the sterile fly release to protect the United States </w:t>
      </w:r>
    </w:p>
    <w:p w14:paraId="06708321" w14:textId="77777777" w:rsidR="0088505D" w:rsidRPr="0088505D" w:rsidRDefault="0088505D" w:rsidP="0088505D">
      <w:pPr>
        <w:numPr>
          <w:ilvl w:val="0"/>
          <w:numId w:val="12"/>
        </w:numPr>
        <w:spacing w:before="120" w:after="240" w:line="320" w:lineRule="atLeast"/>
        <w:rPr>
          <w:rFonts w:ascii="Instrument Sans" w:eastAsiaTheme="minorEastAsia" w:hAnsi="Instrument Sans"/>
        </w:rPr>
      </w:pPr>
      <w:r w:rsidRPr="0088505D">
        <w:rPr>
          <w:rFonts w:ascii="Instrument Sans" w:eastAsiaTheme="minorEastAsia" w:hAnsi="Instrument Sans"/>
        </w:rPr>
        <w:t>USDA’s National Veterinary Services Laboratories tests samples submitted from wildlife and would confirm wildlife cases in addition to livestock and pet cases.</w:t>
      </w:r>
    </w:p>
    <w:p w14:paraId="25632AB5" w14:textId="77777777" w:rsidR="0088505D" w:rsidRPr="0088505D" w:rsidRDefault="0088505D" w:rsidP="0088505D">
      <w:pPr>
        <w:numPr>
          <w:ilvl w:val="0"/>
          <w:numId w:val="17"/>
        </w:numPr>
        <w:spacing w:before="120" w:after="240" w:line="320" w:lineRule="atLeast"/>
        <w:rPr>
          <w:rFonts w:ascii="Instrument Sans" w:eastAsiaTheme="minorEastAsia" w:hAnsi="Instrument Sans"/>
        </w:rPr>
      </w:pPr>
      <w:r w:rsidRPr="0088505D">
        <w:rPr>
          <w:rFonts w:ascii="Instrument Sans" w:eastAsiaTheme="minorEastAsia" w:hAnsi="Instrument Sans"/>
        </w:rPr>
        <w:t xml:space="preserve">APHIS has Mounted Patrol Inspectors, often called Tick Riders, who patrol the border for stray livestock. Beginning in November 2025, these inspectors added NWS support, including inspecting and treating stray livestock for NWS and inspecting and reporting wildlife for signs of myiasis. </w:t>
      </w:r>
    </w:p>
    <w:p w14:paraId="686A318D" w14:textId="2F47D80A" w:rsidR="0088505D" w:rsidRPr="0088505D" w:rsidRDefault="0088505D" w:rsidP="0088505D">
      <w:pPr>
        <w:numPr>
          <w:ilvl w:val="0"/>
          <w:numId w:val="17"/>
        </w:numPr>
        <w:spacing w:before="120" w:after="240" w:line="320" w:lineRule="atLeast"/>
        <w:rPr>
          <w:rFonts w:ascii="Instrument Sans" w:eastAsiaTheme="minorEastAsia" w:hAnsi="Instrument Sans"/>
        </w:rPr>
      </w:pPr>
      <w:r w:rsidRPr="0088505D">
        <w:rPr>
          <w:rFonts w:ascii="Instrument Sans" w:eastAsiaTheme="minorEastAsia" w:hAnsi="Instrument Sans"/>
        </w:rPr>
        <w:t>Sterile fly releases are essential to protecting our wildlife populations. Because wild animals move freely across landscapes, they can move NWS flies and larvae to new locations. By using sterile fly releases to interrupt that spread, USDA can safeguard wildlife and reduce the overall risk of NWS.</w:t>
      </w:r>
    </w:p>
    <w:p w14:paraId="4CFBD938" w14:textId="4AFCBC50" w:rsidR="0088505D" w:rsidRPr="0088505D" w:rsidRDefault="0088505D" w:rsidP="0088505D">
      <w:pPr>
        <w:numPr>
          <w:ilvl w:val="0"/>
          <w:numId w:val="17"/>
        </w:numPr>
        <w:spacing w:before="120" w:after="240" w:line="320" w:lineRule="atLeast"/>
        <w:rPr>
          <w:rFonts w:ascii="Instrument Sans" w:eastAsiaTheme="minorEastAsia" w:hAnsi="Instrument Sans"/>
        </w:rPr>
      </w:pPr>
      <w:r w:rsidRPr="0088505D">
        <w:rPr>
          <w:rFonts w:ascii="Instrument Sans" w:eastAsiaTheme="minorEastAsia" w:hAnsi="Instrument Sans"/>
        </w:rPr>
        <w:t xml:space="preserve">USDA released the </w:t>
      </w:r>
      <w:hyperlink r:id="rId13">
        <w:r w:rsidRPr="0088505D">
          <w:rPr>
            <w:rStyle w:val="Hyperlink"/>
            <w:rFonts w:ascii="Instrument Sans" w:eastAsiaTheme="minorEastAsia" w:hAnsi="Instrument Sans"/>
          </w:rPr>
          <w:t>NWS Playbook</w:t>
        </w:r>
      </w:hyperlink>
      <w:r w:rsidRPr="0088505D">
        <w:rPr>
          <w:rFonts w:ascii="Instrument Sans" w:eastAsiaTheme="minorEastAsia" w:hAnsi="Instrument Sans"/>
        </w:rPr>
        <w:t xml:space="preserve">, which guides </w:t>
      </w:r>
      <w:proofErr w:type="gramStart"/>
      <w:r w:rsidRPr="0088505D">
        <w:rPr>
          <w:rFonts w:ascii="Instrument Sans" w:eastAsiaTheme="minorEastAsia" w:hAnsi="Instrument Sans"/>
        </w:rPr>
        <w:t>a domestic</w:t>
      </w:r>
      <w:proofErr w:type="gramEnd"/>
      <w:r w:rsidRPr="0088505D">
        <w:rPr>
          <w:rFonts w:ascii="Instrument Sans" w:eastAsiaTheme="minorEastAsia" w:hAnsi="Instrument Sans"/>
        </w:rPr>
        <w:t xml:space="preserve"> response. Recognizing the importance of including wildlife in USDA's overall preparedness and domestic response efforts, a section of the overall NWS Response Playbook lays out how to "Implement NWS Surveillance and Management Strategies in Wildlife</w:t>
      </w:r>
      <w:r w:rsidR="00E41CFC">
        <w:rPr>
          <w:rFonts w:ascii="Instrument Sans" w:eastAsiaTheme="minorEastAsia" w:hAnsi="Instrument Sans"/>
        </w:rPr>
        <w:t>,</w:t>
      </w:r>
      <w:r w:rsidRPr="0088505D">
        <w:rPr>
          <w:rFonts w:ascii="Instrument Sans" w:eastAsiaTheme="minorEastAsia" w:hAnsi="Instrument Sans"/>
        </w:rPr>
        <w:t>" detailing USDA's planned actions for wildlife should NWS reach the United States. There are also supporting wildlife appendixes included, such as those for Disposition, to further assist and clarify these efforts. The NWS Playbook lays out clear, science-based steps for: </w:t>
      </w:r>
    </w:p>
    <w:p w14:paraId="74C921DE" w14:textId="77777777" w:rsidR="0088505D" w:rsidRPr="0088505D" w:rsidRDefault="0088505D" w:rsidP="0088505D">
      <w:pPr>
        <w:numPr>
          <w:ilvl w:val="0"/>
          <w:numId w:val="22"/>
        </w:numPr>
        <w:tabs>
          <w:tab w:val="num" w:pos="720"/>
        </w:tabs>
        <w:spacing w:before="120" w:after="240" w:line="320" w:lineRule="atLeast"/>
        <w:rPr>
          <w:rFonts w:ascii="Instrument Sans" w:eastAsiaTheme="minorEastAsia" w:hAnsi="Instrument Sans"/>
        </w:rPr>
      </w:pPr>
      <w:r w:rsidRPr="0088505D">
        <w:rPr>
          <w:rFonts w:ascii="Instrument Sans" w:eastAsiaTheme="minorEastAsia" w:hAnsi="Instrument Sans"/>
        </w:rPr>
        <w:t>Coordinating response efforts across agencies and partners </w:t>
      </w:r>
    </w:p>
    <w:p w14:paraId="63252A65" w14:textId="77777777" w:rsidR="0088505D" w:rsidRPr="0088505D" w:rsidRDefault="0088505D" w:rsidP="0088505D">
      <w:pPr>
        <w:numPr>
          <w:ilvl w:val="0"/>
          <w:numId w:val="20"/>
        </w:numPr>
        <w:tabs>
          <w:tab w:val="num" w:pos="720"/>
        </w:tabs>
        <w:spacing w:before="120" w:after="240" w:line="320" w:lineRule="atLeast"/>
        <w:rPr>
          <w:rFonts w:ascii="Instrument Sans" w:eastAsiaTheme="minorEastAsia" w:hAnsi="Instrument Sans"/>
        </w:rPr>
      </w:pPr>
      <w:r w:rsidRPr="0088505D">
        <w:rPr>
          <w:rFonts w:ascii="Instrument Sans" w:eastAsiaTheme="minorEastAsia" w:hAnsi="Instrument Sans"/>
        </w:rPr>
        <w:t>Slowing or stopping spread of the pest </w:t>
      </w:r>
    </w:p>
    <w:p w14:paraId="23D86280" w14:textId="77777777" w:rsidR="0088505D" w:rsidRPr="0088505D" w:rsidRDefault="0088505D" w:rsidP="0088505D">
      <w:pPr>
        <w:numPr>
          <w:ilvl w:val="0"/>
          <w:numId w:val="24"/>
        </w:numPr>
        <w:tabs>
          <w:tab w:val="num" w:pos="720"/>
        </w:tabs>
        <w:spacing w:before="120" w:after="240" w:line="320" w:lineRule="atLeast"/>
        <w:rPr>
          <w:rFonts w:ascii="Instrument Sans" w:eastAsiaTheme="minorEastAsia" w:hAnsi="Instrument Sans"/>
        </w:rPr>
      </w:pPr>
      <w:r w:rsidRPr="0088505D">
        <w:rPr>
          <w:rFonts w:ascii="Instrument Sans" w:eastAsiaTheme="minorEastAsia" w:hAnsi="Instrument Sans"/>
        </w:rPr>
        <w:t>Treating affected animals </w:t>
      </w:r>
    </w:p>
    <w:p w14:paraId="3F477B01" w14:textId="77777777" w:rsidR="0088505D" w:rsidRPr="0088505D" w:rsidRDefault="0088505D" w:rsidP="0088505D">
      <w:pPr>
        <w:numPr>
          <w:ilvl w:val="0"/>
          <w:numId w:val="19"/>
        </w:numPr>
        <w:tabs>
          <w:tab w:val="num" w:pos="720"/>
        </w:tabs>
        <w:spacing w:before="120" w:after="240" w:line="320" w:lineRule="atLeast"/>
        <w:rPr>
          <w:rFonts w:ascii="Instrument Sans" w:eastAsiaTheme="minorEastAsia" w:hAnsi="Instrument Sans"/>
        </w:rPr>
      </w:pPr>
      <w:r w:rsidRPr="0088505D">
        <w:rPr>
          <w:rFonts w:ascii="Instrument Sans" w:eastAsiaTheme="minorEastAsia" w:hAnsi="Instrument Sans"/>
        </w:rPr>
        <w:t>Conducting fly surveillance and control </w:t>
      </w:r>
    </w:p>
    <w:p w14:paraId="3446992D" w14:textId="77777777" w:rsidR="0088505D" w:rsidRPr="0088505D" w:rsidRDefault="0088505D" w:rsidP="0088505D">
      <w:pPr>
        <w:numPr>
          <w:ilvl w:val="0"/>
          <w:numId w:val="23"/>
        </w:numPr>
        <w:tabs>
          <w:tab w:val="num" w:pos="720"/>
        </w:tabs>
        <w:spacing w:before="120" w:after="240" w:line="320" w:lineRule="atLeast"/>
        <w:rPr>
          <w:rFonts w:ascii="Instrument Sans" w:eastAsiaTheme="minorEastAsia" w:hAnsi="Instrument Sans"/>
        </w:rPr>
      </w:pPr>
      <w:r w:rsidRPr="0088505D">
        <w:rPr>
          <w:rFonts w:ascii="Instrument Sans" w:eastAsiaTheme="minorEastAsia" w:hAnsi="Instrument Sans"/>
        </w:rPr>
        <w:t>Keeping businesses </w:t>
      </w:r>
      <w:proofErr w:type="gramStart"/>
      <w:r w:rsidRPr="0088505D">
        <w:rPr>
          <w:rFonts w:ascii="Instrument Sans" w:eastAsiaTheme="minorEastAsia" w:hAnsi="Instrument Sans"/>
        </w:rPr>
        <w:t>operating</w:t>
      </w:r>
      <w:proofErr w:type="gramEnd"/>
      <w:r w:rsidRPr="0088505D">
        <w:rPr>
          <w:rFonts w:ascii="Instrument Sans" w:eastAsiaTheme="minorEastAsia" w:hAnsi="Instrument Sans"/>
        </w:rPr>
        <w:t> safely during a response </w:t>
      </w:r>
    </w:p>
    <w:p w14:paraId="136F1596" w14:textId="77777777" w:rsidR="0088505D" w:rsidRPr="0088505D" w:rsidRDefault="0088505D" w:rsidP="0088505D">
      <w:pPr>
        <w:numPr>
          <w:ilvl w:val="0"/>
          <w:numId w:val="21"/>
        </w:numPr>
        <w:tabs>
          <w:tab w:val="num" w:pos="720"/>
        </w:tabs>
        <w:spacing w:before="120" w:after="240" w:line="320" w:lineRule="atLeast"/>
        <w:rPr>
          <w:rFonts w:ascii="Instrument Sans" w:eastAsiaTheme="minorEastAsia" w:hAnsi="Instrument Sans"/>
        </w:rPr>
      </w:pPr>
      <w:r w:rsidRPr="0088505D">
        <w:rPr>
          <w:rFonts w:ascii="Instrument Sans" w:eastAsiaTheme="minorEastAsia" w:hAnsi="Instrument Sans"/>
        </w:rPr>
        <w:t>Sharing timely information so everyone understands the situation </w:t>
      </w:r>
    </w:p>
    <w:p w14:paraId="593F6D65" w14:textId="05B8AE10" w:rsidR="003638E0" w:rsidRPr="003638E0" w:rsidRDefault="003638E0" w:rsidP="00417B45">
      <w:pPr>
        <w:spacing w:before="120" w:after="240" w:line="320" w:lineRule="atLeast"/>
        <w:rPr>
          <w:rFonts w:ascii="Instrument Sans" w:hAnsi="Instrument Sans"/>
        </w:rPr>
      </w:pPr>
    </w:p>
    <w:sectPr w:rsidR="003638E0" w:rsidRPr="003638E0" w:rsidSect="0088505D">
      <w:type w:val="continuous"/>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6D520" w14:textId="77777777" w:rsidR="001B1EEF" w:rsidRDefault="001B1EEF" w:rsidP="007974DF">
      <w:pPr>
        <w:spacing w:after="0" w:line="240" w:lineRule="auto"/>
      </w:pPr>
      <w:r>
        <w:separator/>
      </w:r>
    </w:p>
  </w:endnote>
  <w:endnote w:type="continuationSeparator" w:id="0">
    <w:p w14:paraId="5538409D" w14:textId="77777777" w:rsidR="001B1EEF" w:rsidRDefault="001B1EEF" w:rsidP="00797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Instrument Sans">
    <w:altName w:val="Cambria"/>
    <w:panose1 w:val="00000000000000000000"/>
    <w:charset w:val="00"/>
    <w:family w:val="auto"/>
    <w:pitch w:val="variable"/>
    <w:sig w:usb0="A000006F" w:usb1="0000006A"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A2CA3" w14:textId="77777777" w:rsidR="001B1EEF" w:rsidRDefault="001B1EEF" w:rsidP="007974DF">
      <w:pPr>
        <w:spacing w:after="0" w:line="240" w:lineRule="auto"/>
      </w:pPr>
      <w:r>
        <w:separator/>
      </w:r>
    </w:p>
  </w:footnote>
  <w:footnote w:type="continuationSeparator" w:id="0">
    <w:p w14:paraId="541506BA" w14:textId="77777777" w:rsidR="001B1EEF" w:rsidRDefault="001B1EEF" w:rsidP="007974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DC3B"/>
    <w:multiLevelType w:val="hybridMultilevel"/>
    <w:tmpl w:val="FFFFFFFF"/>
    <w:lvl w:ilvl="0" w:tplc="BB680BD2">
      <w:start w:val="1"/>
      <w:numFmt w:val="bullet"/>
      <w:lvlText w:val="·"/>
      <w:lvlJc w:val="left"/>
      <w:pPr>
        <w:ind w:left="720" w:hanging="360"/>
      </w:pPr>
      <w:rPr>
        <w:rFonts w:ascii="Symbol" w:hAnsi="Symbol" w:hint="default"/>
      </w:rPr>
    </w:lvl>
    <w:lvl w:ilvl="1" w:tplc="EB3ABBF2">
      <w:start w:val="1"/>
      <w:numFmt w:val="bullet"/>
      <w:lvlText w:val="o"/>
      <w:lvlJc w:val="left"/>
      <w:pPr>
        <w:ind w:left="1440" w:hanging="360"/>
      </w:pPr>
      <w:rPr>
        <w:rFonts w:ascii="Courier New" w:hAnsi="Courier New" w:hint="default"/>
      </w:rPr>
    </w:lvl>
    <w:lvl w:ilvl="2" w:tplc="D90E77A8">
      <w:start w:val="1"/>
      <w:numFmt w:val="bullet"/>
      <w:lvlText w:val=""/>
      <w:lvlJc w:val="left"/>
      <w:pPr>
        <w:ind w:left="2160" w:hanging="360"/>
      </w:pPr>
      <w:rPr>
        <w:rFonts w:ascii="Wingdings" w:hAnsi="Wingdings" w:hint="default"/>
      </w:rPr>
    </w:lvl>
    <w:lvl w:ilvl="3" w:tplc="D69EE922">
      <w:start w:val="1"/>
      <w:numFmt w:val="bullet"/>
      <w:lvlText w:val=""/>
      <w:lvlJc w:val="left"/>
      <w:pPr>
        <w:ind w:left="2880" w:hanging="360"/>
      </w:pPr>
      <w:rPr>
        <w:rFonts w:ascii="Symbol" w:hAnsi="Symbol" w:hint="default"/>
      </w:rPr>
    </w:lvl>
    <w:lvl w:ilvl="4" w:tplc="4468BAAA">
      <w:start w:val="1"/>
      <w:numFmt w:val="bullet"/>
      <w:lvlText w:val="o"/>
      <w:lvlJc w:val="left"/>
      <w:pPr>
        <w:ind w:left="3600" w:hanging="360"/>
      </w:pPr>
      <w:rPr>
        <w:rFonts w:ascii="Courier New" w:hAnsi="Courier New" w:hint="default"/>
      </w:rPr>
    </w:lvl>
    <w:lvl w:ilvl="5" w:tplc="90AA6F32">
      <w:start w:val="1"/>
      <w:numFmt w:val="bullet"/>
      <w:lvlText w:val=""/>
      <w:lvlJc w:val="left"/>
      <w:pPr>
        <w:ind w:left="4320" w:hanging="360"/>
      </w:pPr>
      <w:rPr>
        <w:rFonts w:ascii="Wingdings" w:hAnsi="Wingdings" w:hint="default"/>
      </w:rPr>
    </w:lvl>
    <w:lvl w:ilvl="6" w:tplc="36B67162">
      <w:start w:val="1"/>
      <w:numFmt w:val="bullet"/>
      <w:lvlText w:val=""/>
      <w:lvlJc w:val="left"/>
      <w:pPr>
        <w:ind w:left="5040" w:hanging="360"/>
      </w:pPr>
      <w:rPr>
        <w:rFonts w:ascii="Symbol" w:hAnsi="Symbol" w:hint="default"/>
      </w:rPr>
    </w:lvl>
    <w:lvl w:ilvl="7" w:tplc="43D46D96">
      <w:start w:val="1"/>
      <w:numFmt w:val="bullet"/>
      <w:lvlText w:val="o"/>
      <w:lvlJc w:val="left"/>
      <w:pPr>
        <w:ind w:left="5760" w:hanging="360"/>
      </w:pPr>
      <w:rPr>
        <w:rFonts w:ascii="Courier New" w:hAnsi="Courier New" w:hint="default"/>
      </w:rPr>
    </w:lvl>
    <w:lvl w:ilvl="8" w:tplc="B3CE5EFC">
      <w:start w:val="1"/>
      <w:numFmt w:val="bullet"/>
      <w:lvlText w:val=""/>
      <w:lvlJc w:val="left"/>
      <w:pPr>
        <w:ind w:left="6480" w:hanging="360"/>
      </w:pPr>
      <w:rPr>
        <w:rFonts w:ascii="Wingdings" w:hAnsi="Wingdings" w:hint="default"/>
      </w:rPr>
    </w:lvl>
  </w:abstractNum>
  <w:abstractNum w:abstractNumId="1" w15:restartNumberingAfterBreak="0">
    <w:nsid w:val="0CBFFAB8"/>
    <w:multiLevelType w:val="multilevel"/>
    <w:tmpl w:val="82268C4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CC63AD5"/>
    <w:multiLevelType w:val="hybridMultilevel"/>
    <w:tmpl w:val="6AC46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E3D11"/>
    <w:multiLevelType w:val="multilevel"/>
    <w:tmpl w:val="FFFFFFFF"/>
    <w:lvl w:ilvl="0">
      <w:start w:val="1"/>
      <w:numFmt w:val="bullet"/>
      <w:lvlText w:val="o"/>
      <w:lvlJc w:val="left"/>
      <w:pPr>
        <w:ind w:left="180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062020F"/>
    <w:multiLevelType w:val="multilevel"/>
    <w:tmpl w:val="5B88CDD8"/>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5" w15:restartNumberingAfterBreak="0">
    <w:nsid w:val="11145130"/>
    <w:multiLevelType w:val="multilevel"/>
    <w:tmpl w:val="C8005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D0268C"/>
    <w:multiLevelType w:val="multilevel"/>
    <w:tmpl w:val="FFFFFFFF"/>
    <w:lvl w:ilvl="0">
      <w:start w:val="1"/>
      <w:numFmt w:val="bullet"/>
      <w:lvlText w:val="o"/>
      <w:lvlJc w:val="left"/>
      <w:pPr>
        <w:ind w:left="180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7781EE4"/>
    <w:multiLevelType w:val="hybridMultilevel"/>
    <w:tmpl w:val="2B222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5729E4"/>
    <w:multiLevelType w:val="hybridMultilevel"/>
    <w:tmpl w:val="FFFFFFFF"/>
    <w:lvl w:ilvl="0" w:tplc="7A58DCCA">
      <w:start w:val="1"/>
      <w:numFmt w:val="bullet"/>
      <w:lvlText w:val=""/>
      <w:lvlJc w:val="left"/>
      <w:pPr>
        <w:ind w:left="720" w:hanging="360"/>
      </w:pPr>
      <w:rPr>
        <w:rFonts w:ascii="Symbol" w:hAnsi="Symbol" w:hint="default"/>
      </w:rPr>
    </w:lvl>
    <w:lvl w:ilvl="1" w:tplc="E1BA5D84">
      <w:start w:val="1"/>
      <w:numFmt w:val="bullet"/>
      <w:lvlText w:val="o"/>
      <w:lvlJc w:val="left"/>
      <w:pPr>
        <w:ind w:left="1440" w:hanging="360"/>
      </w:pPr>
      <w:rPr>
        <w:rFonts w:ascii="Courier New" w:hAnsi="Courier New" w:hint="default"/>
      </w:rPr>
    </w:lvl>
    <w:lvl w:ilvl="2" w:tplc="1AC0C196">
      <w:start w:val="1"/>
      <w:numFmt w:val="bullet"/>
      <w:lvlText w:val=""/>
      <w:lvlJc w:val="left"/>
      <w:pPr>
        <w:ind w:left="2160" w:hanging="360"/>
      </w:pPr>
      <w:rPr>
        <w:rFonts w:ascii="Wingdings" w:hAnsi="Wingdings" w:hint="default"/>
      </w:rPr>
    </w:lvl>
    <w:lvl w:ilvl="3" w:tplc="38546748">
      <w:start w:val="1"/>
      <w:numFmt w:val="bullet"/>
      <w:lvlText w:val=""/>
      <w:lvlJc w:val="left"/>
      <w:pPr>
        <w:ind w:left="2880" w:hanging="360"/>
      </w:pPr>
      <w:rPr>
        <w:rFonts w:ascii="Symbol" w:hAnsi="Symbol" w:hint="default"/>
      </w:rPr>
    </w:lvl>
    <w:lvl w:ilvl="4" w:tplc="969C7BEC">
      <w:start w:val="1"/>
      <w:numFmt w:val="bullet"/>
      <w:lvlText w:val="o"/>
      <w:lvlJc w:val="left"/>
      <w:pPr>
        <w:ind w:left="3600" w:hanging="360"/>
      </w:pPr>
      <w:rPr>
        <w:rFonts w:ascii="Courier New" w:hAnsi="Courier New" w:hint="default"/>
      </w:rPr>
    </w:lvl>
    <w:lvl w:ilvl="5" w:tplc="68C49C16">
      <w:start w:val="1"/>
      <w:numFmt w:val="bullet"/>
      <w:lvlText w:val=""/>
      <w:lvlJc w:val="left"/>
      <w:pPr>
        <w:ind w:left="4320" w:hanging="360"/>
      </w:pPr>
      <w:rPr>
        <w:rFonts w:ascii="Wingdings" w:hAnsi="Wingdings" w:hint="default"/>
      </w:rPr>
    </w:lvl>
    <w:lvl w:ilvl="6" w:tplc="7A4AE5F8">
      <w:start w:val="1"/>
      <w:numFmt w:val="bullet"/>
      <w:lvlText w:val=""/>
      <w:lvlJc w:val="left"/>
      <w:pPr>
        <w:ind w:left="5040" w:hanging="360"/>
      </w:pPr>
      <w:rPr>
        <w:rFonts w:ascii="Symbol" w:hAnsi="Symbol" w:hint="default"/>
      </w:rPr>
    </w:lvl>
    <w:lvl w:ilvl="7" w:tplc="0E8675E2">
      <w:start w:val="1"/>
      <w:numFmt w:val="bullet"/>
      <w:lvlText w:val="o"/>
      <w:lvlJc w:val="left"/>
      <w:pPr>
        <w:ind w:left="5760" w:hanging="360"/>
      </w:pPr>
      <w:rPr>
        <w:rFonts w:ascii="Courier New" w:hAnsi="Courier New" w:hint="default"/>
      </w:rPr>
    </w:lvl>
    <w:lvl w:ilvl="8" w:tplc="CC8EE2E4">
      <w:start w:val="1"/>
      <w:numFmt w:val="bullet"/>
      <w:lvlText w:val=""/>
      <w:lvlJc w:val="left"/>
      <w:pPr>
        <w:ind w:left="6480" w:hanging="360"/>
      </w:pPr>
      <w:rPr>
        <w:rFonts w:ascii="Wingdings" w:hAnsi="Wingdings" w:hint="default"/>
      </w:rPr>
    </w:lvl>
  </w:abstractNum>
  <w:abstractNum w:abstractNumId="9" w15:restartNumberingAfterBreak="0">
    <w:nsid w:val="1EBAA46D"/>
    <w:multiLevelType w:val="multilevel"/>
    <w:tmpl w:val="FFFFFFFF"/>
    <w:lvl w:ilvl="0">
      <w:start w:val="1"/>
      <w:numFmt w:val="bullet"/>
      <w:lvlText w:val="o"/>
      <w:lvlJc w:val="left"/>
      <w:pPr>
        <w:ind w:left="180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0556334"/>
    <w:multiLevelType w:val="hybridMultilevel"/>
    <w:tmpl w:val="E5FEF664"/>
    <w:lvl w:ilvl="0" w:tplc="14FEC5BE">
      <w:start w:val="1"/>
      <w:numFmt w:val="bullet"/>
      <w:lvlText w:val="·"/>
      <w:lvlJc w:val="left"/>
      <w:pPr>
        <w:ind w:left="720" w:hanging="360"/>
      </w:pPr>
      <w:rPr>
        <w:rFonts w:ascii="Symbol" w:hAnsi="Symbol" w:hint="default"/>
      </w:rPr>
    </w:lvl>
    <w:lvl w:ilvl="1" w:tplc="93ACA83E">
      <w:start w:val="1"/>
      <w:numFmt w:val="bullet"/>
      <w:lvlText w:val="o"/>
      <w:lvlJc w:val="left"/>
      <w:pPr>
        <w:ind w:left="1440" w:hanging="360"/>
      </w:pPr>
      <w:rPr>
        <w:rFonts w:ascii="Courier New" w:hAnsi="Courier New" w:hint="default"/>
      </w:rPr>
    </w:lvl>
    <w:lvl w:ilvl="2" w:tplc="CD9EE3D0">
      <w:start w:val="1"/>
      <w:numFmt w:val="bullet"/>
      <w:lvlText w:val=""/>
      <w:lvlJc w:val="left"/>
      <w:pPr>
        <w:ind w:left="2160" w:hanging="360"/>
      </w:pPr>
      <w:rPr>
        <w:rFonts w:ascii="Wingdings" w:hAnsi="Wingdings" w:hint="default"/>
      </w:rPr>
    </w:lvl>
    <w:lvl w:ilvl="3" w:tplc="597C6B06">
      <w:start w:val="1"/>
      <w:numFmt w:val="bullet"/>
      <w:lvlText w:val=""/>
      <w:lvlJc w:val="left"/>
      <w:pPr>
        <w:ind w:left="2880" w:hanging="360"/>
      </w:pPr>
      <w:rPr>
        <w:rFonts w:ascii="Symbol" w:hAnsi="Symbol" w:hint="default"/>
      </w:rPr>
    </w:lvl>
    <w:lvl w:ilvl="4" w:tplc="50FE8F92">
      <w:start w:val="1"/>
      <w:numFmt w:val="bullet"/>
      <w:lvlText w:val="o"/>
      <w:lvlJc w:val="left"/>
      <w:pPr>
        <w:ind w:left="3600" w:hanging="360"/>
      </w:pPr>
      <w:rPr>
        <w:rFonts w:ascii="Courier New" w:hAnsi="Courier New" w:hint="default"/>
      </w:rPr>
    </w:lvl>
    <w:lvl w:ilvl="5" w:tplc="5B32EBBE">
      <w:start w:val="1"/>
      <w:numFmt w:val="bullet"/>
      <w:lvlText w:val=""/>
      <w:lvlJc w:val="left"/>
      <w:pPr>
        <w:ind w:left="4320" w:hanging="360"/>
      </w:pPr>
      <w:rPr>
        <w:rFonts w:ascii="Wingdings" w:hAnsi="Wingdings" w:hint="default"/>
      </w:rPr>
    </w:lvl>
    <w:lvl w:ilvl="6" w:tplc="9E06F4E4">
      <w:start w:val="1"/>
      <w:numFmt w:val="bullet"/>
      <w:lvlText w:val=""/>
      <w:lvlJc w:val="left"/>
      <w:pPr>
        <w:ind w:left="5040" w:hanging="360"/>
      </w:pPr>
      <w:rPr>
        <w:rFonts w:ascii="Symbol" w:hAnsi="Symbol" w:hint="default"/>
      </w:rPr>
    </w:lvl>
    <w:lvl w:ilvl="7" w:tplc="55ACFFBC">
      <w:start w:val="1"/>
      <w:numFmt w:val="bullet"/>
      <w:lvlText w:val="o"/>
      <w:lvlJc w:val="left"/>
      <w:pPr>
        <w:ind w:left="5760" w:hanging="360"/>
      </w:pPr>
      <w:rPr>
        <w:rFonts w:ascii="Courier New" w:hAnsi="Courier New" w:hint="default"/>
      </w:rPr>
    </w:lvl>
    <w:lvl w:ilvl="8" w:tplc="69CAC910">
      <w:start w:val="1"/>
      <w:numFmt w:val="bullet"/>
      <w:lvlText w:val=""/>
      <w:lvlJc w:val="left"/>
      <w:pPr>
        <w:ind w:left="6480" w:hanging="360"/>
      </w:pPr>
      <w:rPr>
        <w:rFonts w:ascii="Wingdings" w:hAnsi="Wingdings" w:hint="default"/>
      </w:rPr>
    </w:lvl>
  </w:abstractNum>
  <w:abstractNum w:abstractNumId="11" w15:restartNumberingAfterBreak="0">
    <w:nsid w:val="2319408F"/>
    <w:multiLevelType w:val="multilevel"/>
    <w:tmpl w:val="C1487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A55707"/>
    <w:multiLevelType w:val="hybridMultilevel"/>
    <w:tmpl w:val="FFFFFFFF"/>
    <w:lvl w:ilvl="0" w:tplc="C95EA9EA">
      <w:start w:val="1"/>
      <w:numFmt w:val="bullet"/>
      <w:lvlText w:val="·"/>
      <w:lvlJc w:val="left"/>
      <w:pPr>
        <w:ind w:left="720" w:hanging="360"/>
      </w:pPr>
      <w:rPr>
        <w:rFonts w:ascii="Symbol" w:hAnsi="Symbol" w:hint="default"/>
      </w:rPr>
    </w:lvl>
    <w:lvl w:ilvl="1" w:tplc="04E2C530">
      <w:start w:val="1"/>
      <w:numFmt w:val="bullet"/>
      <w:lvlText w:val="o"/>
      <w:lvlJc w:val="left"/>
      <w:pPr>
        <w:ind w:left="1440" w:hanging="360"/>
      </w:pPr>
      <w:rPr>
        <w:rFonts w:ascii="Courier New" w:hAnsi="Courier New" w:hint="default"/>
      </w:rPr>
    </w:lvl>
    <w:lvl w:ilvl="2" w:tplc="3C227842">
      <w:start w:val="1"/>
      <w:numFmt w:val="bullet"/>
      <w:lvlText w:val=""/>
      <w:lvlJc w:val="left"/>
      <w:pPr>
        <w:ind w:left="2160" w:hanging="360"/>
      </w:pPr>
      <w:rPr>
        <w:rFonts w:ascii="Wingdings" w:hAnsi="Wingdings" w:hint="default"/>
      </w:rPr>
    </w:lvl>
    <w:lvl w:ilvl="3" w:tplc="0AC447F4">
      <w:start w:val="1"/>
      <w:numFmt w:val="bullet"/>
      <w:lvlText w:val=""/>
      <w:lvlJc w:val="left"/>
      <w:pPr>
        <w:ind w:left="2880" w:hanging="360"/>
      </w:pPr>
      <w:rPr>
        <w:rFonts w:ascii="Symbol" w:hAnsi="Symbol" w:hint="default"/>
      </w:rPr>
    </w:lvl>
    <w:lvl w:ilvl="4" w:tplc="B74A1852">
      <w:start w:val="1"/>
      <w:numFmt w:val="bullet"/>
      <w:lvlText w:val="o"/>
      <w:lvlJc w:val="left"/>
      <w:pPr>
        <w:ind w:left="3600" w:hanging="360"/>
      </w:pPr>
      <w:rPr>
        <w:rFonts w:ascii="Courier New" w:hAnsi="Courier New" w:hint="default"/>
      </w:rPr>
    </w:lvl>
    <w:lvl w:ilvl="5" w:tplc="45182EE8">
      <w:start w:val="1"/>
      <w:numFmt w:val="bullet"/>
      <w:lvlText w:val=""/>
      <w:lvlJc w:val="left"/>
      <w:pPr>
        <w:ind w:left="4320" w:hanging="360"/>
      </w:pPr>
      <w:rPr>
        <w:rFonts w:ascii="Wingdings" w:hAnsi="Wingdings" w:hint="default"/>
      </w:rPr>
    </w:lvl>
    <w:lvl w:ilvl="6" w:tplc="08BC5D8E">
      <w:start w:val="1"/>
      <w:numFmt w:val="bullet"/>
      <w:lvlText w:val=""/>
      <w:lvlJc w:val="left"/>
      <w:pPr>
        <w:ind w:left="5040" w:hanging="360"/>
      </w:pPr>
      <w:rPr>
        <w:rFonts w:ascii="Symbol" w:hAnsi="Symbol" w:hint="default"/>
      </w:rPr>
    </w:lvl>
    <w:lvl w:ilvl="7" w:tplc="8BCA70D6">
      <w:start w:val="1"/>
      <w:numFmt w:val="bullet"/>
      <w:lvlText w:val="o"/>
      <w:lvlJc w:val="left"/>
      <w:pPr>
        <w:ind w:left="5760" w:hanging="360"/>
      </w:pPr>
      <w:rPr>
        <w:rFonts w:ascii="Courier New" w:hAnsi="Courier New" w:hint="default"/>
      </w:rPr>
    </w:lvl>
    <w:lvl w:ilvl="8" w:tplc="596AA288">
      <w:start w:val="1"/>
      <w:numFmt w:val="bullet"/>
      <w:lvlText w:val=""/>
      <w:lvlJc w:val="left"/>
      <w:pPr>
        <w:ind w:left="6480" w:hanging="360"/>
      </w:pPr>
      <w:rPr>
        <w:rFonts w:ascii="Wingdings" w:hAnsi="Wingdings" w:hint="default"/>
      </w:rPr>
    </w:lvl>
  </w:abstractNum>
  <w:abstractNum w:abstractNumId="13" w15:restartNumberingAfterBreak="0">
    <w:nsid w:val="292C9EA8"/>
    <w:multiLevelType w:val="multilevel"/>
    <w:tmpl w:val="FFFFFFFF"/>
    <w:lvl w:ilvl="0">
      <w:start w:val="1"/>
      <w:numFmt w:val="bullet"/>
      <w:lvlText w:val="o"/>
      <w:lvlJc w:val="left"/>
      <w:pPr>
        <w:ind w:left="180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CD81306"/>
    <w:multiLevelType w:val="hybridMultilevel"/>
    <w:tmpl w:val="872AC5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7E2C4C"/>
    <w:multiLevelType w:val="hybridMultilevel"/>
    <w:tmpl w:val="68864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D96075"/>
    <w:multiLevelType w:val="hybridMultilevel"/>
    <w:tmpl w:val="FEBAD6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2BC624C"/>
    <w:multiLevelType w:val="hybridMultilevel"/>
    <w:tmpl w:val="E2D21B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12B6426E">
      <w:start w:val="1"/>
      <w:numFmt w:val="bullet"/>
      <w:lvlText w:val="-"/>
      <w:lvlJc w:val="left"/>
      <w:pPr>
        <w:ind w:left="2160" w:hanging="360"/>
      </w:pPr>
      <w:rPr>
        <w:rFonts w:ascii="Courier New" w:hAnsi="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18B211"/>
    <w:multiLevelType w:val="hybridMultilevel"/>
    <w:tmpl w:val="FFFFFFFF"/>
    <w:lvl w:ilvl="0" w:tplc="845E9412">
      <w:start w:val="1"/>
      <w:numFmt w:val="bullet"/>
      <w:lvlText w:val=""/>
      <w:lvlJc w:val="left"/>
      <w:pPr>
        <w:ind w:left="720" w:hanging="360"/>
      </w:pPr>
      <w:rPr>
        <w:rFonts w:ascii="Symbol" w:hAnsi="Symbol" w:hint="default"/>
      </w:rPr>
    </w:lvl>
    <w:lvl w:ilvl="1" w:tplc="1FCEA04E">
      <w:start w:val="1"/>
      <w:numFmt w:val="bullet"/>
      <w:lvlText w:val="o"/>
      <w:lvlJc w:val="left"/>
      <w:pPr>
        <w:ind w:left="1440" w:hanging="360"/>
      </w:pPr>
      <w:rPr>
        <w:rFonts w:ascii="Courier New" w:hAnsi="Courier New" w:hint="default"/>
      </w:rPr>
    </w:lvl>
    <w:lvl w:ilvl="2" w:tplc="6D12E42C">
      <w:start w:val="1"/>
      <w:numFmt w:val="bullet"/>
      <w:lvlText w:val=""/>
      <w:lvlJc w:val="left"/>
      <w:pPr>
        <w:ind w:left="2160" w:hanging="360"/>
      </w:pPr>
      <w:rPr>
        <w:rFonts w:ascii="Wingdings" w:hAnsi="Wingdings" w:hint="default"/>
      </w:rPr>
    </w:lvl>
    <w:lvl w:ilvl="3" w:tplc="EE7A5594">
      <w:start w:val="1"/>
      <w:numFmt w:val="bullet"/>
      <w:lvlText w:val=""/>
      <w:lvlJc w:val="left"/>
      <w:pPr>
        <w:ind w:left="2880" w:hanging="360"/>
      </w:pPr>
      <w:rPr>
        <w:rFonts w:ascii="Symbol" w:hAnsi="Symbol" w:hint="default"/>
      </w:rPr>
    </w:lvl>
    <w:lvl w:ilvl="4" w:tplc="6332E132">
      <w:start w:val="1"/>
      <w:numFmt w:val="bullet"/>
      <w:lvlText w:val="o"/>
      <w:lvlJc w:val="left"/>
      <w:pPr>
        <w:ind w:left="3600" w:hanging="360"/>
      </w:pPr>
      <w:rPr>
        <w:rFonts w:ascii="Courier New" w:hAnsi="Courier New" w:hint="default"/>
      </w:rPr>
    </w:lvl>
    <w:lvl w:ilvl="5" w:tplc="FE187690">
      <w:start w:val="1"/>
      <w:numFmt w:val="bullet"/>
      <w:lvlText w:val=""/>
      <w:lvlJc w:val="left"/>
      <w:pPr>
        <w:ind w:left="4320" w:hanging="360"/>
      </w:pPr>
      <w:rPr>
        <w:rFonts w:ascii="Wingdings" w:hAnsi="Wingdings" w:hint="default"/>
      </w:rPr>
    </w:lvl>
    <w:lvl w:ilvl="6" w:tplc="FE8AB05A">
      <w:start w:val="1"/>
      <w:numFmt w:val="bullet"/>
      <w:lvlText w:val=""/>
      <w:lvlJc w:val="left"/>
      <w:pPr>
        <w:ind w:left="5040" w:hanging="360"/>
      </w:pPr>
      <w:rPr>
        <w:rFonts w:ascii="Symbol" w:hAnsi="Symbol" w:hint="default"/>
      </w:rPr>
    </w:lvl>
    <w:lvl w:ilvl="7" w:tplc="DA4AE4E4">
      <w:start w:val="1"/>
      <w:numFmt w:val="bullet"/>
      <w:lvlText w:val="o"/>
      <w:lvlJc w:val="left"/>
      <w:pPr>
        <w:ind w:left="5760" w:hanging="360"/>
      </w:pPr>
      <w:rPr>
        <w:rFonts w:ascii="Courier New" w:hAnsi="Courier New" w:hint="default"/>
      </w:rPr>
    </w:lvl>
    <w:lvl w:ilvl="8" w:tplc="ADCC1EC2">
      <w:start w:val="1"/>
      <w:numFmt w:val="bullet"/>
      <w:lvlText w:val=""/>
      <w:lvlJc w:val="left"/>
      <w:pPr>
        <w:ind w:left="6480" w:hanging="360"/>
      </w:pPr>
      <w:rPr>
        <w:rFonts w:ascii="Wingdings" w:hAnsi="Wingdings" w:hint="default"/>
      </w:rPr>
    </w:lvl>
  </w:abstractNum>
  <w:abstractNum w:abstractNumId="19" w15:restartNumberingAfterBreak="0">
    <w:nsid w:val="4CD4782F"/>
    <w:multiLevelType w:val="multilevel"/>
    <w:tmpl w:val="FFFFFFFF"/>
    <w:lvl w:ilvl="0">
      <w:start w:val="1"/>
      <w:numFmt w:val="bullet"/>
      <w:lvlText w:val="o"/>
      <w:lvlJc w:val="left"/>
      <w:pPr>
        <w:ind w:left="180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54DECE43"/>
    <w:multiLevelType w:val="hybridMultilevel"/>
    <w:tmpl w:val="FFFFFFFF"/>
    <w:lvl w:ilvl="0" w:tplc="808E5D78">
      <w:start w:val="1"/>
      <w:numFmt w:val="bullet"/>
      <w:lvlText w:val="·"/>
      <w:lvlJc w:val="left"/>
      <w:pPr>
        <w:ind w:left="720" w:hanging="360"/>
      </w:pPr>
      <w:rPr>
        <w:rFonts w:ascii="Symbol" w:hAnsi="Symbol" w:hint="default"/>
      </w:rPr>
    </w:lvl>
    <w:lvl w:ilvl="1" w:tplc="33EC3772">
      <w:start w:val="1"/>
      <w:numFmt w:val="bullet"/>
      <w:lvlText w:val="o"/>
      <w:lvlJc w:val="left"/>
      <w:pPr>
        <w:ind w:left="1440" w:hanging="360"/>
      </w:pPr>
      <w:rPr>
        <w:rFonts w:ascii="Courier New" w:hAnsi="Courier New" w:hint="default"/>
      </w:rPr>
    </w:lvl>
    <w:lvl w:ilvl="2" w:tplc="6764D924">
      <w:start w:val="1"/>
      <w:numFmt w:val="bullet"/>
      <w:lvlText w:val=""/>
      <w:lvlJc w:val="left"/>
      <w:pPr>
        <w:ind w:left="2160" w:hanging="360"/>
      </w:pPr>
      <w:rPr>
        <w:rFonts w:ascii="Wingdings" w:hAnsi="Wingdings" w:hint="default"/>
      </w:rPr>
    </w:lvl>
    <w:lvl w:ilvl="3" w:tplc="DC0EBA10">
      <w:start w:val="1"/>
      <w:numFmt w:val="bullet"/>
      <w:lvlText w:val=""/>
      <w:lvlJc w:val="left"/>
      <w:pPr>
        <w:ind w:left="2880" w:hanging="360"/>
      </w:pPr>
      <w:rPr>
        <w:rFonts w:ascii="Symbol" w:hAnsi="Symbol" w:hint="default"/>
      </w:rPr>
    </w:lvl>
    <w:lvl w:ilvl="4" w:tplc="8190D2F2">
      <w:start w:val="1"/>
      <w:numFmt w:val="bullet"/>
      <w:lvlText w:val="o"/>
      <w:lvlJc w:val="left"/>
      <w:pPr>
        <w:ind w:left="3600" w:hanging="360"/>
      </w:pPr>
      <w:rPr>
        <w:rFonts w:ascii="Courier New" w:hAnsi="Courier New" w:hint="default"/>
      </w:rPr>
    </w:lvl>
    <w:lvl w:ilvl="5" w:tplc="0930F454">
      <w:start w:val="1"/>
      <w:numFmt w:val="bullet"/>
      <w:lvlText w:val=""/>
      <w:lvlJc w:val="left"/>
      <w:pPr>
        <w:ind w:left="4320" w:hanging="360"/>
      </w:pPr>
      <w:rPr>
        <w:rFonts w:ascii="Wingdings" w:hAnsi="Wingdings" w:hint="default"/>
      </w:rPr>
    </w:lvl>
    <w:lvl w:ilvl="6" w:tplc="D33895BC">
      <w:start w:val="1"/>
      <w:numFmt w:val="bullet"/>
      <w:lvlText w:val=""/>
      <w:lvlJc w:val="left"/>
      <w:pPr>
        <w:ind w:left="5040" w:hanging="360"/>
      </w:pPr>
      <w:rPr>
        <w:rFonts w:ascii="Symbol" w:hAnsi="Symbol" w:hint="default"/>
      </w:rPr>
    </w:lvl>
    <w:lvl w:ilvl="7" w:tplc="CABE96F2">
      <w:start w:val="1"/>
      <w:numFmt w:val="bullet"/>
      <w:lvlText w:val="o"/>
      <w:lvlJc w:val="left"/>
      <w:pPr>
        <w:ind w:left="5760" w:hanging="360"/>
      </w:pPr>
      <w:rPr>
        <w:rFonts w:ascii="Courier New" w:hAnsi="Courier New" w:hint="default"/>
      </w:rPr>
    </w:lvl>
    <w:lvl w:ilvl="8" w:tplc="3FFE5CC4">
      <w:start w:val="1"/>
      <w:numFmt w:val="bullet"/>
      <w:lvlText w:val=""/>
      <w:lvlJc w:val="left"/>
      <w:pPr>
        <w:ind w:left="6480" w:hanging="360"/>
      </w:pPr>
      <w:rPr>
        <w:rFonts w:ascii="Wingdings" w:hAnsi="Wingdings" w:hint="default"/>
      </w:rPr>
    </w:lvl>
  </w:abstractNum>
  <w:abstractNum w:abstractNumId="21" w15:restartNumberingAfterBreak="0">
    <w:nsid w:val="58405D97"/>
    <w:multiLevelType w:val="multilevel"/>
    <w:tmpl w:val="FFFFFFFF"/>
    <w:lvl w:ilvl="0">
      <w:start w:val="1"/>
      <w:numFmt w:val="bullet"/>
      <w:lvlText w:val="o"/>
      <w:lvlJc w:val="left"/>
      <w:pPr>
        <w:ind w:left="180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C5360CA"/>
    <w:multiLevelType w:val="hybridMultilevel"/>
    <w:tmpl w:val="FFFFFFFF"/>
    <w:lvl w:ilvl="0" w:tplc="1076E18E">
      <w:start w:val="1"/>
      <w:numFmt w:val="bullet"/>
      <w:lvlText w:val="·"/>
      <w:lvlJc w:val="left"/>
      <w:pPr>
        <w:ind w:left="720" w:hanging="360"/>
      </w:pPr>
      <w:rPr>
        <w:rFonts w:ascii="Symbol" w:hAnsi="Symbol" w:hint="default"/>
      </w:rPr>
    </w:lvl>
    <w:lvl w:ilvl="1" w:tplc="BD027C72">
      <w:start w:val="1"/>
      <w:numFmt w:val="bullet"/>
      <w:lvlText w:val="o"/>
      <w:lvlJc w:val="left"/>
      <w:pPr>
        <w:ind w:left="1440" w:hanging="360"/>
      </w:pPr>
      <w:rPr>
        <w:rFonts w:ascii="Courier New" w:hAnsi="Courier New" w:hint="default"/>
      </w:rPr>
    </w:lvl>
    <w:lvl w:ilvl="2" w:tplc="B53C51A4">
      <w:start w:val="1"/>
      <w:numFmt w:val="bullet"/>
      <w:lvlText w:val=""/>
      <w:lvlJc w:val="left"/>
      <w:pPr>
        <w:ind w:left="2160" w:hanging="360"/>
      </w:pPr>
      <w:rPr>
        <w:rFonts w:ascii="Wingdings" w:hAnsi="Wingdings" w:hint="default"/>
      </w:rPr>
    </w:lvl>
    <w:lvl w:ilvl="3" w:tplc="526EB19E">
      <w:start w:val="1"/>
      <w:numFmt w:val="bullet"/>
      <w:lvlText w:val=""/>
      <w:lvlJc w:val="left"/>
      <w:pPr>
        <w:ind w:left="2880" w:hanging="360"/>
      </w:pPr>
      <w:rPr>
        <w:rFonts w:ascii="Symbol" w:hAnsi="Symbol" w:hint="default"/>
      </w:rPr>
    </w:lvl>
    <w:lvl w:ilvl="4" w:tplc="940C33D2">
      <w:start w:val="1"/>
      <w:numFmt w:val="bullet"/>
      <w:lvlText w:val="o"/>
      <w:lvlJc w:val="left"/>
      <w:pPr>
        <w:ind w:left="3600" w:hanging="360"/>
      </w:pPr>
      <w:rPr>
        <w:rFonts w:ascii="Courier New" w:hAnsi="Courier New" w:hint="default"/>
      </w:rPr>
    </w:lvl>
    <w:lvl w:ilvl="5" w:tplc="7A14DA9E">
      <w:start w:val="1"/>
      <w:numFmt w:val="bullet"/>
      <w:lvlText w:val=""/>
      <w:lvlJc w:val="left"/>
      <w:pPr>
        <w:ind w:left="4320" w:hanging="360"/>
      </w:pPr>
      <w:rPr>
        <w:rFonts w:ascii="Wingdings" w:hAnsi="Wingdings" w:hint="default"/>
      </w:rPr>
    </w:lvl>
    <w:lvl w:ilvl="6" w:tplc="5BA2DEBA">
      <w:start w:val="1"/>
      <w:numFmt w:val="bullet"/>
      <w:lvlText w:val=""/>
      <w:lvlJc w:val="left"/>
      <w:pPr>
        <w:ind w:left="5040" w:hanging="360"/>
      </w:pPr>
      <w:rPr>
        <w:rFonts w:ascii="Symbol" w:hAnsi="Symbol" w:hint="default"/>
      </w:rPr>
    </w:lvl>
    <w:lvl w:ilvl="7" w:tplc="2474C5F6">
      <w:start w:val="1"/>
      <w:numFmt w:val="bullet"/>
      <w:lvlText w:val="o"/>
      <w:lvlJc w:val="left"/>
      <w:pPr>
        <w:ind w:left="5760" w:hanging="360"/>
      </w:pPr>
      <w:rPr>
        <w:rFonts w:ascii="Courier New" w:hAnsi="Courier New" w:hint="default"/>
      </w:rPr>
    </w:lvl>
    <w:lvl w:ilvl="8" w:tplc="2008245E">
      <w:start w:val="1"/>
      <w:numFmt w:val="bullet"/>
      <w:lvlText w:val=""/>
      <w:lvlJc w:val="left"/>
      <w:pPr>
        <w:ind w:left="6480" w:hanging="360"/>
      </w:pPr>
      <w:rPr>
        <w:rFonts w:ascii="Wingdings" w:hAnsi="Wingdings" w:hint="default"/>
      </w:rPr>
    </w:lvl>
  </w:abstractNum>
  <w:abstractNum w:abstractNumId="23" w15:restartNumberingAfterBreak="0">
    <w:nsid w:val="76E55744"/>
    <w:multiLevelType w:val="hybridMultilevel"/>
    <w:tmpl w:val="FFFFFFFF"/>
    <w:lvl w:ilvl="0" w:tplc="A998A404">
      <w:start w:val="1"/>
      <w:numFmt w:val="bullet"/>
      <w:lvlText w:val="·"/>
      <w:lvlJc w:val="left"/>
      <w:pPr>
        <w:ind w:left="720" w:hanging="360"/>
      </w:pPr>
      <w:rPr>
        <w:rFonts w:ascii="Symbol" w:hAnsi="Symbol" w:hint="default"/>
      </w:rPr>
    </w:lvl>
    <w:lvl w:ilvl="1" w:tplc="D92E686C">
      <w:start w:val="1"/>
      <w:numFmt w:val="bullet"/>
      <w:lvlText w:val="o"/>
      <w:lvlJc w:val="left"/>
      <w:pPr>
        <w:ind w:left="1440" w:hanging="360"/>
      </w:pPr>
      <w:rPr>
        <w:rFonts w:ascii="Courier New" w:hAnsi="Courier New" w:hint="default"/>
      </w:rPr>
    </w:lvl>
    <w:lvl w:ilvl="2" w:tplc="4F062A8A">
      <w:start w:val="1"/>
      <w:numFmt w:val="bullet"/>
      <w:lvlText w:val=""/>
      <w:lvlJc w:val="left"/>
      <w:pPr>
        <w:ind w:left="2160" w:hanging="360"/>
      </w:pPr>
      <w:rPr>
        <w:rFonts w:ascii="Wingdings" w:hAnsi="Wingdings" w:hint="default"/>
      </w:rPr>
    </w:lvl>
    <w:lvl w:ilvl="3" w:tplc="64FEF854">
      <w:start w:val="1"/>
      <w:numFmt w:val="bullet"/>
      <w:lvlText w:val=""/>
      <w:lvlJc w:val="left"/>
      <w:pPr>
        <w:ind w:left="2880" w:hanging="360"/>
      </w:pPr>
      <w:rPr>
        <w:rFonts w:ascii="Symbol" w:hAnsi="Symbol" w:hint="default"/>
      </w:rPr>
    </w:lvl>
    <w:lvl w:ilvl="4" w:tplc="376231BC">
      <w:start w:val="1"/>
      <w:numFmt w:val="bullet"/>
      <w:lvlText w:val="o"/>
      <w:lvlJc w:val="left"/>
      <w:pPr>
        <w:ind w:left="3600" w:hanging="360"/>
      </w:pPr>
      <w:rPr>
        <w:rFonts w:ascii="Courier New" w:hAnsi="Courier New" w:hint="default"/>
      </w:rPr>
    </w:lvl>
    <w:lvl w:ilvl="5" w:tplc="704A4078">
      <w:start w:val="1"/>
      <w:numFmt w:val="bullet"/>
      <w:lvlText w:val=""/>
      <w:lvlJc w:val="left"/>
      <w:pPr>
        <w:ind w:left="4320" w:hanging="360"/>
      </w:pPr>
      <w:rPr>
        <w:rFonts w:ascii="Wingdings" w:hAnsi="Wingdings" w:hint="default"/>
      </w:rPr>
    </w:lvl>
    <w:lvl w:ilvl="6" w:tplc="8CBEF336">
      <w:start w:val="1"/>
      <w:numFmt w:val="bullet"/>
      <w:lvlText w:val=""/>
      <w:lvlJc w:val="left"/>
      <w:pPr>
        <w:ind w:left="5040" w:hanging="360"/>
      </w:pPr>
      <w:rPr>
        <w:rFonts w:ascii="Symbol" w:hAnsi="Symbol" w:hint="default"/>
      </w:rPr>
    </w:lvl>
    <w:lvl w:ilvl="7" w:tplc="E1787128">
      <w:start w:val="1"/>
      <w:numFmt w:val="bullet"/>
      <w:lvlText w:val="o"/>
      <w:lvlJc w:val="left"/>
      <w:pPr>
        <w:ind w:left="5760" w:hanging="360"/>
      </w:pPr>
      <w:rPr>
        <w:rFonts w:ascii="Courier New" w:hAnsi="Courier New" w:hint="default"/>
      </w:rPr>
    </w:lvl>
    <w:lvl w:ilvl="8" w:tplc="AB1E14C8">
      <w:start w:val="1"/>
      <w:numFmt w:val="bullet"/>
      <w:lvlText w:val=""/>
      <w:lvlJc w:val="left"/>
      <w:pPr>
        <w:ind w:left="6480" w:hanging="360"/>
      </w:pPr>
      <w:rPr>
        <w:rFonts w:ascii="Wingdings" w:hAnsi="Wingdings" w:hint="default"/>
      </w:rPr>
    </w:lvl>
  </w:abstractNum>
  <w:num w:numId="1" w16cid:durableId="2011178023">
    <w:abstractNumId w:val="15"/>
  </w:num>
  <w:num w:numId="2" w16cid:durableId="1577588410">
    <w:abstractNumId w:val="2"/>
  </w:num>
  <w:num w:numId="3" w16cid:durableId="79644644">
    <w:abstractNumId w:val="14"/>
  </w:num>
  <w:num w:numId="4" w16cid:durableId="427774719">
    <w:abstractNumId w:val="8"/>
  </w:num>
  <w:num w:numId="5" w16cid:durableId="288246313">
    <w:abstractNumId w:val="18"/>
  </w:num>
  <w:num w:numId="6" w16cid:durableId="752748800">
    <w:abstractNumId w:val="12"/>
  </w:num>
  <w:num w:numId="7" w16cid:durableId="1348099170">
    <w:abstractNumId w:val="0"/>
  </w:num>
  <w:num w:numId="8" w16cid:durableId="1907759687">
    <w:abstractNumId w:val="23"/>
  </w:num>
  <w:num w:numId="9" w16cid:durableId="969240239">
    <w:abstractNumId w:val="22"/>
  </w:num>
  <w:num w:numId="10" w16cid:durableId="1630623055">
    <w:abstractNumId w:val="20"/>
  </w:num>
  <w:num w:numId="11" w16cid:durableId="1878003871">
    <w:abstractNumId w:val="10"/>
  </w:num>
  <w:num w:numId="12" w16cid:durableId="383220604">
    <w:abstractNumId w:val="1"/>
  </w:num>
  <w:num w:numId="13" w16cid:durableId="1858810126">
    <w:abstractNumId w:val="4"/>
  </w:num>
  <w:num w:numId="14" w16cid:durableId="764426538">
    <w:abstractNumId w:val="11"/>
  </w:num>
  <w:num w:numId="15" w16cid:durableId="383649920">
    <w:abstractNumId w:val="17"/>
  </w:num>
  <w:num w:numId="16" w16cid:durableId="709454310">
    <w:abstractNumId w:val="16"/>
  </w:num>
  <w:num w:numId="17" w16cid:durableId="720976494">
    <w:abstractNumId w:val="5"/>
  </w:num>
  <w:num w:numId="18" w16cid:durableId="1113013609">
    <w:abstractNumId w:val="7"/>
  </w:num>
  <w:num w:numId="19" w16cid:durableId="1208838303">
    <w:abstractNumId w:val="13"/>
  </w:num>
  <w:num w:numId="20" w16cid:durableId="1302924184">
    <w:abstractNumId w:val="9"/>
  </w:num>
  <w:num w:numId="21" w16cid:durableId="134955757">
    <w:abstractNumId w:val="6"/>
  </w:num>
  <w:num w:numId="22" w16cid:durableId="136730718">
    <w:abstractNumId w:val="3"/>
  </w:num>
  <w:num w:numId="23" w16cid:durableId="1757675732">
    <w:abstractNumId w:val="19"/>
  </w:num>
  <w:num w:numId="24" w16cid:durableId="7470693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060"/>
    <w:rsid w:val="00072CA0"/>
    <w:rsid w:val="000B15AD"/>
    <w:rsid w:val="000B5871"/>
    <w:rsid w:val="0010582C"/>
    <w:rsid w:val="00154B78"/>
    <w:rsid w:val="00157C6A"/>
    <w:rsid w:val="001767F3"/>
    <w:rsid w:val="001B1EEF"/>
    <w:rsid w:val="001E33D8"/>
    <w:rsid w:val="002239D0"/>
    <w:rsid w:val="002345F0"/>
    <w:rsid w:val="00246267"/>
    <w:rsid w:val="00262060"/>
    <w:rsid w:val="00276C79"/>
    <w:rsid w:val="002F4BF7"/>
    <w:rsid w:val="002F4FF7"/>
    <w:rsid w:val="00313A7A"/>
    <w:rsid w:val="00337235"/>
    <w:rsid w:val="00342E41"/>
    <w:rsid w:val="00353B20"/>
    <w:rsid w:val="003638E0"/>
    <w:rsid w:val="003A6E7E"/>
    <w:rsid w:val="003D62E7"/>
    <w:rsid w:val="003F185F"/>
    <w:rsid w:val="0040127D"/>
    <w:rsid w:val="00417B45"/>
    <w:rsid w:val="00426B2F"/>
    <w:rsid w:val="00451351"/>
    <w:rsid w:val="0047208B"/>
    <w:rsid w:val="00477D2D"/>
    <w:rsid w:val="004E243A"/>
    <w:rsid w:val="00541C23"/>
    <w:rsid w:val="005617DB"/>
    <w:rsid w:val="00565885"/>
    <w:rsid w:val="00582D19"/>
    <w:rsid w:val="005D05B0"/>
    <w:rsid w:val="006302B3"/>
    <w:rsid w:val="006645AD"/>
    <w:rsid w:val="00666156"/>
    <w:rsid w:val="006B73E2"/>
    <w:rsid w:val="00723FC5"/>
    <w:rsid w:val="00744B36"/>
    <w:rsid w:val="00783971"/>
    <w:rsid w:val="007974DF"/>
    <w:rsid w:val="00797AC0"/>
    <w:rsid w:val="007F14EE"/>
    <w:rsid w:val="0083016F"/>
    <w:rsid w:val="00847234"/>
    <w:rsid w:val="00866D2F"/>
    <w:rsid w:val="0088141F"/>
    <w:rsid w:val="0088505D"/>
    <w:rsid w:val="008A7C57"/>
    <w:rsid w:val="00904A8F"/>
    <w:rsid w:val="00910728"/>
    <w:rsid w:val="00A2067B"/>
    <w:rsid w:val="00A35E6C"/>
    <w:rsid w:val="00A72790"/>
    <w:rsid w:val="00A76FEF"/>
    <w:rsid w:val="00AB7F48"/>
    <w:rsid w:val="00AE1254"/>
    <w:rsid w:val="00B06BD5"/>
    <w:rsid w:val="00B42781"/>
    <w:rsid w:val="00B52A0A"/>
    <w:rsid w:val="00B52A45"/>
    <w:rsid w:val="00B73833"/>
    <w:rsid w:val="00B84B09"/>
    <w:rsid w:val="00B90784"/>
    <w:rsid w:val="00B931D2"/>
    <w:rsid w:val="00C12E46"/>
    <w:rsid w:val="00C619B5"/>
    <w:rsid w:val="00CA151C"/>
    <w:rsid w:val="00CF082B"/>
    <w:rsid w:val="00D0333B"/>
    <w:rsid w:val="00D347AB"/>
    <w:rsid w:val="00D62C48"/>
    <w:rsid w:val="00D9756D"/>
    <w:rsid w:val="00DA532C"/>
    <w:rsid w:val="00DC0EBB"/>
    <w:rsid w:val="00DC5F34"/>
    <w:rsid w:val="00DE4460"/>
    <w:rsid w:val="00E20BD9"/>
    <w:rsid w:val="00E41CFC"/>
    <w:rsid w:val="00E77E03"/>
    <w:rsid w:val="00EF05B3"/>
    <w:rsid w:val="00EF713F"/>
    <w:rsid w:val="00F30967"/>
    <w:rsid w:val="00F337EE"/>
    <w:rsid w:val="00F50248"/>
    <w:rsid w:val="00F86A78"/>
    <w:rsid w:val="00FA1CF4"/>
    <w:rsid w:val="00FB6E46"/>
    <w:rsid w:val="00FC0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3F4E2"/>
  <w15:chartTrackingRefBased/>
  <w15:docId w15:val="{D3A7F129-BC3A-4A1E-B59E-157A8E58B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060"/>
    <w:pPr>
      <w:spacing w:line="259" w:lineRule="auto"/>
    </w:pPr>
    <w:rPr>
      <w:sz w:val="22"/>
      <w:szCs w:val="22"/>
    </w:rPr>
  </w:style>
  <w:style w:type="paragraph" w:styleId="Heading1">
    <w:name w:val="heading 1"/>
    <w:basedOn w:val="Normal"/>
    <w:next w:val="Normal"/>
    <w:link w:val="Heading1Char"/>
    <w:uiPriority w:val="9"/>
    <w:qFormat/>
    <w:rsid w:val="002620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20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2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2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2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2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2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2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2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20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20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2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2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2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2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2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2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2060"/>
    <w:rPr>
      <w:rFonts w:eastAsiaTheme="majorEastAsia" w:cstheme="majorBidi"/>
      <w:color w:val="272727" w:themeColor="text1" w:themeTint="D8"/>
    </w:rPr>
  </w:style>
  <w:style w:type="paragraph" w:styleId="Title">
    <w:name w:val="Title"/>
    <w:basedOn w:val="Normal"/>
    <w:next w:val="Normal"/>
    <w:link w:val="TitleChar"/>
    <w:uiPriority w:val="10"/>
    <w:qFormat/>
    <w:rsid w:val="002620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20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2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2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2060"/>
    <w:pPr>
      <w:spacing w:before="160"/>
      <w:jc w:val="center"/>
    </w:pPr>
    <w:rPr>
      <w:i/>
      <w:iCs/>
      <w:color w:val="404040" w:themeColor="text1" w:themeTint="BF"/>
    </w:rPr>
  </w:style>
  <w:style w:type="character" w:customStyle="1" w:styleId="QuoteChar">
    <w:name w:val="Quote Char"/>
    <w:basedOn w:val="DefaultParagraphFont"/>
    <w:link w:val="Quote"/>
    <w:uiPriority w:val="29"/>
    <w:rsid w:val="00262060"/>
    <w:rPr>
      <w:i/>
      <w:iCs/>
      <w:color w:val="404040" w:themeColor="text1" w:themeTint="BF"/>
    </w:rPr>
  </w:style>
  <w:style w:type="paragraph" w:styleId="ListParagraph">
    <w:name w:val="List Paragraph"/>
    <w:basedOn w:val="Normal"/>
    <w:uiPriority w:val="34"/>
    <w:qFormat/>
    <w:rsid w:val="00262060"/>
    <w:pPr>
      <w:ind w:left="720"/>
      <w:contextualSpacing/>
    </w:pPr>
  </w:style>
  <w:style w:type="character" w:styleId="IntenseEmphasis">
    <w:name w:val="Intense Emphasis"/>
    <w:basedOn w:val="DefaultParagraphFont"/>
    <w:uiPriority w:val="21"/>
    <w:qFormat/>
    <w:rsid w:val="00262060"/>
    <w:rPr>
      <w:i/>
      <w:iCs/>
      <w:color w:val="0F4761" w:themeColor="accent1" w:themeShade="BF"/>
    </w:rPr>
  </w:style>
  <w:style w:type="paragraph" w:styleId="IntenseQuote">
    <w:name w:val="Intense Quote"/>
    <w:basedOn w:val="Normal"/>
    <w:next w:val="Normal"/>
    <w:link w:val="IntenseQuoteChar"/>
    <w:uiPriority w:val="30"/>
    <w:qFormat/>
    <w:rsid w:val="00262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2060"/>
    <w:rPr>
      <w:i/>
      <w:iCs/>
      <w:color w:val="0F4761" w:themeColor="accent1" w:themeShade="BF"/>
    </w:rPr>
  </w:style>
  <w:style w:type="character" w:styleId="IntenseReference">
    <w:name w:val="Intense Reference"/>
    <w:basedOn w:val="DefaultParagraphFont"/>
    <w:uiPriority w:val="32"/>
    <w:qFormat/>
    <w:rsid w:val="00262060"/>
    <w:rPr>
      <w:b/>
      <w:bCs/>
      <w:smallCaps/>
      <w:color w:val="0F4761" w:themeColor="accent1" w:themeShade="BF"/>
      <w:spacing w:val="5"/>
    </w:rPr>
  </w:style>
  <w:style w:type="paragraph" w:styleId="NoSpacing">
    <w:name w:val="No Spacing"/>
    <w:uiPriority w:val="1"/>
    <w:qFormat/>
    <w:rsid w:val="00262060"/>
    <w:pPr>
      <w:spacing w:after="0" w:line="240" w:lineRule="auto"/>
    </w:pPr>
    <w:rPr>
      <w:sz w:val="22"/>
      <w:szCs w:val="22"/>
    </w:rPr>
  </w:style>
  <w:style w:type="paragraph" w:styleId="Header">
    <w:name w:val="header"/>
    <w:basedOn w:val="Normal"/>
    <w:link w:val="HeaderChar"/>
    <w:uiPriority w:val="99"/>
    <w:unhideWhenUsed/>
    <w:rsid w:val="007974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4DF"/>
    <w:rPr>
      <w:sz w:val="22"/>
      <w:szCs w:val="22"/>
    </w:rPr>
  </w:style>
  <w:style w:type="paragraph" w:styleId="Footer">
    <w:name w:val="footer"/>
    <w:basedOn w:val="Normal"/>
    <w:link w:val="FooterChar"/>
    <w:uiPriority w:val="99"/>
    <w:unhideWhenUsed/>
    <w:rsid w:val="007974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4DF"/>
    <w:rPr>
      <w:sz w:val="22"/>
      <w:szCs w:val="22"/>
    </w:rPr>
  </w:style>
  <w:style w:type="character" w:styleId="Hyperlink">
    <w:name w:val="Hyperlink"/>
    <w:basedOn w:val="DefaultParagraphFont"/>
    <w:uiPriority w:val="99"/>
    <w:unhideWhenUsed/>
    <w:rsid w:val="007974DF"/>
    <w:rPr>
      <w:color w:val="467886" w:themeColor="hyperlink"/>
      <w:u w:val="single"/>
    </w:rPr>
  </w:style>
  <w:style w:type="character" w:styleId="UnresolvedMention">
    <w:name w:val="Unresolved Mention"/>
    <w:basedOn w:val="DefaultParagraphFont"/>
    <w:uiPriority w:val="99"/>
    <w:semiHidden/>
    <w:unhideWhenUsed/>
    <w:rsid w:val="007974DF"/>
    <w:rPr>
      <w:color w:val="605E5C"/>
      <w:shd w:val="clear" w:color="auto" w:fill="E1DFDD"/>
    </w:rPr>
  </w:style>
  <w:style w:type="character" w:styleId="CommentReference">
    <w:name w:val="annotation reference"/>
    <w:basedOn w:val="DefaultParagraphFont"/>
    <w:uiPriority w:val="99"/>
    <w:semiHidden/>
    <w:unhideWhenUsed/>
    <w:rsid w:val="00417B45"/>
    <w:rPr>
      <w:sz w:val="16"/>
      <w:szCs w:val="16"/>
    </w:rPr>
  </w:style>
  <w:style w:type="paragraph" w:styleId="CommentText">
    <w:name w:val="annotation text"/>
    <w:basedOn w:val="Normal"/>
    <w:link w:val="CommentTextChar"/>
    <w:uiPriority w:val="99"/>
    <w:unhideWhenUsed/>
    <w:rsid w:val="00417B45"/>
    <w:pPr>
      <w:spacing w:line="240" w:lineRule="auto"/>
    </w:pPr>
    <w:rPr>
      <w:sz w:val="20"/>
      <w:szCs w:val="20"/>
    </w:rPr>
  </w:style>
  <w:style w:type="character" w:customStyle="1" w:styleId="CommentTextChar">
    <w:name w:val="Comment Text Char"/>
    <w:basedOn w:val="DefaultParagraphFont"/>
    <w:link w:val="CommentText"/>
    <w:uiPriority w:val="99"/>
    <w:rsid w:val="00417B4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aphis.usda.gov/sites/default/files/nws-response-playbook.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aphis.usda.gov/animals/animal-health/livestock-and-poultry-disease/stop-screwwor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crewworm.go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23</TotalTime>
  <Pages>4</Pages>
  <Words>1364</Words>
  <Characters>7781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 Lyndsay - MRP-APHIS</dc:creator>
  <cp:keywords/>
  <dc:description/>
  <cp:lastModifiedBy>Lusby, Kathleen - MRP-APHIS</cp:lastModifiedBy>
  <cp:revision>17</cp:revision>
  <dcterms:created xsi:type="dcterms:W3CDTF">2026-08-31T18:26:00Z</dcterms:created>
  <dcterms:modified xsi:type="dcterms:W3CDTF">2026-09-01T01:43:00Z</dcterms:modified>
</cp:coreProperties>
</file>